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AD" w:rsidRPr="00623EAE" w:rsidRDefault="0078177A" w:rsidP="002F6889">
      <w:pPr>
        <w:pStyle w:val="NoSpacing"/>
        <w:jc w:val="center"/>
        <w:rPr>
          <w:rFonts w:ascii="Arial" w:hAnsi="Arial" w:cs="Arial"/>
          <w:b/>
          <w:sz w:val="20"/>
          <w:szCs w:val="20"/>
        </w:rPr>
      </w:pPr>
      <w:r w:rsidRPr="00623EAE">
        <w:rPr>
          <w:rFonts w:ascii="Arial" w:hAnsi="Arial" w:cs="Arial"/>
          <w:b/>
          <w:sz w:val="20"/>
          <w:szCs w:val="20"/>
        </w:rPr>
        <w:t>STATE OF</w:t>
      </w:r>
      <w:r w:rsidR="00F51A5E" w:rsidRPr="00623EAE">
        <w:rPr>
          <w:rFonts w:ascii="Arial" w:hAnsi="Arial" w:cs="Arial"/>
          <w:b/>
          <w:sz w:val="20"/>
          <w:szCs w:val="20"/>
        </w:rPr>
        <w:t xml:space="preserve"> IOWA</w:t>
      </w:r>
    </w:p>
    <w:p w:rsidR="00080AAD" w:rsidRPr="00623EAE" w:rsidRDefault="0078177A" w:rsidP="002F6889">
      <w:pPr>
        <w:pStyle w:val="NoSpacing"/>
        <w:jc w:val="center"/>
        <w:rPr>
          <w:rFonts w:ascii="Arial" w:hAnsi="Arial" w:cs="Arial"/>
          <w:b/>
          <w:sz w:val="20"/>
          <w:szCs w:val="20"/>
        </w:rPr>
      </w:pPr>
      <w:r w:rsidRPr="00623EAE">
        <w:rPr>
          <w:rFonts w:ascii="Arial" w:hAnsi="Arial" w:cs="Arial"/>
          <w:b/>
          <w:sz w:val="20"/>
          <w:szCs w:val="20"/>
        </w:rPr>
        <w:t>IO</w:t>
      </w:r>
      <w:r w:rsidR="006E48E9">
        <w:rPr>
          <w:rFonts w:ascii="Arial" w:hAnsi="Arial" w:cs="Arial"/>
          <w:b/>
          <w:sz w:val="20"/>
          <w:szCs w:val="20"/>
        </w:rPr>
        <w:t>WA DEPARTMENT OF HUMAN SERVICES</w:t>
      </w:r>
    </w:p>
    <w:p w:rsidR="00386020" w:rsidRDefault="00B31871" w:rsidP="002F6889">
      <w:pPr>
        <w:pStyle w:val="NoSpacing"/>
        <w:jc w:val="center"/>
        <w:rPr>
          <w:rFonts w:ascii="Arial" w:hAnsi="Arial" w:cs="Arial"/>
          <w:b/>
          <w:sz w:val="20"/>
          <w:szCs w:val="20"/>
        </w:rPr>
      </w:pPr>
      <w:r>
        <w:rPr>
          <w:rFonts w:ascii="Arial" w:hAnsi="Arial" w:cs="Arial"/>
          <w:b/>
          <w:sz w:val="20"/>
          <w:szCs w:val="20"/>
        </w:rPr>
        <w:t>HOME HEAL</w:t>
      </w:r>
      <w:r w:rsidR="00386020" w:rsidRPr="00386020">
        <w:rPr>
          <w:rFonts w:ascii="Arial" w:hAnsi="Arial" w:cs="Arial"/>
          <w:b/>
          <w:sz w:val="20"/>
          <w:szCs w:val="20"/>
        </w:rPr>
        <w:t>TH AGENCY EARLY AND PERIODIC SCREENING, DIAGN</w:t>
      </w:r>
      <w:r w:rsidR="00386020">
        <w:rPr>
          <w:rFonts w:ascii="Arial" w:hAnsi="Arial" w:cs="Arial"/>
          <w:b/>
          <w:sz w:val="20"/>
          <w:szCs w:val="20"/>
        </w:rPr>
        <w:t>O</w:t>
      </w:r>
      <w:r w:rsidR="00386020" w:rsidRPr="00386020">
        <w:rPr>
          <w:rFonts w:ascii="Arial" w:hAnsi="Arial" w:cs="Arial"/>
          <w:b/>
          <w:sz w:val="20"/>
          <w:szCs w:val="20"/>
        </w:rPr>
        <w:t>STIC</w:t>
      </w:r>
      <w:r>
        <w:rPr>
          <w:rFonts w:ascii="Arial" w:hAnsi="Arial" w:cs="Arial"/>
          <w:b/>
          <w:sz w:val="20"/>
          <w:szCs w:val="20"/>
        </w:rPr>
        <w:t>,</w:t>
      </w:r>
      <w:r w:rsidR="00386020" w:rsidRPr="00386020">
        <w:rPr>
          <w:rFonts w:ascii="Arial" w:hAnsi="Arial" w:cs="Arial"/>
          <w:b/>
          <w:sz w:val="20"/>
          <w:szCs w:val="20"/>
        </w:rPr>
        <w:t xml:space="preserve"> AND TRE</w:t>
      </w:r>
      <w:r w:rsidR="00974F75">
        <w:rPr>
          <w:rFonts w:ascii="Arial" w:hAnsi="Arial" w:cs="Arial"/>
          <w:b/>
          <w:sz w:val="20"/>
          <w:szCs w:val="20"/>
        </w:rPr>
        <w:t xml:space="preserve">ATMENT PRIVATE DUTY NURSING AND </w:t>
      </w:r>
      <w:r w:rsidR="00386020" w:rsidRPr="00386020">
        <w:rPr>
          <w:rFonts w:ascii="Arial" w:hAnsi="Arial" w:cs="Arial"/>
          <w:b/>
          <w:sz w:val="20"/>
          <w:szCs w:val="20"/>
        </w:rPr>
        <w:t>PERSON</w:t>
      </w:r>
      <w:r w:rsidR="00386020">
        <w:rPr>
          <w:rFonts w:ascii="Arial" w:hAnsi="Arial" w:cs="Arial"/>
          <w:b/>
          <w:sz w:val="20"/>
          <w:szCs w:val="20"/>
        </w:rPr>
        <w:t xml:space="preserve">AL </w:t>
      </w:r>
      <w:r w:rsidR="00386020" w:rsidRPr="00386020">
        <w:rPr>
          <w:rFonts w:ascii="Arial" w:hAnsi="Arial" w:cs="Arial"/>
          <w:b/>
          <w:sz w:val="20"/>
          <w:szCs w:val="20"/>
        </w:rPr>
        <w:t xml:space="preserve">CARE SERVICES </w:t>
      </w:r>
    </w:p>
    <w:p w:rsidR="00386020" w:rsidRPr="00386020" w:rsidRDefault="00386020" w:rsidP="002F6889">
      <w:pPr>
        <w:pStyle w:val="NoSpacing"/>
        <w:jc w:val="center"/>
        <w:rPr>
          <w:rFonts w:ascii="Arial" w:hAnsi="Arial" w:cs="Arial"/>
          <w:b/>
          <w:sz w:val="20"/>
          <w:szCs w:val="20"/>
        </w:rPr>
      </w:pPr>
      <w:r w:rsidRPr="00386020">
        <w:rPr>
          <w:rFonts w:ascii="Arial" w:hAnsi="Arial" w:cs="Arial"/>
          <w:b/>
          <w:sz w:val="20"/>
          <w:szCs w:val="20"/>
        </w:rPr>
        <w:t>FINANCIAL AND STATISTICAL REPORT</w:t>
      </w:r>
    </w:p>
    <w:p w:rsidR="00080AAD" w:rsidRPr="00623EAE" w:rsidRDefault="0078177A" w:rsidP="002F6889">
      <w:pPr>
        <w:pStyle w:val="NoSpacing"/>
        <w:jc w:val="center"/>
        <w:rPr>
          <w:rFonts w:ascii="Arial" w:hAnsi="Arial" w:cs="Arial"/>
          <w:b/>
          <w:sz w:val="20"/>
          <w:szCs w:val="20"/>
        </w:rPr>
      </w:pPr>
      <w:r w:rsidRPr="00623EAE">
        <w:rPr>
          <w:rFonts w:ascii="Arial" w:hAnsi="Arial" w:cs="Arial"/>
          <w:b/>
          <w:sz w:val="20"/>
          <w:szCs w:val="20"/>
        </w:rPr>
        <w:t>GENERAL</w:t>
      </w:r>
      <w:r w:rsidR="00384485" w:rsidRPr="00623EAE">
        <w:rPr>
          <w:rFonts w:ascii="Arial" w:hAnsi="Arial" w:cs="Arial"/>
          <w:b/>
          <w:sz w:val="20"/>
          <w:szCs w:val="20"/>
        </w:rPr>
        <w:t xml:space="preserve"> INSTRUCTIONS</w:t>
      </w:r>
    </w:p>
    <w:p w:rsidR="00080AAD" w:rsidRPr="00623EAE" w:rsidRDefault="00080AAD" w:rsidP="002F6889">
      <w:pPr>
        <w:pStyle w:val="NoSpacing"/>
        <w:rPr>
          <w:rFonts w:ascii="Arial" w:hAnsi="Arial" w:cs="Arial"/>
          <w:sz w:val="20"/>
          <w:szCs w:val="20"/>
        </w:rPr>
      </w:pPr>
    </w:p>
    <w:p w:rsidR="00080AAD" w:rsidRPr="00623EAE" w:rsidRDefault="0078177A" w:rsidP="002F6889">
      <w:pPr>
        <w:pStyle w:val="NoSpacing"/>
        <w:rPr>
          <w:rFonts w:ascii="Arial" w:hAnsi="Arial" w:cs="Arial"/>
          <w:sz w:val="20"/>
          <w:szCs w:val="20"/>
        </w:rPr>
      </w:pPr>
      <w:r w:rsidRPr="00623EAE">
        <w:rPr>
          <w:rFonts w:ascii="Arial" w:hAnsi="Arial" w:cs="Arial"/>
          <w:sz w:val="20"/>
          <w:szCs w:val="20"/>
        </w:rPr>
        <w:t>These instructions are for use under the provisions o</w:t>
      </w:r>
      <w:r w:rsidR="006E02BF" w:rsidRPr="00623EAE">
        <w:rPr>
          <w:rFonts w:ascii="Arial" w:hAnsi="Arial" w:cs="Arial"/>
          <w:sz w:val="20"/>
          <w:szCs w:val="20"/>
        </w:rPr>
        <w:t xml:space="preserve">f the Home Health </w:t>
      </w:r>
      <w:r w:rsidR="00B31871">
        <w:rPr>
          <w:rFonts w:ascii="Arial" w:hAnsi="Arial" w:cs="Arial"/>
          <w:sz w:val="20"/>
          <w:szCs w:val="20"/>
        </w:rPr>
        <w:t xml:space="preserve">Agency </w:t>
      </w:r>
      <w:r w:rsidR="00974F75">
        <w:rPr>
          <w:rFonts w:ascii="Arial" w:hAnsi="Arial" w:cs="Arial"/>
          <w:sz w:val="20"/>
          <w:szCs w:val="20"/>
        </w:rPr>
        <w:t xml:space="preserve">(HHA) </w:t>
      </w:r>
      <w:r w:rsidR="00B31871">
        <w:rPr>
          <w:rFonts w:ascii="Arial" w:hAnsi="Arial" w:cs="Arial"/>
          <w:sz w:val="20"/>
          <w:szCs w:val="20"/>
        </w:rPr>
        <w:t>Early and P</w:t>
      </w:r>
      <w:r w:rsidR="00F07F81" w:rsidRPr="00623EAE">
        <w:rPr>
          <w:rFonts w:ascii="Arial" w:hAnsi="Arial" w:cs="Arial"/>
          <w:sz w:val="20"/>
          <w:szCs w:val="20"/>
        </w:rPr>
        <w:t xml:space="preserve">eriodic </w:t>
      </w:r>
      <w:r w:rsidR="00B31871">
        <w:rPr>
          <w:rFonts w:ascii="Arial" w:hAnsi="Arial" w:cs="Arial"/>
          <w:sz w:val="20"/>
          <w:szCs w:val="20"/>
        </w:rPr>
        <w:t>S</w:t>
      </w:r>
      <w:r w:rsidR="008417F6">
        <w:rPr>
          <w:rFonts w:ascii="Arial" w:hAnsi="Arial" w:cs="Arial"/>
          <w:sz w:val="20"/>
          <w:szCs w:val="20"/>
        </w:rPr>
        <w:t xml:space="preserve">creening, </w:t>
      </w:r>
      <w:r w:rsidR="00B31871">
        <w:rPr>
          <w:rFonts w:ascii="Arial" w:hAnsi="Arial" w:cs="Arial"/>
          <w:sz w:val="20"/>
          <w:szCs w:val="20"/>
        </w:rPr>
        <w:t>D</w:t>
      </w:r>
      <w:r w:rsidR="00F07F81" w:rsidRPr="00623EAE">
        <w:rPr>
          <w:rFonts w:ascii="Arial" w:hAnsi="Arial" w:cs="Arial"/>
          <w:sz w:val="20"/>
          <w:szCs w:val="20"/>
        </w:rPr>
        <w:t>iagnos</w:t>
      </w:r>
      <w:r w:rsidR="00386020">
        <w:rPr>
          <w:rFonts w:ascii="Arial" w:hAnsi="Arial" w:cs="Arial"/>
          <w:sz w:val="20"/>
          <w:szCs w:val="20"/>
        </w:rPr>
        <w:t>tic</w:t>
      </w:r>
      <w:r w:rsidR="00B31871">
        <w:rPr>
          <w:rFonts w:ascii="Arial" w:hAnsi="Arial" w:cs="Arial"/>
          <w:sz w:val="20"/>
          <w:szCs w:val="20"/>
        </w:rPr>
        <w:t>, and T</w:t>
      </w:r>
      <w:r w:rsidR="00F07F81" w:rsidRPr="00623EAE">
        <w:rPr>
          <w:rFonts w:ascii="Arial" w:hAnsi="Arial" w:cs="Arial"/>
          <w:sz w:val="20"/>
          <w:szCs w:val="20"/>
        </w:rPr>
        <w:t>reatment</w:t>
      </w:r>
      <w:r w:rsidR="00974F75">
        <w:rPr>
          <w:rFonts w:ascii="Arial" w:hAnsi="Arial" w:cs="Arial"/>
          <w:sz w:val="20"/>
          <w:szCs w:val="20"/>
        </w:rPr>
        <w:t xml:space="preserve"> (EPSDT) P</w:t>
      </w:r>
      <w:r w:rsidR="00EC6F3F" w:rsidRPr="00623EAE">
        <w:rPr>
          <w:rFonts w:ascii="Arial" w:hAnsi="Arial" w:cs="Arial"/>
          <w:sz w:val="20"/>
          <w:szCs w:val="20"/>
        </w:rPr>
        <w:t xml:space="preserve">rivate </w:t>
      </w:r>
      <w:r w:rsidR="00974F75">
        <w:rPr>
          <w:rFonts w:ascii="Arial" w:hAnsi="Arial" w:cs="Arial"/>
          <w:sz w:val="20"/>
          <w:szCs w:val="20"/>
        </w:rPr>
        <w:t>Duty N</w:t>
      </w:r>
      <w:r w:rsidR="00F07F81" w:rsidRPr="00623EAE">
        <w:rPr>
          <w:rFonts w:ascii="Arial" w:hAnsi="Arial" w:cs="Arial"/>
          <w:sz w:val="20"/>
          <w:szCs w:val="20"/>
        </w:rPr>
        <w:t xml:space="preserve">ursing </w:t>
      </w:r>
      <w:r w:rsidR="00974F75">
        <w:rPr>
          <w:rFonts w:ascii="Arial" w:hAnsi="Arial" w:cs="Arial"/>
          <w:sz w:val="20"/>
          <w:szCs w:val="20"/>
        </w:rPr>
        <w:t xml:space="preserve">(PDN) </w:t>
      </w:r>
      <w:r w:rsidR="00F07F81" w:rsidRPr="00623EAE">
        <w:rPr>
          <w:rFonts w:ascii="Arial" w:hAnsi="Arial" w:cs="Arial"/>
          <w:sz w:val="20"/>
          <w:szCs w:val="20"/>
        </w:rPr>
        <w:t xml:space="preserve">and </w:t>
      </w:r>
      <w:r w:rsidR="00974F75">
        <w:rPr>
          <w:rFonts w:ascii="Arial" w:hAnsi="Arial" w:cs="Arial"/>
          <w:sz w:val="20"/>
          <w:szCs w:val="20"/>
        </w:rPr>
        <w:t>Personal Cares (PC) P</w:t>
      </w:r>
      <w:r w:rsidR="00F07F81" w:rsidRPr="00623EAE">
        <w:rPr>
          <w:rFonts w:ascii="Arial" w:hAnsi="Arial" w:cs="Arial"/>
          <w:sz w:val="20"/>
          <w:szCs w:val="20"/>
        </w:rPr>
        <w:t>rogram (IAC 441 Ch 79.1(27)</w:t>
      </w:r>
      <w:r w:rsidR="0044072B" w:rsidRPr="00623EAE">
        <w:rPr>
          <w:rFonts w:ascii="Arial" w:hAnsi="Arial" w:cs="Arial"/>
          <w:sz w:val="20"/>
          <w:szCs w:val="20"/>
        </w:rPr>
        <w:t>)</w:t>
      </w:r>
      <w:r w:rsidRPr="00623EAE">
        <w:rPr>
          <w:rFonts w:ascii="Arial" w:hAnsi="Arial" w:cs="Arial"/>
          <w:sz w:val="20"/>
          <w:szCs w:val="20"/>
        </w:rPr>
        <w:t xml:space="preserve"> that are certified as Medicaid providers by the Iow</w:t>
      </w:r>
      <w:r w:rsidR="006E48E9">
        <w:rPr>
          <w:rFonts w:ascii="Arial" w:hAnsi="Arial" w:cs="Arial"/>
          <w:sz w:val="20"/>
          <w:szCs w:val="20"/>
        </w:rPr>
        <w:t>a Department of Human Services</w:t>
      </w:r>
      <w:r w:rsidRPr="00623EAE">
        <w:rPr>
          <w:rFonts w:ascii="Arial" w:hAnsi="Arial" w:cs="Arial"/>
          <w:sz w:val="20"/>
          <w:szCs w:val="20"/>
        </w:rPr>
        <w:t>.</w:t>
      </w:r>
    </w:p>
    <w:p w:rsidR="00080AAD" w:rsidRPr="00623EAE" w:rsidRDefault="00080AAD" w:rsidP="002F6889">
      <w:pPr>
        <w:pStyle w:val="NoSpacing"/>
        <w:rPr>
          <w:rFonts w:ascii="Arial" w:hAnsi="Arial" w:cs="Arial"/>
          <w:sz w:val="20"/>
          <w:szCs w:val="20"/>
        </w:rPr>
      </w:pPr>
    </w:p>
    <w:p w:rsidR="006E48E9" w:rsidRDefault="0078177A" w:rsidP="00D423FC">
      <w:pPr>
        <w:pStyle w:val="NoSpacing"/>
        <w:rPr>
          <w:rFonts w:ascii="Arial" w:hAnsi="Arial" w:cs="Arial"/>
          <w:sz w:val="20"/>
          <w:szCs w:val="20"/>
        </w:rPr>
      </w:pPr>
      <w:r w:rsidRPr="00B31871">
        <w:rPr>
          <w:rFonts w:ascii="Arial" w:hAnsi="Arial" w:cs="Arial"/>
          <w:b/>
          <w:sz w:val="20"/>
          <w:szCs w:val="20"/>
        </w:rPr>
        <w:t xml:space="preserve">Forms and </w:t>
      </w:r>
      <w:r w:rsidR="00384485" w:rsidRPr="00B31871">
        <w:rPr>
          <w:rFonts w:ascii="Arial" w:hAnsi="Arial" w:cs="Arial"/>
          <w:b/>
          <w:sz w:val="20"/>
          <w:szCs w:val="20"/>
        </w:rPr>
        <w:t xml:space="preserve">Submission </w:t>
      </w:r>
      <w:r w:rsidRPr="00B31871">
        <w:rPr>
          <w:rFonts w:ascii="Arial" w:hAnsi="Arial" w:cs="Arial"/>
          <w:b/>
          <w:sz w:val="20"/>
          <w:szCs w:val="20"/>
        </w:rPr>
        <w:t>Information</w:t>
      </w:r>
      <w:r w:rsidR="00765AE4" w:rsidRPr="00623EAE">
        <w:rPr>
          <w:rFonts w:ascii="Arial" w:hAnsi="Arial" w:cs="Arial"/>
          <w:sz w:val="20"/>
          <w:szCs w:val="20"/>
        </w:rPr>
        <w:t>:</w:t>
      </w:r>
      <w:r w:rsidRPr="00623EAE">
        <w:rPr>
          <w:rFonts w:ascii="Arial" w:hAnsi="Arial" w:cs="Arial"/>
          <w:sz w:val="20"/>
          <w:szCs w:val="20"/>
        </w:rPr>
        <w:t xml:space="preserve"> </w:t>
      </w:r>
      <w:r w:rsidR="006E48E9">
        <w:rPr>
          <w:rFonts w:ascii="Arial" w:hAnsi="Arial" w:cs="Arial"/>
          <w:sz w:val="20"/>
          <w:szCs w:val="20"/>
        </w:rPr>
        <w:t xml:space="preserve">A completed financial </w:t>
      </w:r>
      <w:r w:rsidR="00770439">
        <w:rPr>
          <w:rFonts w:ascii="Arial" w:hAnsi="Arial" w:cs="Arial"/>
          <w:sz w:val="20"/>
          <w:szCs w:val="20"/>
        </w:rPr>
        <w:t xml:space="preserve">and statistical </w:t>
      </w:r>
      <w:r w:rsidR="006E48E9">
        <w:rPr>
          <w:rFonts w:ascii="Arial" w:hAnsi="Arial" w:cs="Arial"/>
          <w:sz w:val="20"/>
          <w:szCs w:val="20"/>
        </w:rPr>
        <w:t>report</w:t>
      </w:r>
      <w:r w:rsidR="00974F75">
        <w:rPr>
          <w:rFonts w:ascii="Arial" w:hAnsi="Arial" w:cs="Arial"/>
          <w:sz w:val="20"/>
          <w:szCs w:val="20"/>
        </w:rPr>
        <w:t xml:space="preserve"> (cost r</w:t>
      </w:r>
      <w:r w:rsidR="00770439">
        <w:rPr>
          <w:rFonts w:ascii="Arial" w:hAnsi="Arial" w:cs="Arial"/>
          <w:sz w:val="20"/>
          <w:szCs w:val="20"/>
        </w:rPr>
        <w:t>eport)</w:t>
      </w:r>
      <w:r w:rsidR="006E48E9">
        <w:rPr>
          <w:rFonts w:ascii="Arial" w:hAnsi="Arial" w:cs="Arial"/>
          <w:sz w:val="20"/>
          <w:szCs w:val="20"/>
        </w:rPr>
        <w:t>, form # 1728-94</w:t>
      </w:r>
      <w:r w:rsidR="00C374C4">
        <w:rPr>
          <w:rFonts w:ascii="Arial" w:hAnsi="Arial" w:cs="Arial"/>
          <w:sz w:val="20"/>
          <w:szCs w:val="20"/>
        </w:rPr>
        <w:t>,</w:t>
      </w:r>
      <w:r w:rsidRPr="00623EAE">
        <w:rPr>
          <w:rFonts w:ascii="Arial" w:hAnsi="Arial" w:cs="Arial"/>
          <w:sz w:val="20"/>
          <w:szCs w:val="20"/>
        </w:rPr>
        <w:t xml:space="preserve"> </w:t>
      </w:r>
      <w:r w:rsidR="006E48E9">
        <w:rPr>
          <w:rFonts w:ascii="Arial" w:hAnsi="Arial" w:cs="Arial"/>
          <w:sz w:val="20"/>
          <w:szCs w:val="20"/>
        </w:rPr>
        <w:t>is</w:t>
      </w:r>
      <w:r w:rsidRPr="00623EAE">
        <w:rPr>
          <w:rFonts w:ascii="Arial" w:hAnsi="Arial" w:cs="Arial"/>
          <w:sz w:val="20"/>
          <w:szCs w:val="20"/>
        </w:rPr>
        <w:t xml:space="preserve"> to be submitted in an electronic format approved by the </w:t>
      </w:r>
      <w:r w:rsidR="00B31871">
        <w:rPr>
          <w:rFonts w:ascii="Arial" w:hAnsi="Arial" w:cs="Arial"/>
          <w:sz w:val="20"/>
          <w:szCs w:val="20"/>
        </w:rPr>
        <w:t xml:space="preserve">Department </w:t>
      </w:r>
      <w:r w:rsidR="00C619EE" w:rsidRPr="00B31871">
        <w:rPr>
          <w:rFonts w:ascii="Arial" w:hAnsi="Arial" w:cs="Arial"/>
          <w:sz w:val="20"/>
          <w:szCs w:val="20"/>
        </w:rPr>
        <w:t>that can be opened using the extension xls or xlsx</w:t>
      </w:r>
      <w:r w:rsidRPr="00623EAE">
        <w:rPr>
          <w:rFonts w:ascii="Arial" w:hAnsi="Arial" w:cs="Arial"/>
          <w:sz w:val="20"/>
          <w:szCs w:val="20"/>
        </w:rPr>
        <w:t>.</w:t>
      </w:r>
      <w:r w:rsidR="001A5FC9" w:rsidRPr="00623EAE">
        <w:rPr>
          <w:rFonts w:ascii="Arial" w:hAnsi="Arial" w:cs="Arial"/>
          <w:sz w:val="20"/>
          <w:szCs w:val="20"/>
        </w:rPr>
        <w:t xml:space="preserve"> </w:t>
      </w:r>
      <w:r w:rsidR="006E48E9">
        <w:rPr>
          <w:rFonts w:ascii="Arial" w:hAnsi="Arial" w:cs="Arial"/>
          <w:sz w:val="20"/>
          <w:szCs w:val="20"/>
        </w:rPr>
        <w:t xml:space="preserve"> The</w:t>
      </w:r>
      <w:r w:rsidRPr="00623EAE">
        <w:rPr>
          <w:rFonts w:ascii="Arial" w:hAnsi="Arial" w:cs="Arial"/>
          <w:sz w:val="20"/>
          <w:szCs w:val="20"/>
        </w:rPr>
        <w:t xml:space="preserve"> acceptable Excel template is available from the Iowa Department of Human Services </w:t>
      </w:r>
      <w:r w:rsidR="006E48E9">
        <w:rPr>
          <w:rFonts w:ascii="Arial" w:hAnsi="Arial" w:cs="Arial"/>
          <w:sz w:val="20"/>
          <w:szCs w:val="20"/>
        </w:rPr>
        <w:t xml:space="preserve">website </w:t>
      </w:r>
      <w:r w:rsidRPr="00623EAE">
        <w:rPr>
          <w:rFonts w:ascii="Arial" w:hAnsi="Arial" w:cs="Arial"/>
          <w:sz w:val="20"/>
          <w:szCs w:val="20"/>
        </w:rPr>
        <w:t xml:space="preserve">at </w:t>
      </w:r>
      <w:hyperlink r:id="rId9" w:history="1">
        <w:r w:rsidR="006E48E9" w:rsidRPr="00604E77">
          <w:rPr>
            <w:rStyle w:val="Hyperlink"/>
            <w:rFonts w:ascii="Arial" w:hAnsi="Arial" w:cs="Arial"/>
            <w:sz w:val="20"/>
            <w:szCs w:val="20"/>
          </w:rPr>
          <w:t>http://dhs.iowa.gov/ime/providers/forms</w:t>
        </w:r>
      </w:hyperlink>
      <w:r w:rsidRPr="00623EAE">
        <w:rPr>
          <w:rFonts w:ascii="Arial" w:hAnsi="Arial" w:cs="Arial"/>
          <w:sz w:val="20"/>
          <w:szCs w:val="20"/>
        </w:rPr>
        <w:t>.</w:t>
      </w:r>
      <w:r w:rsidR="00A5392D" w:rsidRPr="00623EAE">
        <w:rPr>
          <w:rFonts w:ascii="Arial" w:hAnsi="Arial" w:cs="Arial"/>
          <w:sz w:val="20"/>
          <w:szCs w:val="20"/>
        </w:rPr>
        <w:t xml:space="preserve">  </w:t>
      </w:r>
    </w:p>
    <w:p w:rsidR="006E48E9" w:rsidRDefault="006E48E9" w:rsidP="00D423FC">
      <w:pPr>
        <w:pStyle w:val="NoSpacing"/>
        <w:rPr>
          <w:rFonts w:ascii="Arial" w:hAnsi="Arial" w:cs="Arial"/>
          <w:sz w:val="20"/>
          <w:szCs w:val="20"/>
        </w:rPr>
      </w:pPr>
    </w:p>
    <w:p w:rsidR="00A5392D" w:rsidRPr="00623EAE" w:rsidRDefault="00A5392D" w:rsidP="00D423FC">
      <w:pPr>
        <w:pStyle w:val="NoSpacing"/>
        <w:rPr>
          <w:rFonts w:ascii="Arial" w:hAnsi="Arial" w:cs="Arial"/>
          <w:sz w:val="20"/>
          <w:szCs w:val="20"/>
        </w:rPr>
      </w:pPr>
      <w:r w:rsidRPr="00623EAE">
        <w:rPr>
          <w:rFonts w:ascii="Arial" w:hAnsi="Arial" w:cs="Arial"/>
          <w:sz w:val="20"/>
          <w:szCs w:val="20"/>
        </w:rPr>
        <w:t xml:space="preserve">The annual </w:t>
      </w:r>
      <w:r w:rsidR="00770439">
        <w:rPr>
          <w:rFonts w:ascii="Arial" w:hAnsi="Arial" w:cs="Arial"/>
          <w:sz w:val="20"/>
          <w:szCs w:val="20"/>
        </w:rPr>
        <w:t xml:space="preserve">cost </w:t>
      </w:r>
      <w:r w:rsidRPr="00623EAE">
        <w:rPr>
          <w:rFonts w:ascii="Arial" w:hAnsi="Arial" w:cs="Arial"/>
          <w:sz w:val="20"/>
          <w:szCs w:val="20"/>
        </w:rPr>
        <w:t xml:space="preserve">report shall coincide with the fiscal year used by the </w:t>
      </w:r>
      <w:r w:rsidR="004E1094" w:rsidRPr="00623EAE">
        <w:rPr>
          <w:rFonts w:ascii="Arial" w:hAnsi="Arial" w:cs="Arial"/>
          <w:sz w:val="20"/>
          <w:szCs w:val="20"/>
        </w:rPr>
        <w:t>agency</w:t>
      </w:r>
      <w:r w:rsidRPr="00623EAE">
        <w:rPr>
          <w:rFonts w:ascii="Arial" w:hAnsi="Arial" w:cs="Arial"/>
          <w:sz w:val="20"/>
          <w:szCs w:val="20"/>
        </w:rPr>
        <w:t xml:space="preserve"> to report federal income taxes.</w:t>
      </w:r>
      <w:r w:rsidR="0078177A" w:rsidRPr="00623EAE">
        <w:rPr>
          <w:rFonts w:ascii="Arial" w:hAnsi="Arial" w:cs="Arial"/>
          <w:sz w:val="20"/>
          <w:szCs w:val="20"/>
        </w:rPr>
        <w:t xml:space="preserve"> </w:t>
      </w:r>
      <w:r w:rsidRPr="00623EAE">
        <w:rPr>
          <w:rFonts w:ascii="Arial" w:hAnsi="Arial" w:cs="Arial"/>
          <w:sz w:val="20"/>
          <w:szCs w:val="20"/>
        </w:rPr>
        <w:t xml:space="preserve"> </w:t>
      </w:r>
      <w:r w:rsidR="0078177A" w:rsidRPr="00623EAE">
        <w:rPr>
          <w:rFonts w:ascii="Arial" w:hAnsi="Arial" w:cs="Arial"/>
          <w:sz w:val="20"/>
          <w:szCs w:val="20"/>
        </w:rPr>
        <w:t xml:space="preserve">The </w:t>
      </w:r>
      <w:r w:rsidR="00770439">
        <w:rPr>
          <w:rFonts w:ascii="Arial" w:hAnsi="Arial" w:cs="Arial"/>
          <w:sz w:val="20"/>
          <w:szCs w:val="20"/>
        </w:rPr>
        <w:t>cost</w:t>
      </w:r>
      <w:r w:rsidR="0078177A" w:rsidRPr="00623EAE">
        <w:rPr>
          <w:rFonts w:ascii="Arial" w:hAnsi="Arial" w:cs="Arial"/>
          <w:sz w:val="20"/>
          <w:szCs w:val="20"/>
        </w:rPr>
        <w:t xml:space="preserve"> report must be submitted to the rate setting contractor no later than </w:t>
      </w:r>
      <w:r w:rsidRPr="00623EAE">
        <w:rPr>
          <w:rFonts w:ascii="Arial" w:hAnsi="Arial" w:cs="Arial"/>
          <w:sz w:val="20"/>
          <w:szCs w:val="20"/>
        </w:rPr>
        <w:t xml:space="preserve">the last day of the fifth calendar month after the close of the </w:t>
      </w:r>
      <w:r w:rsidR="004E1094" w:rsidRPr="00623EAE">
        <w:rPr>
          <w:rFonts w:ascii="Arial" w:hAnsi="Arial" w:cs="Arial"/>
          <w:sz w:val="20"/>
          <w:szCs w:val="20"/>
        </w:rPr>
        <w:t>agency</w:t>
      </w:r>
      <w:r w:rsidRPr="00623EAE">
        <w:rPr>
          <w:rFonts w:ascii="Arial" w:hAnsi="Arial" w:cs="Arial"/>
          <w:sz w:val="20"/>
          <w:szCs w:val="20"/>
        </w:rPr>
        <w:t xml:space="preserve">’s reporting year. </w:t>
      </w:r>
      <w:r w:rsidR="0078177A" w:rsidRPr="00623EAE">
        <w:rPr>
          <w:rFonts w:ascii="Arial" w:hAnsi="Arial" w:cs="Arial"/>
          <w:sz w:val="20"/>
          <w:szCs w:val="20"/>
        </w:rPr>
        <w:t xml:space="preserve"> </w:t>
      </w:r>
      <w:r w:rsidRPr="00623EAE">
        <w:rPr>
          <w:rFonts w:ascii="Arial" w:hAnsi="Arial" w:cs="Arial"/>
          <w:sz w:val="20"/>
          <w:szCs w:val="20"/>
        </w:rPr>
        <w:t xml:space="preserve">Electronic copies should be emailed to the rate setting contractor at </w:t>
      </w:r>
      <w:hyperlink r:id="rId10" w:history="1">
        <w:r w:rsidRPr="00522041">
          <w:rPr>
            <w:rStyle w:val="Hyperlink"/>
            <w:rFonts w:ascii="Arial" w:hAnsi="Arial" w:cs="Arial"/>
            <w:color w:val="auto"/>
            <w:sz w:val="20"/>
            <w:szCs w:val="20"/>
          </w:rPr>
          <w:t>costaudit@dhs.state.ia.us</w:t>
        </w:r>
      </w:hyperlink>
      <w:r w:rsidRPr="00623EAE">
        <w:rPr>
          <w:rFonts w:ascii="Arial" w:hAnsi="Arial" w:cs="Arial"/>
          <w:sz w:val="20"/>
          <w:szCs w:val="20"/>
        </w:rPr>
        <w:t xml:space="preserve">.  </w:t>
      </w:r>
    </w:p>
    <w:p w:rsidR="006E48E9" w:rsidRDefault="006E48E9" w:rsidP="006E48E9">
      <w:pPr>
        <w:pStyle w:val="NoSpacing"/>
        <w:rPr>
          <w:rFonts w:ascii="Arial" w:hAnsi="Arial" w:cs="Arial"/>
          <w:sz w:val="20"/>
          <w:szCs w:val="20"/>
        </w:rPr>
      </w:pPr>
    </w:p>
    <w:p w:rsidR="006E48E9" w:rsidRPr="00623EAE" w:rsidRDefault="006E48E9" w:rsidP="006E48E9">
      <w:pPr>
        <w:pStyle w:val="NoSpacing"/>
        <w:rPr>
          <w:rFonts w:ascii="Arial" w:hAnsi="Arial" w:cs="Arial"/>
          <w:sz w:val="20"/>
          <w:szCs w:val="20"/>
        </w:rPr>
      </w:pPr>
      <w:r w:rsidRPr="00623EAE">
        <w:rPr>
          <w:rFonts w:ascii="Arial" w:hAnsi="Arial" w:cs="Arial"/>
          <w:sz w:val="20"/>
          <w:szCs w:val="20"/>
        </w:rPr>
        <w:t>A</w:t>
      </w:r>
      <w:r w:rsidR="00CD4C05">
        <w:rPr>
          <w:rFonts w:ascii="Arial" w:hAnsi="Arial" w:cs="Arial"/>
          <w:sz w:val="20"/>
          <w:szCs w:val="20"/>
        </w:rPr>
        <w:t>n original</w:t>
      </w:r>
      <w:r w:rsidRPr="00623EAE">
        <w:rPr>
          <w:rFonts w:ascii="Arial" w:hAnsi="Arial" w:cs="Arial"/>
          <w:sz w:val="20"/>
          <w:szCs w:val="20"/>
        </w:rPr>
        <w:t xml:space="preserve"> signed Certification Statement (page 1 of the </w:t>
      </w:r>
      <w:r w:rsidR="00770439">
        <w:rPr>
          <w:rFonts w:ascii="Arial" w:hAnsi="Arial" w:cs="Arial"/>
          <w:sz w:val="20"/>
          <w:szCs w:val="20"/>
        </w:rPr>
        <w:t>cost</w:t>
      </w:r>
      <w:r w:rsidR="00770439" w:rsidRPr="00623EAE">
        <w:rPr>
          <w:rFonts w:ascii="Arial" w:hAnsi="Arial" w:cs="Arial"/>
          <w:sz w:val="20"/>
          <w:szCs w:val="20"/>
        </w:rPr>
        <w:t xml:space="preserve"> </w:t>
      </w:r>
      <w:r w:rsidRPr="00623EAE">
        <w:rPr>
          <w:rFonts w:ascii="Arial" w:hAnsi="Arial" w:cs="Arial"/>
          <w:sz w:val="20"/>
          <w:szCs w:val="20"/>
        </w:rPr>
        <w:t>report)</w:t>
      </w:r>
      <w:r w:rsidR="00CD4C05">
        <w:rPr>
          <w:rFonts w:ascii="Arial" w:hAnsi="Arial" w:cs="Arial"/>
          <w:sz w:val="20"/>
          <w:szCs w:val="20"/>
        </w:rPr>
        <w:t>, fax or copy is not acceptable,</w:t>
      </w:r>
      <w:r w:rsidRPr="00623EAE">
        <w:rPr>
          <w:rFonts w:ascii="Arial" w:hAnsi="Arial" w:cs="Arial"/>
          <w:sz w:val="20"/>
          <w:szCs w:val="20"/>
        </w:rPr>
        <w:t xml:space="preserve"> must also be mailed to the </w:t>
      </w:r>
      <w:r w:rsidR="00770439">
        <w:rPr>
          <w:rFonts w:ascii="Arial" w:hAnsi="Arial" w:cs="Arial"/>
          <w:sz w:val="20"/>
          <w:szCs w:val="20"/>
        </w:rPr>
        <w:t>Provider Cost Audit and R</w:t>
      </w:r>
      <w:r w:rsidRPr="00623EAE">
        <w:rPr>
          <w:rFonts w:ascii="Arial" w:hAnsi="Arial" w:cs="Arial"/>
          <w:sz w:val="20"/>
          <w:szCs w:val="20"/>
        </w:rPr>
        <w:t xml:space="preserve">ate </w:t>
      </w:r>
      <w:r w:rsidR="00770439">
        <w:rPr>
          <w:rFonts w:ascii="Arial" w:hAnsi="Arial" w:cs="Arial"/>
          <w:sz w:val="20"/>
          <w:szCs w:val="20"/>
        </w:rPr>
        <w:t>S</w:t>
      </w:r>
      <w:r w:rsidRPr="00623EAE">
        <w:rPr>
          <w:rFonts w:ascii="Arial" w:hAnsi="Arial" w:cs="Arial"/>
          <w:sz w:val="20"/>
          <w:szCs w:val="20"/>
        </w:rPr>
        <w:t>etting contractor no later than the fifth calendar month after the close of the agency’s reporting year at:</w:t>
      </w:r>
    </w:p>
    <w:p w:rsidR="006E48E9" w:rsidRPr="00623EAE" w:rsidRDefault="006E48E9" w:rsidP="006E48E9">
      <w:pPr>
        <w:pStyle w:val="NoSpacing"/>
        <w:rPr>
          <w:rFonts w:ascii="Arial" w:hAnsi="Arial" w:cs="Arial"/>
          <w:sz w:val="20"/>
          <w:szCs w:val="20"/>
        </w:rPr>
      </w:pPr>
    </w:p>
    <w:p w:rsidR="006E48E9" w:rsidRPr="00623EAE" w:rsidRDefault="006E48E9" w:rsidP="006E48E9">
      <w:pPr>
        <w:pStyle w:val="NoSpacing"/>
        <w:rPr>
          <w:rFonts w:ascii="Arial" w:hAnsi="Arial" w:cs="Arial"/>
          <w:b/>
          <w:sz w:val="20"/>
          <w:szCs w:val="20"/>
        </w:rPr>
      </w:pPr>
      <w:r w:rsidRPr="00623EAE">
        <w:rPr>
          <w:rFonts w:ascii="Arial" w:hAnsi="Arial" w:cs="Arial"/>
          <w:b/>
          <w:sz w:val="20"/>
          <w:szCs w:val="20"/>
        </w:rPr>
        <w:t>Iowa Medicaid Enterprise</w:t>
      </w:r>
    </w:p>
    <w:p w:rsidR="006E48E9" w:rsidRPr="00623EAE" w:rsidRDefault="006E48E9" w:rsidP="006E48E9">
      <w:pPr>
        <w:pStyle w:val="NoSpacing"/>
        <w:rPr>
          <w:rFonts w:ascii="Arial" w:hAnsi="Arial" w:cs="Arial"/>
          <w:b/>
          <w:sz w:val="20"/>
          <w:szCs w:val="20"/>
        </w:rPr>
      </w:pPr>
      <w:r w:rsidRPr="00623EAE">
        <w:rPr>
          <w:rFonts w:ascii="Arial" w:hAnsi="Arial" w:cs="Arial"/>
          <w:b/>
          <w:sz w:val="20"/>
          <w:szCs w:val="20"/>
        </w:rPr>
        <w:t>Attn: Provider Cost Audit</w:t>
      </w:r>
    </w:p>
    <w:p w:rsidR="006E48E9" w:rsidRPr="00623EAE" w:rsidRDefault="006E48E9" w:rsidP="006E48E9">
      <w:pPr>
        <w:pStyle w:val="NoSpacing"/>
        <w:rPr>
          <w:rFonts w:ascii="Arial" w:hAnsi="Arial" w:cs="Arial"/>
          <w:b/>
          <w:sz w:val="20"/>
          <w:szCs w:val="20"/>
        </w:rPr>
      </w:pPr>
      <w:r w:rsidRPr="00623EAE">
        <w:rPr>
          <w:rFonts w:ascii="Arial" w:hAnsi="Arial" w:cs="Arial"/>
          <w:b/>
          <w:sz w:val="20"/>
          <w:szCs w:val="20"/>
        </w:rPr>
        <w:t>P.O. Box 36450</w:t>
      </w:r>
    </w:p>
    <w:p w:rsidR="006E48E9" w:rsidRPr="00623EAE" w:rsidRDefault="006E48E9" w:rsidP="006E48E9">
      <w:pPr>
        <w:pStyle w:val="NoSpacing"/>
        <w:rPr>
          <w:rFonts w:ascii="Arial" w:hAnsi="Arial" w:cs="Arial"/>
          <w:b/>
          <w:sz w:val="20"/>
          <w:szCs w:val="20"/>
        </w:rPr>
      </w:pPr>
      <w:r w:rsidRPr="00623EAE">
        <w:rPr>
          <w:rFonts w:ascii="Arial" w:hAnsi="Arial" w:cs="Arial"/>
          <w:b/>
          <w:sz w:val="20"/>
          <w:szCs w:val="20"/>
        </w:rPr>
        <w:t>Des Moines, Iowa 50315</w:t>
      </w:r>
    </w:p>
    <w:p w:rsidR="00A5392D" w:rsidRPr="00623EAE" w:rsidRDefault="00A5392D" w:rsidP="002F6889">
      <w:pPr>
        <w:pStyle w:val="NoSpacing"/>
        <w:rPr>
          <w:rFonts w:ascii="Arial" w:hAnsi="Arial" w:cs="Arial"/>
          <w:sz w:val="20"/>
          <w:szCs w:val="20"/>
        </w:rPr>
      </w:pPr>
    </w:p>
    <w:p w:rsidR="00A5392D" w:rsidRPr="00623EAE" w:rsidRDefault="00A5392D" w:rsidP="00D423FC">
      <w:pPr>
        <w:pStyle w:val="NoSpacing"/>
        <w:rPr>
          <w:rFonts w:ascii="Arial" w:hAnsi="Arial" w:cs="Arial"/>
          <w:sz w:val="20"/>
          <w:szCs w:val="20"/>
        </w:rPr>
      </w:pPr>
      <w:r w:rsidRPr="00623EAE">
        <w:rPr>
          <w:rFonts w:ascii="Arial" w:hAnsi="Arial" w:cs="Arial"/>
          <w:sz w:val="20"/>
          <w:szCs w:val="20"/>
        </w:rPr>
        <w:t>The submission shall include a working trial balance that corresponds to all financial data</w:t>
      </w:r>
      <w:r w:rsidR="0013439E" w:rsidRPr="00623EAE">
        <w:rPr>
          <w:rFonts w:ascii="Arial" w:hAnsi="Arial" w:cs="Arial"/>
          <w:sz w:val="20"/>
          <w:szCs w:val="20"/>
        </w:rPr>
        <w:t xml:space="preserve"> </w:t>
      </w:r>
      <w:r w:rsidRPr="00623EAE">
        <w:rPr>
          <w:rFonts w:ascii="Arial" w:hAnsi="Arial" w:cs="Arial"/>
          <w:sz w:val="20"/>
          <w:szCs w:val="20"/>
        </w:rPr>
        <w:t xml:space="preserve">contained on the cost report. </w:t>
      </w:r>
      <w:r w:rsidR="001A5FC9" w:rsidRPr="00623EAE">
        <w:rPr>
          <w:rFonts w:ascii="Arial" w:hAnsi="Arial" w:cs="Arial"/>
          <w:sz w:val="20"/>
          <w:szCs w:val="20"/>
        </w:rPr>
        <w:t xml:space="preserve"> </w:t>
      </w:r>
      <w:r w:rsidRPr="00623EAE">
        <w:rPr>
          <w:rFonts w:ascii="Arial" w:hAnsi="Arial" w:cs="Arial"/>
          <w:sz w:val="20"/>
          <w:szCs w:val="20"/>
        </w:rPr>
        <w:t xml:space="preserve">The working trial balance must provide sufficient detail to enable the rate setting </w:t>
      </w:r>
      <w:r w:rsidR="0013439E" w:rsidRPr="00623EAE">
        <w:rPr>
          <w:rFonts w:ascii="Arial" w:hAnsi="Arial" w:cs="Arial"/>
          <w:sz w:val="20"/>
          <w:szCs w:val="20"/>
        </w:rPr>
        <w:t>contractor</w:t>
      </w:r>
      <w:r w:rsidRPr="00623EAE">
        <w:rPr>
          <w:rFonts w:ascii="Arial" w:hAnsi="Arial" w:cs="Arial"/>
          <w:sz w:val="20"/>
          <w:szCs w:val="20"/>
        </w:rPr>
        <w:t xml:space="preserve"> to reconcile accounts reported on the general</w:t>
      </w:r>
      <w:r w:rsidR="0013439E" w:rsidRPr="00623EAE">
        <w:rPr>
          <w:rFonts w:ascii="Arial" w:hAnsi="Arial" w:cs="Arial"/>
          <w:sz w:val="20"/>
          <w:szCs w:val="20"/>
        </w:rPr>
        <w:t xml:space="preserve"> </w:t>
      </w:r>
      <w:r w:rsidRPr="00623EAE">
        <w:rPr>
          <w:rFonts w:ascii="Arial" w:hAnsi="Arial" w:cs="Arial"/>
          <w:sz w:val="20"/>
          <w:szCs w:val="20"/>
        </w:rPr>
        <w:t xml:space="preserve">ledger to those on the </w:t>
      </w:r>
      <w:r w:rsidR="00770439">
        <w:rPr>
          <w:rFonts w:ascii="Arial" w:hAnsi="Arial" w:cs="Arial"/>
          <w:sz w:val="20"/>
          <w:szCs w:val="20"/>
        </w:rPr>
        <w:t>cost</w:t>
      </w:r>
      <w:r w:rsidRPr="00623EAE">
        <w:rPr>
          <w:rFonts w:ascii="Arial" w:hAnsi="Arial" w:cs="Arial"/>
          <w:sz w:val="20"/>
          <w:szCs w:val="20"/>
        </w:rPr>
        <w:t xml:space="preserve"> report.</w:t>
      </w:r>
    </w:p>
    <w:p w:rsidR="00A5392D" w:rsidRPr="00623EAE" w:rsidRDefault="00A5392D" w:rsidP="00D423FC">
      <w:pPr>
        <w:pStyle w:val="NoSpacing"/>
        <w:rPr>
          <w:rFonts w:ascii="Arial" w:hAnsi="Arial" w:cs="Arial"/>
          <w:sz w:val="20"/>
          <w:szCs w:val="20"/>
        </w:rPr>
      </w:pPr>
    </w:p>
    <w:p w:rsidR="00A5392D" w:rsidRPr="00623EAE" w:rsidRDefault="00F07F81" w:rsidP="00D423FC">
      <w:pPr>
        <w:pStyle w:val="NoSpacing"/>
        <w:rPr>
          <w:rFonts w:ascii="Arial" w:hAnsi="Arial" w:cs="Arial"/>
          <w:sz w:val="20"/>
          <w:szCs w:val="20"/>
        </w:rPr>
      </w:pPr>
      <w:r w:rsidRPr="00623EAE">
        <w:rPr>
          <w:rFonts w:ascii="Arial" w:hAnsi="Arial" w:cs="Arial"/>
          <w:sz w:val="20"/>
          <w:szCs w:val="20"/>
        </w:rPr>
        <w:t>The submission shall include</w:t>
      </w:r>
      <w:r w:rsidR="00A5392D" w:rsidRPr="00623EAE">
        <w:rPr>
          <w:rFonts w:ascii="Arial" w:hAnsi="Arial" w:cs="Arial"/>
          <w:sz w:val="20"/>
          <w:szCs w:val="20"/>
        </w:rPr>
        <w:t xml:space="preserve"> a copy of the Medicare cost report that covers the most recently completed historical reporting period as submitted to the Medicare fiscal intermediary.</w:t>
      </w:r>
    </w:p>
    <w:p w:rsidR="00A5392D" w:rsidRPr="00623EAE" w:rsidRDefault="00A5392D" w:rsidP="002F6889">
      <w:pPr>
        <w:pStyle w:val="NoSpacing"/>
        <w:rPr>
          <w:rFonts w:ascii="Arial" w:hAnsi="Arial" w:cs="Arial"/>
          <w:sz w:val="20"/>
          <w:szCs w:val="20"/>
        </w:rPr>
      </w:pPr>
    </w:p>
    <w:p w:rsidR="0013439E" w:rsidRPr="00623EAE" w:rsidRDefault="0013439E" w:rsidP="002F6889">
      <w:pPr>
        <w:pStyle w:val="NoSpacing"/>
        <w:rPr>
          <w:rFonts w:ascii="Arial" w:hAnsi="Arial" w:cs="Arial"/>
          <w:sz w:val="20"/>
          <w:szCs w:val="20"/>
        </w:rPr>
      </w:pPr>
      <w:r w:rsidRPr="00623EAE">
        <w:rPr>
          <w:rFonts w:ascii="Arial" w:hAnsi="Arial" w:cs="Arial"/>
          <w:sz w:val="20"/>
          <w:szCs w:val="20"/>
        </w:rPr>
        <w:t>If the financial statements have been compiled, reviewed or audited by an outside firm, a copy of the compilation, review or audit</w:t>
      </w:r>
      <w:r w:rsidR="00770439">
        <w:rPr>
          <w:rFonts w:ascii="Arial" w:hAnsi="Arial" w:cs="Arial"/>
          <w:sz w:val="20"/>
          <w:szCs w:val="20"/>
        </w:rPr>
        <w:t xml:space="preserve"> report</w:t>
      </w:r>
      <w:r w:rsidRPr="00623EAE">
        <w:rPr>
          <w:rFonts w:ascii="Arial" w:hAnsi="Arial" w:cs="Arial"/>
          <w:sz w:val="20"/>
          <w:szCs w:val="20"/>
        </w:rPr>
        <w:t xml:space="preserve">, including notes, for the reporting period shall be included with the submission of the </w:t>
      </w:r>
      <w:r w:rsidR="00770439">
        <w:rPr>
          <w:rFonts w:ascii="Arial" w:hAnsi="Arial" w:cs="Arial"/>
          <w:sz w:val="20"/>
          <w:szCs w:val="20"/>
        </w:rPr>
        <w:t>cost</w:t>
      </w:r>
      <w:r w:rsidRPr="00623EAE">
        <w:rPr>
          <w:rFonts w:ascii="Arial" w:hAnsi="Arial" w:cs="Arial"/>
          <w:sz w:val="20"/>
          <w:szCs w:val="20"/>
        </w:rPr>
        <w:t xml:space="preserve"> report</w:t>
      </w:r>
      <w:r w:rsidR="00770439">
        <w:rPr>
          <w:rFonts w:ascii="Arial" w:hAnsi="Arial" w:cs="Arial"/>
          <w:sz w:val="20"/>
          <w:szCs w:val="20"/>
        </w:rPr>
        <w:t xml:space="preserve"> or forwarded to the Provider Cost Audit and Rate Setting contractor upon completion after submission of the cost report</w:t>
      </w:r>
      <w:r w:rsidRPr="00623EAE">
        <w:rPr>
          <w:rFonts w:ascii="Arial" w:hAnsi="Arial" w:cs="Arial"/>
          <w:sz w:val="20"/>
          <w:szCs w:val="20"/>
        </w:rPr>
        <w:t>.</w:t>
      </w:r>
    </w:p>
    <w:p w:rsidR="0013439E" w:rsidRPr="00623EAE" w:rsidRDefault="0013439E" w:rsidP="00D423FC">
      <w:pPr>
        <w:pStyle w:val="NoSpacing"/>
        <w:rPr>
          <w:rFonts w:ascii="Arial" w:hAnsi="Arial" w:cs="Arial"/>
          <w:sz w:val="20"/>
          <w:szCs w:val="20"/>
        </w:rPr>
      </w:pPr>
    </w:p>
    <w:p w:rsidR="00770439" w:rsidRDefault="00770439" w:rsidP="0044072B">
      <w:pPr>
        <w:pStyle w:val="NoSpacing"/>
        <w:rPr>
          <w:rFonts w:ascii="Arial" w:hAnsi="Arial" w:cs="Arial"/>
          <w:sz w:val="20"/>
          <w:szCs w:val="20"/>
        </w:rPr>
      </w:pPr>
      <w:r>
        <w:rPr>
          <w:rFonts w:ascii="Arial" w:hAnsi="Arial" w:cs="Arial"/>
          <w:sz w:val="20"/>
          <w:szCs w:val="20"/>
        </w:rPr>
        <w:t>If applicable, the submission shall include a copy of the Medicare Home Office Cost Report or Home Office Cost Statement.</w:t>
      </w:r>
    </w:p>
    <w:p w:rsidR="00770439" w:rsidRDefault="00770439" w:rsidP="0044072B">
      <w:pPr>
        <w:pStyle w:val="NoSpacing"/>
        <w:rPr>
          <w:rFonts w:ascii="Arial" w:hAnsi="Arial" w:cs="Arial"/>
          <w:sz w:val="20"/>
          <w:szCs w:val="20"/>
        </w:rPr>
      </w:pPr>
    </w:p>
    <w:p w:rsidR="0013439E" w:rsidRPr="00623EAE" w:rsidRDefault="0013439E" w:rsidP="0044072B">
      <w:pPr>
        <w:pStyle w:val="NoSpacing"/>
        <w:rPr>
          <w:rFonts w:ascii="Arial" w:hAnsi="Arial" w:cs="Arial"/>
          <w:sz w:val="20"/>
          <w:szCs w:val="20"/>
        </w:rPr>
      </w:pPr>
      <w:r w:rsidRPr="00623EAE">
        <w:rPr>
          <w:rFonts w:ascii="Arial" w:hAnsi="Arial" w:cs="Arial"/>
          <w:sz w:val="20"/>
          <w:szCs w:val="20"/>
        </w:rPr>
        <w:t xml:space="preserve">A complete submission shall include all of the items identified above. </w:t>
      </w:r>
      <w:r w:rsidR="001A5FC9" w:rsidRPr="00623EAE">
        <w:rPr>
          <w:rFonts w:ascii="Arial" w:hAnsi="Arial" w:cs="Arial"/>
          <w:sz w:val="20"/>
          <w:szCs w:val="20"/>
        </w:rPr>
        <w:t xml:space="preserve"> </w:t>
      </w:r>
      <w:r w:rsidRPr="00623EAE">
        <w:rPr>
          <w:rFonts w:ascii="Arial" w:hAnsi="Arial" w:cs="Arial"/>
          <w:sz w:val="20"/>
          <w:szCs w:val="20"/>
        </w:rPr>
        <w:t xml:space="preserve">Failure to submit </w:t>
      </w:r>
      <w:r w:rsidR="002A3214" w:rsidRPr="00623EAE">
        <w:rPr>
          <w:rFonts w:ascii="Arial" w:hAnsi="Arial" w:cs="Arial"/>
          <w:sz w:val="20"/>
          <w:szCs w:val="20"/>
        </w:rPr>
        <w:t>a complete report that meets</w:t>
      </w:r>
      <w:r w:rsidRPr="00623EAE">
        <w:rPr>
          <w:rFonts w:ascii="Arial" w:hAnsi="Arial" w:cs="Arial"/>
          <w:sz w:val="20"/>
          <w:szCs w:val="20"/>
        </w:rPr>
        <w:t xml:space="preserve"> the </w:t>
      </w:r>
      <w:r w:rsidR="002A3214" w:rsidRPr="00623EAE">
        <w:rPr>
          <w:rFonts w:ascii="Arial" w:hAnsi="Arial" w:cs="Arial"/>
          <w:sz w:val="20"/>
          <w:szCs w:val="20"/>
        </w:rPr>
        <w:t xml:space="preserve">filing </w:t>
      </w:r>
      <w:r w:rsidRPr="00623EAE">
        <w:rPr>
          <w:rFonts w:ascii="Arial" w:hAnsi="Arial" w:cs="Arial"/>
          <w:sz w:val="20"/>
          <w:szCs w:val="20"/>
        </w:rPr>
        <w:t xml:space="preserve">requirements within the stated time shall </w:t>
      </w:r>
      <w:r w:rsidR="002A3214" w:rsidRPr="00623EAE">
        <w:rPr>
          <w:rFonts w:ascii="Arial" w:hAnsi="Arial" w:cs="Arial"/>
          <w:sz w:val="20"/>
          <w:szCs w:val="20"/>
        </w:rPr>
        <w:t xml:space="preserve">have the current </w:t>
      </w:r>
      <w:r w:rsidR="00770439">
        <w:rPr>
          <w:rFonts w:ascii="Arial" w:hAnsi="Arial" w:cs="Arial"/>
          <w:sz w:val="20"/>
          <w:szCs w:val="20"/>
        </w:rPr>
        <w:t xml:space="preserve">payment </w:t>
      </w:r>
      <w:r w:rsidRPr="00623EAE">
        <w:rPr>
          <w:rFonts w:ascii="Arial" w:hAnsi="Arial" w:cs="Arial"/>
          <w:sz w:val="20"/>
          <w:szCs w:val="20"/>
        </w:rPr>
        <w:t>reduce</w:t>
      </w:r>
      <w:r w:rsidR="002A3214" w:rsidRPr="00623EAE">
        <w:rPr>
          <w:rFonts w:ascii="Arial" w:hAnsi="Arial" w:cs="Arial"/>
          <w:sz w:val="20"/>
          <w:szCs w:val="20"/>
        </w:rPr>
        <w:t>d</w:t>
      </w:r>
      <w:r w:rsidRPr="00623EAE">
        <w:rPr>
          <w:rFonts w:ascii="Arial" w:hAnsi="Arial" w:cs="Arial"/>
          <w:sz w:val="20"/>
          <w:szCs w:val="20"/>
        </w:rPr>
        <w:t xml:space="preserve"> </w:t>
      </w:r>
      <w:r w:rsidR="002A3214" w:rsidRPr="00623EAE">
        <w:rPr>
          <w:rFonts w:ascii="Arial" w:hAnsi="Arial" w:cs="Arial"/>
          <w:sz w:val="20"/>
          <w:szCs w:val="20"/>
        </w:rPr>
        <w:t xml:space="preserve">to </w:t>
      </w:r>
      <w:r w:rsidR="00522041">
        <w:rPr>
          <w:rFonts w:ascii="Arial" w:hAnsi="Arial" w:cs="Arial"/>
          <w:sz w:val="20"/>
          <w:szCs w:val="20"/>
        </w:rPr>
        <w:t>75 percent per Iowa Administrative Code 441 Ch</w:t>
      </w:r>
      <w:r w:rsidR="006E48E9">
        <w:rPr>
          <w:rFonts w:ascii="Arial" w:hAnsi="Arial" w:cs="Arial"/>
          <w:sz w:val="20"/>
          <w:szCs w:val="20"/>
        </w:rPr>
        <w:t>apter 79</w:t>
      </w:r>
      <w:r w:rsidR="00C374C4">
        <w:rPr>
          <w:rFonts w:ascii="Arial" w:hAnsi="Arial" w:cs="Arial"/>
          <w:sz w:val="20"/>
          <w:szCs w:val="20"/>
        </w:rPr>
        <w:t>.1</w:t>
      </w:r>
      <w:r w:rsidR="006E48E9">
        <w:rPr>
          <w:rFonts w:ascii="Arial" w:hAnsi="Arial" w:cs="Arial"/>
          <w:sz w:val="20"/>
          <w:szCs w:val="20"/>
        </w:rPr>
        <w:t xml:space="preserve">(27)b(5) for no longer than 3 months, after which no further payments will be made until the first day of the month after receipt of the </w:t>
      </w:r>
      <w:r w:rsidR="00CD4C05">
        <w:rPr>
          <w:rFonts w:ascii="Arial" w:hAnsi="Arial" w:cs="Arial"/>
          <w:sz w:val="20"/>
          <w:szCs w:val="20"/>
        </w:rPr>
        <w:t xml:space="preserve">complete </w:t>
      </w:r>
      <w:r w:rsidR="006E48E9">
        <w:rPr>
          <w:rFonts w:ascii="Arial" w:hAnsi="Arial" w:cs="Arial"/>
          <w:sz w:val="20"/>
          <w:szCs w:val="20"/>
        </w:rPr>
        <w:t>cost report.</w:t>
      </w:r>
      <w:r w:rsidR="00770439">
        <w:rPr>
          <w:rFonts w:ascii="Arial" w:hAnsi="Arial" w:cs="Arial"/>
          <w:sz w:val="20"/>
          <w:szCs w:val="20"/>
        </w:rPr>
        <w:t xml:space="preserve">  Amounts withheld will not be returned to the provider. </w:t>
      </w:r>
    </w:p>
    <w:p w:rsidR="0013439E" w:rsidRPr="00623EAE" w:rsidRDefault="0013439E" w:rsidP="0044072B">
      <w:pPr>
        <w:pStyle w:val="NoSpacing"/>
        <w:rPr>
          <w:rFonts w:ascii="Arial" w:hAnsi="Arial" w:cs="Arial"/>
          <w:sz w:val="20"/>
          <w:szCs w:val="20"/>
        </w:rPr>
      </w:pPr>
    </w:p>
    <w:p w:rsidR="0012579C" w:rsidRDefault="0078177A" w:rsidP="0044072B">
      <w:pPr>
        <w:pStyle w:val="NoSpacing"/>
        <w:rPr>
          <w:rFonts w:ascii="Arial" w:hAnsi="Arial" w:cs="Arial"/>
          <w:sz w:val="20"/>
          <w:szCs w:val="20"/>
        </w:rPr>
      </w:pPr>
      <w:r w:rsidRPr="00623EAE">
        <w:rPr>
          <w:rFonts w:ascii="Arial" w:hAnsi="Arial" w:cs="Arial"/>
          <w:b/>
          <w:sz w:val="20"/>
          <w:szCs w:val="20"/>
        </w:rPr>
        <w:t>Refer to Criteria - Instructions Are Not Comprehensive.</w:t>
      </w:r>
      <w:r w:rsidRPr="00623EAE">
        <w:rPr>
          <w:rFonts w:ascii="Arial" w:hAnsi="Arial" w:cs="Arial"/>
          <w:sz w:val="20"/>
          <w:szCs w:val="20"/>
        </w:rPr>
        <w:t xml:space="preserve"> </w:t>
      </w:r>
      <w:r w:rsidR="001A5FC9" w:rsidRPr="00623EAE">
        <w:rPr>
          <w:rFonts w:ascii="Arial" w:hAnsi="Arial" w:cs="Arial"/>
          <w:sz w:val="20"/>
          <w:szCs w:val="20"/>
        </w:rPr>
        <w:t xml:space="preserve"> </w:t>
      </w:r>
      <w:r w:rsidRPr="00623EAE">
        <w:rPr>
          <w:rFonts w:ascii="Arial" w:hAnsi="Arial" w:cs="Arial"/>
          <w:sz w:val="20"/>
          <w:szCs w:val="20"/>
        </w:rPr>
        <w:t xml:space="preserve">These instructions are not intended to be comprehensive. In completing the forms, </w:t>
      </w:r>
      <w:r w:rsidR="00C21F78" w:rsidRPr="00623EAE">
        <w:rPr>
          <w:rFonts w:ascii="Arial" w:hAnsi="Arial" w:cs="Arial"/>
          <w:sz w:val="20"/>
          <w:szCs w:val="20"/>
        </w:rPr>
        <w:t>agencies</w:t>
      </w:r>
      <w:r w:rsidRPr="00623EAE">
        <w:rPr>
          <w:rFonts w:ascii="Arial" w:hAnsi="Arial" w:cs="Arial"/>
          <w:sz w:val="20"/>
          <w:szCs w:val="20"/>
        </w:rPr>
        <w:t xml:space="preserve"> should rely on the criteria as well as other relevant rules and regulations, including generally accepted accounting principles (GAAP).</w:t>
      </w:r>
      <w:r w:rsidR="001A5FC9" w:rsidRPr="00623EAE">
        <w:rPr>
          <w:rFonts w:ascii="Arial" w:hAnsi="Arial" w:cs="Arial"/>
          <w:sz w:val="20"/>
          <w:szCs w:val="20"/>
        </w:rPr>
        <w:t xml:space="preserve">  </w:t>
      </w:r>
    </w:p>
    <w:p w:rsidR="0012579C" w:rsidRDefault="0012579C" w:rsidP="0044072B">
      <w:pPr>
        <w:pStyle w:val="NoSpacing"/>
        <w:rPr>
          <w:rFonts w:ascii="Arial" w:hAnsi="Arial" w:cs="Arial"/>
          <w:sz w:val="20"/>
          <w:szCs w:val="20"/>
        </w:rPr>
      </w:pPr>
    </w:p>
    <w:p w:rsidR="005326A0" w:rsidRDefault="0078177A" w:rsidP="005326A0">
      <w:pPr>
        <w:pStyle w:val="NoSpacing"/>
        <w:rPr>
          <w:rFonts w:ascii="Arial" w:hAnsi="Arial" w:cs="Arial"/>
          <w:sz w:val="20"/>
          <w:szCs w:val="20"/>
        </w:rPr>
      </w:pPr>
      <w:r w:rsidRPr="00623EAE">
        <w:rPr>
          <w:rFonts w:ascii="Arial" w:hAnsi="Arial" w:cs="Arial"/>
          <w:sz w:val="20"/>
          <w:szCs w:val="20"/>
        </w:rPr>
        <w:t>Report d</w:t>
      </w:r>
      <w:r w:rsidR="000A3CE8">
        <w:rPr>
          <w:rFonts w:ascii="Arial" w:hAnsi="Arial" w:cs="Arial"/>
          <w:sz w:val="20"/>
          <w:szCs w:val="20"/>
        </w:rPr>
        <w:t>ollar amounts as whole numbers.</w:t>
      </w:r>
    </w:p>
    <w:p w:rsidR="00080AAD" w:rsidRPr="00623EAE" w:rsidRDefault="0078177A" w:rsidP="005326A0">
      <w:pPr>
        <w:pStyle w:val="NoSpacing"/>
        <w:jc w:val="center"/>
        <w:rPr>
          <w:rFonts w:ascii="Arial" w:hAnsi="Arial" w:cs="Arial"/>
          <w:b/>
          <w:sz w:val="20"/>
          <w:szCs w:val="20"/>
        </w:rPr>
      </w:pPr>
      <w:r w:rsidRPr="00623EAE">
        <w:rPr>
          <w:rFonts w:ascii="Arial" w:hAnsi="Arial" w:cs="Arial"/>
          <w:b/>
          <w:sz w:val="20"/>
          <w:szCs w:val="20"/>
        </w:rPr>
        <w:t>CERTIFICATION</w:t>
      </w:r>
      <w:r w:rsidR="005326A0">
        <w:rPr>
          <w:rFonts w:ascii="Arial" w:hAnsi="Arial" w:cs="Arial"/>
          <w:b/>
          <w:sz w:val="20"/>
          <w:szCs w:val="20"/>
        </w:rPr>
        <w:t xml:space="preserve"> PAGE</w:t>
      </w:r>
    </w:p>
    <w:p w:rsidR="00080AAD" w:rsidRPr="00623EAE" w:rsidRDefault="00080AAD" w:rsidP="00D423FC">
      <w:pPr>
        <w:pStyle w:val="NoSpacing"/>
        <w:rPr>
          <w:rFonts w:ascii="Arial" w:hAnsi="Arial" w:cs="Arial"/>
          <w:sz w:val="20"/>
          <w:szCs w:val="20"/>
        </w:rPr>
      </w:pPr>
    </w:p>
    <w:p w:rsidR="00080AAD" w:rsidRPr="00623EAE" w:rsidRDefault="00F07F81" w:rsidP="000A3CE8">
      <w:pPr>
        <w:pStyle w:val="NoSpacing"/>
        <w:rPr>
          <w:rFonts w:ascii="Arial" w:hAnsi="Arial" w:cs="Arial"/>
          <w:sz w:val="20"/>
          <w:szCs w:val="20"/>
        </w:rPr>
      </w:pPr>
      <w:r w:rsidRPr="00623EAE">
        <w:rPr>
          <w:rFonts w:ascii="Arial" w:hAnsi="Arial" w:cs="Arial"/>
          <w:b/>
          <w:sz w:val="20"/>
          <w:szCs w:val="20"/>
        </w:rPr>
        <w:t xml:space="preserve">Agency </w:t>
      </w:r>
      <w:r w:rsidR="0078177A" w:rsidRPr="00623EAE">
        <w:rPr>
          <w:rFonts w:ascii="Arial" w:hAnsi="Arial" w:cs="Arial"/>
          <w:b/>
          <w:sz w:val="20"/>
          <w:szCs w:val="20"/>
        </w:rPr>
        <w:t>Name and Address</w:t>
      </w:r>
      <w:r w:rsidR="00384485" w:rsidRPr="00623EAE">
        <w:rPr>
          <w:rFonts w:ascii="Arial" w:hAnsi="Arial" w:cs="Arial"/>
          <w:b/>
          <w:sz w:val="20"/>
          <w:szCs w:val="20"/>
        </w:rPr>
        <w:t>:</w:t>
      </w:r>
      <w:r w:rsidR="00384485" w:rsidRPr="00623EAE">
        <w:rPr>
          <w:rFonts w:ascii="Arial" w:hAnsi="Arial" w:cs="Arial"/>
          <w:sz w:val="20"/>
          <w:szCs w:val="20"/>
        </w:rPr>
        <w:t xml:space="preserve"> </w:t>
      </w:r>
      <w:r w:rsidR="0078177A" w:rsidRPr="00623EAE">
        <w:rPr>
          <w:rFonts w:ascii="Arial" w:hAnsi="Arial" w:cs="Arial"/>
          <w:sz w:val="20"/>
          <w:szCs w:val="20"/>
        </w:rPr>
        <w:t xml:space="preserve">Indicate the exact name of the </w:t>
      </w:r>
      <w:r w:rsidR="000A3CE8">
        <w:rPr>
          <w:rFonts w:ascii="Arial" w:hAnsi="Arial" w:cs="Arial"/>
          <w:sz w:val="20"/>
          <w:szCs w:val="20"/>
        </w:rPr>
        <w:t>agency</w:t>
      </w:r>
      <w:r w:rsidR="0078177A" w:rsidRPr="00623EAE">
        <w:rPr>
          <w:rFonts w:ascii="Arial" w:hAnsi="Arial" w:cs="Arial"/>
          <w:sz w:val="20"/>
          <w:szCs w:val="20"/>
        </w:rPr>
        <w:t xml:space="preserve"> as it appears on the state license</w:t>
      </w:r>
      <w:r w:rsidR="001A3F97">
        <w:rPr>
          <w:rFonts w:ascii="Arial" w:hAnsi="Arial" w:cs="Arial"/>
          <w:sz w:val="20"/>
          <w:szCs w:val="20"/>
        </w:rPr>
        <w:t>.</w:t>
      </w:r>
      <w:r w:rsidR="00384485" w:rsidRPr="00623EAE">
        <w:rPr>
          <w:rFonts w:ascii="Arial" w:hAnsi="Arial" w:cs="Arial"/>
          <w:sz w:val="20"/>
          <w:szCs w:val="20"/>
        </w:rPr>
        <w:t xml:space="preserve"> </w:t>
      </w:r>
      <w:r w:rsidR="001A3F97">
        <w:rPr>
          <w:rFonts w:ascii="Arial" w:hAnsi="Arial" w:cs="Arial"/>
          <w:sz w:val="20"/>
          <w:szCs w:val="20"/>
        </w:rPr>
        <w:t>T</w:t>
      </w:r>
      <w:r w:rsidR="0078177A" w:rsidRPr="00623EAE">
        <w:rPr>
          <w:rFonts w:ascii="Arial" w:hAnsi="Arial" w:cs="Arial"/>
          <w:sz w:val="20"/>
          <w:szCs w:val="20"/>
        </w:rPr>
        <w:t>he physical address must be completed.</w:t>
      </w:r>
    </w:p>
    <w:p w:rsidR="00C916FB" w:rsidRPr="00623EAE" w:rsidRDefault="00C916FB" w:rsidP="00D423FC">
      <w:pPr>
        <w:pStyle w:val="NoSpacing"/>
        <w:rPr>
          <w:rFonts w:ascii="Arial" w:hAnsi="Arial" w:cs="Arial"/>
          <w:sz w:val="20"/>
          <w:szCs w:val="20"/>
        </w:rPr>
      </w:pPr>
    </w:p>
    <w:p w:rsidR="00C916FB" w:rsidRPr="00623EAE" w:rsidRDefault="00C916FB" w:rsidP="000A3CE8">
      <w:pPr>
        <w:pStyle w:val="NoSpacing"/>
        <w:rPr>
          <w:rFonts w:ascii="Arial" w:hAnsi="Arial" w:cs="Arial"/>
          <w:sz w:val="20"/>
          <w:szCs w:val="20"/>
        </w:rPr>
      </w:pPr>
      <w:r w:rsidRPr="00623EAE">
        <w:rPr>
          <w:rFonts w:ascii="Arial" w:hAnsi="Arial" w:cs="Arial"/>
          <w:b/>
          <w:sz w:val="20"/>
          <w:szCs w:val="20"/>
        </w:rPr>
        <w:t>National Provider Identified (NPI):</w:t>
      </w:r>
      <w:r w:rsidRPr="00623EAE">
        <w:rPr>
          <w:rFonts w:ascii="Arial" w:hAnsi="Arial" w:cs="Arial"/>
          <w:sz w:val="20"/>
          <w:szCs w:val="20"/>
        </w:rPr>
        <w:t xml:space="preserve">  Enter the ten-digit NPI number, taxonomy, and </w:t>
      </w:r>
      <w:r w:rsidR="002A337E">
        <w:rPr>
          <w:rFonts w:ascii="Arial" w:hAnsi="Arial" w:cs="Arial"/>
          <w:sz w:val="20"/>
          <w:szCs w:val="20"/>
        </w:rPr>
        <w:t>nine-digit zip</w:t>
      </w:r>
      <w:r w:rsidRPr="00623EAE">
        <w:rPr>
          <w:rFonts w:ascii="Arial" w:hAnsi="Arial" w:cs="Arial"/>
          <w:sz w:val="20"/>
          <w:szCs w:val="20"/>
        </w:rPr>
        <w:t xml:space="preserve"> code used to identify the </w:t>
      </w:r>
      <w:r w:rsidR="00EC6F3F" w:rsidRPr="00623EAE">
        <w:rPr>
          <w:rFonts w:ascii="Arial" w:hAnsi="Arial" w:cs="Arial"/>
          <w:sz w:val="20"/>
          <w:szCs w:val="20"/>
        </w:rPr>
        <w:t>agency</w:t>
      </w:r>
      <w:r w:rsidRPr="00623EAE">
        <w:rPr>
          <w:rFonts w:ascii="Arial" w:hAnsi="Arial" w:cs="Arial"/>
          <w:sz w:val="20"/>
          <w:szCs w:val="20"/>
        </w:rPr>
        <w:t xml:space="preserve"> for Medicaid purposes.  The incorrect reporting of the information can delay the review process.</w:t>
      </w:r>
    </w:p>
    <w:p w:rsidR="00C916FB" w:rsidRPr="00623EAE" w:rsidRDefault="00C916FB" w:rsidP="00D423FC">
      <w:pPr>
        <w:pStyle w:val="NoSpacing"/>
        <w:rPr>
          <w:rFonts w:ascii="Arial" w:hAnsi="Arial" w:cs="Arial"/>
          <w:sz w:val="20"/>
          <w:szCs w:val="20"/>
        </w:rPr>
      </w:pPr>
    </w:p>
    <w:p w:rsidR="00765AE4" w:rsidRPr="00623EAE" w:rsidRDefault="00765AE4" w:rsidP="00765AE4">
      <w:pPr>
        <w:pStyle w:val="NoSpacing"/>
        <w:rPr>
          <w:rFonts w:ascii="Arial" w:hAnsi="Arial" w:cs="Arial"/>
          <w:sz w:val="20"/>
          <w:szCs w:val="20"/>
        </w:rPr>
      </w:pPr>
      <w:r w:rsidRPr="00623EAE">
        <w:rPr>
          <w:rFonts w:ascii="Arial" w:hAnsi="Arial" w:cs="Arial"/>
          <w:b/>
          <w:sz w:val="20"/>
          <w:szCs w:val="20"/>
        </w:rPr>
        <w:t>County:</w:t>
      </w:r>
      <w:r w:rsidRPr="00623EAE">
        <w:rPr>
          <w:rFonts w:ascii="Arial" w:hAnsi="Arial" w:cs="Arial"/>
          <w:sz w:val="20"/>
          <w:szCs w:val="20"/>
        </w:rPr>
        <w:t xml:space="preserve">  </w:t>
      </w:r>
      <w:r w:rsidR="00651E15" w:rsidRPr="00623EAE">
        <w:rPr>
          <w:rFonts w:ascii="Arial" w:hAnsi="Arial" w:cs="Arial"/>
          <w:sz w:val="20"/>
          <w:szCs w:val="20"/>
        </w:rPr>
        <w:t>Report the county in which the agency</w:t>
      </w:r>
      <w:r w:rsidRPr="00623EAE">
        <w:rPr>
          <w:rFonts w:ascii="Arial" w:hAnsi="Arial" w:cs="Arial"/>
          <w:sz w:val="20"/>
          <w:szCs w:val="20"/>
        </w:rPr>
        <w:t xml:space="preserve"> is physically located.</w:t>
      </w:r>
    </w:p>
    <w:p w:rsidR="00080AAD" w:rsidRPr="00623EAE" w:rsidRDefault="00080AAD" w:rsidP="00D423FC">
      <w:pPr>
        <w:pStyle w:val="NoSpacing"/>
        <w:rPr>
          <w:rFonts w:ascii="Arial" w:hAnsi="Arial" w:cs="Arial"/>
          <w:sz w:val="20"/>
          <w:szCs w:val="20"/>
        </w:rPr>
      </w:pPr>
    </w:p>
    <w:p w:rsidR="00C916FB" w:rsidRPr="00623EAE" w:rsidRDefault="00C916FB" w:rsidP="00C916FB">
      <w:pPr>
        <w:pStyle w:val="NoSpacing"/>
        <w:rPr>
          <w:rFonts w:ascii="Arial" w:hAnsi="Arial" w:cs="Arial"/>
          <w:sz w:val="20"/>
          <w:szCs w:val="20"/>
        </w:rPr>
      </w:pPr>
      <w:r w:rsidRPr="00623EAE">
        <w:rPr>
          <w:rFonts w:ascii="Arial" w:hAnsi="Arial" w:cs="Arial"/>
          <w:b/>
          <w:sz w:val="20"/>
          <w:szCs w:val="20"/>
        </w:rPr>
        <w:t>Period of Report:</w:t>
      </w:r>
      <w:r w:rsidRPr="00623EAE">
        <w:rPr>
          <w:rFonts w:ascii="Arial" w:hAnsi="Arial" w:cs="Arial"/>
          <w:sz w:val="20"/>
          <w:szCs w:val="20"/>
        </w:rPr>
        <w:t xml:space="preserve">  Indicate the beginning and ending dates of the </w:t>
      </w:r>
      <w:r w:rsidR="002A337E">
        <w:rPr>
          <w:rFonts w:ascii="Arial" w:hAnsi="Arial" w:cs="Arial"/>
          <w:sz w:val="20"/>
          <w:szCs w:val="20"/>
        </w:rPr>
        <w:t>cost report period</w:t>
      </w:r>
      <w:r w:rsidRPr="00623EAE">
        <w:rPr>
          <w:rFonts w:ascii="Arial" w:hAnsi="Arial" w:cs="Arial"/>
          <w:sz w:val="20"/>
          <w:szCs w:val="20"/>
        </w:rPr>
        <w:t xml:space="preserve"> as MM/DD/YYYY.</w:t>
      </w:r>
    </w:p>
    <w:p w:rsidR="00C916FB" w:rsidRPr="00623EAE" w:rsidRDefault="00C916FB" w:rsidP="00C916FB">
      <w:pPr>
        <w:pStyle w:val="NoSpacing"/>
        <w:rPr>
          <w:rFonts w:ascii="Arial" w:hAnsi="Arial" w:cs="Arial"/>
          <w:sz w:val="20"/>
          <w:szCs w:val="20"/>
        </w:rPr>
      </w:pPr>
    </w:p>
    <w:p w:rsidR="00C916FB" w:rsidRPr="00623EAE" w:rsidRDefault="00C916FB" w:rsidP="00C916FB">
      <w:pPr>
        <w:pStyle w:val="NoSpacing"/>
        <w:rPr>
          <w:rFonts w:ascii="Arial" w:hAnsi="Arial" w:cs="Arial"/>
          <w:sz w:val="20"/>
          <w:szCs w:val="20"/>
        </w:rPr>
      </w:pPr>
      <w:r w:rsidRPr="00623EAE">
        <w:rPr>
          <w:rFonts w:ascii="Arial" w:hAnsi="Arial" w:cs="Arial"/>
          <w:b/>
          <w:bCs/>
          <w:sz w:val="20"/>
          <w:szCs w:val="20"/>
        </w:rPr>
        <w:t xml:space="preserve">Date of Fiscal Year End: </w:t>
      </w:r>
      <w:r w:rsidR="00974F75">
        <w:rPr>
          <w:rFonts w:ascii="Arial" w:hAnsi="Arial" w:cs="Arial"/>
          <w:sz w:val="20"/>
          <w:szCs w:val="20"/>
        </w:rPr>
        <w:t>Enter the ending date for the</w:t>
      </w:r>
      <w:r w:rsidRPr="00623EAE">
        <w:rPr>
          <w:rFonts w:ascii="Arial" w:hAnsi="Arial" w:cs="Arial"/>
          <w:sz w:val="20"/>
          <w:szCs w:val="20"/>
        </w:rPr>
        <w:t xml:space="preserve"> fiscal year.</w:t>
      </w:r>
    </w:p>
    <w:p w:rsidR="00C916FB" w:rsidRPr="00623EAE" w:rsidRDefault="00C916FB" w:rsidP="00D423FC">
      <w:pPr>
        <w:pStyle w:val="NoSpacing"/>
        <w:rPr>
          <w:rFonts w:ascii="Arial" w:hAnsi="Arial" w:cs="Arial"/>
          <w:sz w:val="20"/>
          <w:szCs w:val="20"/>
        </w:rPr>
      </w:pPr>
    </w:p>
    <w:p w:rsidR="00F07F81" w:rsidRPr="00623EAE" w:rsidRDefault="00F07F81" w:rsidP="00D423FC">
      <w:pPr>
        <w:pStyle w:val="NoSpacing"/>
        <w:rPr>
          <w:rFonts w:ascii="Arial" w:hAnsi="Arial" w:cs="Arial"/>
          <w:sz w:val="20"/>
          <w:szCs w:val="20"/>
        </w:rPr>
      </w:pPr>
      <w:r w:rsidRPr="00623EAE">
        <w:rPr>
          <w:rFonts w:ascii="Arial" w:hAnsi="Arial" w:cs="Arial"/>
          <w:b/>
          <w:sz w:val="20"/>
          <w:szCs w:val="20"/>
        </w:rPr>
        <w:t>Report Type:</w:t>
      </w:r>
      <w:r w:rsidRPr="00623EAE">
        <w:rPr>
          <w:rFonts w:ascii="Arial" w:hAnsi="Arial" w:cs="Arial"/>
          <w:sz w:val="20"/>
          <w:szCs w:val="20"/>
        </w:rPr>
        <w:t xml:space="preserve"> </w:t>
      </w:r>
      <w:r w:rsidR="002A337E">
        <w:rPr>
          <w:rFonts w:ascii="Arial" w:hAnsi="Arial" w:cs="Arial"/>
          <w:sz w:val="20"/>
          <w:szCs w:val="20"/>
        </w:rPr>
        <w:t>Use the drop down menu to i</w:t>
      </w:r>
      <w:r w:rsidR="00C916FB" w:rsidRPr="00623EAE">
        <w:rPr>
          <w:rFonts w:ascii="Arial" w:hAnsi="Arial" w:cs="Arial"/>
          <w:sz w:val="20"/>
          <w:szCs w:val="20"/>
        </w:rPr>
        <w:t xml:space="preserve">ndicate if </w:t>
      </w:r>
      <w:r w:rsidR="00974F75">
        <w:rPr>
          <w:rFonts w:ascii="Arial" w:hAnsi="Arial" w:cs="Arial"/>
          <w:sz w:val="20"/>
          <w:szCs w:val="20"/>
        </w:rPr>
        <w:t xml:space="preserve">the cost report is </w:t>
      </w:r>
      <w:r w:rsidR="00C916FB" w:rsidRPr="00623EAE">
        <w:rPr>
          <w:rFonts w:ascii="Arial" w:hAnsi="Arial" w:cs="Arial"/>
          <w:sz w:val="20"/>
          <w:szCs w:val="20"/>
        </w:rPr>
        <w:t xml:space="preserve">an annual </w:t>
      </w:r>
      <w:r w:rsidR="002A337E">
        <w:rPr>
          <w:rFonts w:ascii="Arial" w:hAnsi="Arial" w:cs="Arial"/>
          <w:sz w:val="20"/>
          <w:szCs w:val="20"/>
        </w:rPr>
        <w:t>cost report</w:t>
      </w:r>
      <w:r w:rsidR="00C916FB" w:rsidRPr="00623EAE">
        <w:rPr>
          <w:rFonts w:ascii="Arial" w:hAnsi="Arial" w:cs="Arial"/>
          <w:sz w:val="20"/>
          <w:szCs w:val="20"/>
        </w:rPr>
        <w:t xml:space="preserve"> or a project</w:t>
      </w:r>
      <w:r w:rsidR="001A3F97">
        <w:rPr>
          <w:rFonts w:ascii="Arial" w:hAnsi="Arial" w:cs="Arial"/>
          <w:sz w:val="20"/>
          <w:szCs w:val="20"/>
        </w:rPr>
        <w:t>ed</w:t>
      </w:r>
      <w:r w:rsidR="00C916FB" w:rsidRPr="00623EAE">
        <w:rPr>
          <w:rFonts w:ascii="Arial" w:hAnsi="Arial" w:cs="Arial"/>
          <w:sz w:val="20"/>
          <w:szCs w:val="20"/>
        </w:rPr>
        <w:t xml:space="preserve"> </w:t>
      </w:r>
      <w:r w:rsidR="002A337E">
        <w:rPr>
          <w:rFonts w:ascii="Arial" w:hAnsi="Arial" w:cs="Arial"/>
          <w:sz w:val="20"/>
          <w:szCs w:val="20"/>
        </w:rPr>
        <w:t>cost</w:t>
      </w:r>
      <w:r w:rsidR="00C916FB" w:rsidRPr="00623EAE">
        <w:rPr>
          <w:rFonts w:ascii="Arial" w:hAnsi="Arial" w:cs="Arial"/>
          <w:sz w:val="20"/>
          <w:szCs w:val="20"/>
        </w:rPr>
        <w:t xml:space="preserve"> report for new </w:t>
      </w:r>
      <w:r w:rsidR="00C21F78" w:rsidRPr="00623EAE">
        <w:rPr>
          <w:rFonts w:ascii="Arial" w:hAnsi="Arial" w:cs="Arial"/>
          <w:sz w:val="20"/>
          <w:szCs w:val="20"/>
        </w:rPr>
        <w:t>agencies</w:t>
      </w:r>
      <w:r w:rsidR="002A337E">
        <w:rPr>
          <w:rFonts w:ascii="Arial" w:hAnsi="Arial" w:cs="Arial"/>
          <w:sz w:val="20"/>
          <w:szCs w:val="20"/>
        </w:rPr>
        <w:t xml:space="preserve"> or new services</w:t>
      </w:r>
      <w:r w:rsidR="00C916FB" w:rsidRPr="00623EAE">
        <w:rPr>
          <w:rFonts w:ascii="Arial" w:hAnsi="Arial" w:cs="Arial"/>
          <w:sz w:val="20"/>
          <w:szCs w:val="20"/>
        </w:rPr>
        <w:t>.</w:t>
      </w:r>
    </w:p>
    <w:p w:rsidR="00F07F81" w:rsidRPr="00623EAE" w:rsidRDefault="00F07F81" w:rsidP="00D423FC">
      <w:pPr>
        <w:pStyle w:val="NoSpacing"/>
        <w:rPr>
          <w:rFonts w:ascii="Arial" w:hAnsi="Arial" w:cs="Arial"/>
          <w:sz w:val="20"/>
          <w:szCs w:val="20"/>
        </w:rPr>
      </w:pPr>
    </w:p>
    <w:p w:rsidR="00C916FB" w:rsidRPr="00623EAE" w:rsidRDefault="00C916FB" w:rsidP="001C4694">
      <w:pPr>
        <w:autoSpaceDE w:val="0"/>
        <w:autoSpaceDN w:val="0"/>
        <w:adjustRightInd w:val="0"/>
        <w:spacing w:after="0" w:line="240" w:lineRule="auto"/>
        <w:rPr>
          <w:rFonts w:ascii="Arial" w:hAnsi="Arial" w:cs="Arial"/>
          <w:sz w:val="20"/>
          <w:szCs w:val="20"/>
        </w:rPr>
      </w:pPr>
      <w:r w:rsidRPr="00623EAE">
        <w:rPr>
          <w:rFonts w:ascii="Arial" w:hAnsi="Arial" w:cs="Arial"/>
          <w:b/>
          <w:sz w:val="20"/>
          <w:szCs w:val="20"/>
        </w:rPr>
        <w:t>Independent Audit</w:t>
      </w:r>
      <w:r w:rsidR="001C4694" w:rsidRPr="00623EAE">
        <w:rPr>
          <w:rFonts w:ascii="Arial" w:hAnsi="Arial" w:cs="Arial"/>
          <w:b/>
          <w:sz w:val="20"/>
          <w:szCs w:val="20"/>
        </w:rPr>
        <w:t>:</w:t>
      </w:r>
      <w:r w:rsidR="00974F75">
        <w:rPr>
          <w:rFonts w:ascii="Arial" w:hAnsi="Arial" w:cs="Arial"/>
          <w:sz w:val="20"/>
          <w:szCs w:val="20"/>
        </w:rPr>
        <w:t xml:space="preserve"> Use the drop down menu to i</w:t>
      </w:r>
      <w:r w:rsidRPr="00623EAE">
        <w:rPr>
          <w:rFonts w:ascii="Arial" w:hAnsi="Arial" w:cs="Arial"/>
          <w:sz w:val="20"/>
          <w:szCs w:val="20"/>
        </w:rPr>
        <w:t>ndicate if a certified public accounting firm perform</w:t>
      </w:r>
      <w:r w:rsidR="00974F75">
        <w:rPr>
          <w:rFonts w:ascii="Arial" w:hAnsi="Arial" w:cs="Arial"/>
          <w:sz w:val="20"/>
          <w:szCs w:val="20"/>
        </w:rPr>
        <w:t>ed</w:t>
      </w:r>
      <w:r w:rsidRPr="00623EAE">
        <w:rPr>
          <w:rFonts w:ascii="Arial" w:hAnsi="Arial" w:cs="Arial"/>
          <w:sz w:val="20"/>
          <w:szCs w:val="20"/>
        </w:rPr>
        <w:t xml:space="preserve"> an</w:t>
      </w:r>
      <w:r w:rsidR="00974F75">
        <w:rPr>
          <w:rFonts w:ascii="Arial" w:hAnsi="Arial" w:cs="Arial"/>
          <w:sz w:val="20"/>
          <w:szCs w:val="20"/>
        </w:rPr>
        <w:t xml:space="preserve"> audit of the</w:t>
      </w:r>
      <w:r w:rsidRPr="00623EAE">
        <w:rPr>
          <w:rFonts w:ascii="Arial" w:hAnsi="Arial" w:cs="Arial"/>
          <w:sz w:val="20"/>
          <w:szCs w:val="20"/>
        </w:rPr>
        <w:t xml:space="preserve"> </w:t>
      </w:r>
      <w:r w:rsidR="00974F75">
        <w:rPr>
          <w:rFonts w:ascii="Arial" w:hAnsi="Arial" w:cs="Arial"/>
          <w:sz w:val="20"/>
          <w:szCs w:val="20"/>
        </w:rPr>
        <w:t xml:space="preserve">agency </w:t>
      </w:r>
      <w:r w:rsidRPr="00623EAE">
        <w:rPr>
          <w:rFonts w:ascii="Arial" w:hAnsi="Arial" w:cs="Arial"/>
          <w:sz w:val="20"/>
          <w:szCs w:val="20"/>
        </w:rPr>
        <w:t xml:space="preserve">financial statements. </w:t>
      </w:r>
      <w:r w:rsidR="001C4694" w:rsidRPr="00623EAE">
        <w:rPr>
          <w:rFonts w:ascii="Arial" w:hAnsi="Arial" w:cs="Arial"/>
          <w:sz w:val="20"/>
          <w:szCs w:val="20"/>
        </w:rPr>
        <w:t>Indicate the</w:t>
      </w:r>
      <w:r w:rsidRPr="00623EAE">
        <w:rPr>
          <w:rFonts w:ascii="Arial" w:hAnsi="Arial" w:cs="Arial"/>
          <w:sz w:val="20"/>
          <w:szCs w:val="20"/>
        </w:rPr>
        <w:t xml:space="preserve"> </w:t>
      </w:r>
      <w:r w:rsidR="00DE30D2">
        <w:rPr>
          <w:rFonts w:ascii="Arial" w:hAnsi="Arial" w:cs="Arial"/>
          <w:sz w:val="20"/>
          <w:szCs w:val="20"/>
        </w:rPr>
        <w:t>audit period end date for</w:t>
      </w:r>
      <w:r w:rsidR="001A3F97">
        <w:rPr>
          <w:rFonts w:ascii="Arial" w:hAnsi="Arial" w:cs="Arial"/>
          <w:sz w:val="20"/>
          <w:szCs w:val="20"/>
        </w:rPr>
        <w:t xml:space="preserve"> the most recently completed </w:t>
      </w:r>
      <w:r w:rsidR="00974F75">
        <w:rPr>
          <w:rFonts w:ascii="Arial" w:hAnsi="Arial" w:cs="Arial"/>
          <w:sz w:val="20"/>
          <w:szCs w:val="20"/>
        </w:rPr>
        <w:t xml:space="preserve">financial </w:t>
      </w:r>
      <w:r w:rsidR="001A3F97">
        <w:rPr>
          <w:rFonts w:ascii="Arial" w:hAnsi="Arial" w:cs="Arial"/>
          <w:sz w:val="20"/>
          <w:szCs w:val="20"/>
        </w:rPr>
        <w:t xml:space="preserve">audit </w:t>
      </w:r>
      <w:r w:rsidRPr="00623EAE">
        <w:rPr>
          <w:rFonts w:ascii="Arial" w:hAnsi="Arial" w:cs="Arial"/>
          <w:sz w:val="20"/>
          <w:szCs w:val="20"/>
        </w:rPr>
        <w:t xml:space="preserve">and </w:t>
      </w:r>
      <w:r w:rsidR="001C4694" w:rsidRPr="00623EAE">
        <w:rPr>
          <w:rFonts w:ascii="Arial" w:hAnsi="Arial" w:cs="Arial"/>
          <w:sz w:val="20"/>
          <w:szCs w:val="20"/>
        </w:rPr>
        <w:t xml:space="preserve">forward a copy of the latest audit </w:t>
      </w:r>
      <w:r w:rsidR="00974F75">
        <w:rPr>
          <w:rFonts w:ascii="Arial" w:hAnsi="Arial" w:cs="Arial"/>
          <w:sz w:val="20"/>
          <w:szCs w:val="20"/>
        </w:rPr>
        <w:t xml:space="preserve">report </w:t>
      </w:r>
      <w:r w:rsidR="001C4694" w:rsidRPr="00623EAE">
        <w:rPr>
          <w:rFonts w:ascii="Arial" w:hAnsi="Arial" w:cs="Arial"/>
          <w:sz w:val="20"/>
          <w:szCs w:val="20"/>
        </w:rPr>
        <w:t xml:space="preserve">to the </w:t>
      </w:r>
      <w:r w:rsidR="00974F75">
        <w:rPr>
          <w:rFonts w:ascii="Arial" w:hAnsi="Arial" w:cs="Arial"/>
          <w:sz w:val="20"/>
          <w:szCs w:val="20"/>
        </w:rPr>
        <w:t>Provider Cost Audit and Rate Setting Unit</w:t>
      </w:r>
      <w:r w:rsidR="001C4694" w:rsidRPr="00623EAE">
        <w:rPr>
          <w:rFonts w:ascii="Arial" w:hAnsi="Arial" w:cs="Arial"/>
          <w:sz w:val="20"/>
          <w:szCs w:val="20"/>
        </w:rPr>
        <w:t>.</w:t>
      </w:r>
      <w:r w:rsidR="001A3F97">
        <w:rPr>
          <w:rFonts w:ascii="Arial" w:hAnsi="Arial" w:cs="Arial"/>
          <w:sz w:val="20"/>
          <w:szCs w:val="20"/>
        </w:rPr>
        <w:t xml:space="preserve">  </w:t>
      </w:r>
      <w:r w:rsidR="00C374C4">
        <w:rPr>
          <w:rFonts w:ascii="Arial" w:hAnsi="Arial" w:cs="Arial"/>
          <w:sz w:val="20"/>
          <w:szCs w:val="20"/>
        </w:rPr>
        <w:t>If not complete, i</w:t>
      </w:r>
      <w:r w:rsidR="001A3F97">
        <w:rPr>
          <w:rFonts w:ascii="Arial" w:hAnsi="Arial" w:cs="Arial"/>
          <w:sz w:val="20"/>
          <w:szCs w:val="20"/>
        </w:rPr>
        <w:t xml:space="preserve">ndicate the expected completion date of the audit for the </w:t>
      </w:r>
      <w:r w:rsidR="00C374C4">
        <w:rPr>
          <w:rFonts w:ascii="Arial" w:hAnsi="Arial" w:cs="Arial"/>
          <w:sz w:val="20"/>
          <w:szCs w:val="20"/>
        </w:rPr>
        <w:t xml:space="preserve">current </w:t>
      </w:r>
      <w:r w:rsidR="001A3F97">
        <w:rPr>
          <w:rFonts w:ascii="Arial" w:hAnsi="Arial" w:cs="Arial"/>
          <w:sz w:val="20"/>
          <w:szCs w:val="20"/>
        </w:rPr>
        <w:t xml:space="preserve">cost report period. </w:t>
      </w:r>
    </w:p>
    <w:p w:rsidR="00C916FB" w:rsidRPr="00623EAE" w:rsidRDefault="00C916FB" w:rsidP="00765AE4">
      <w:pPr>
        <w:pStyle w:val="NoSpacing"/>
        <w:rPr>
          <w:rFonts w:ascii="Arial" w:hAnsi="Arial" w:cs="Arial"/>
          <w:sz w:val="20"/>
          <w:szCs w:val="20"/>
        </w:rPr>
      </w:pPr>
    </w:p>
    <w:p w:rsidR="00C916FB" w:rsidRPr="00623EAE" w:rsidRDefault="00C916FB" w:rsidP="00C916FB">
      <w:pPr>
        <w:pStyle w:val="NoSpacing"/>
        <w:rPr>
          <w:rFonts w:ascii="Arial" w:hAnsi="Arial" w:cs="Arial"/>
          <w:sz w:val="20"/>
          <w:szCs w:val="20"/>
        </w:rPr>
      </w:pPr>
      <w:r w:rsidRPr="00623EAE">
        <w:rPr>
          <w:rFonts w:ascii="Arial" w:hAnsi="Arial" w:cs="Arial"/>
          <w:b/>
          <w:sz w:val="20"/>
          <w:szCs w:val="20"/>
        </w:rPr>
        <w:t>Type of Control:</w:t>
      </w:r>
      <w:r w:rsidRPr="00623EAE">
        <w:rPr>
          <w:rFonts w:ascii="Arial" w:hAnsi="Arial" w:cs="Arial"/>
          <w:sz w:val="20"/>
          <w:szCs w:val="20"/>
        </w:rPr>
        <w:t xml:space="preserve">  </w:t>
      </w:r>
      <w:r w:rsidR="00DE30D2">
        <w:rPr>
          <w:rFonts w:ascii="Arial" w:hAnsi="Arial" w:cs="Arial"/>
          <w:sz w:val="20"/>
          <w:szCs w:val="20"/>
        </w:rPr>
        <w:t>Use the drop down menu to i</w:t>
      </w:r>
      <w:r w:rsidR="00DE30D2" w:rsidRPr="00623EAE">
        <w:rPr>
          <w:rFonts w:ascii="Arial" w:hAnsi="Arial" w:cs="Arial"/>
          <w:sz w:val="20"/>
          <w:szCs w:val="20"/>
        </w:rPr>
        <w:t>ndicate</w:t>
      </w:r>
      <w:r w:rsidRPr="00623EAE">
        <w:rPr>
          <w:rFonts w:ascii="Arial" w:hAnsi="Arial" w:cs="Arial"/>
          <w:sz w:val="20"/>
          <w:szCs w:val="20"/>
        </w:rPr>
        <w:t xml:space="preserve"> the ownership or org</w:t>
      </w:r>
      <w:r w:rsidR="001C4694" w:rsidRPr="00623EAE">
        <w:rPr>
          <w:rFonts w:ascii="Arial" w:hAnsi="Arial" w:cs="Arial"/>
          <w:sz w:val="20"/>
          <w:szCs w:val="20"/>
        </w:rPr>
        <w:t>anization type under which the agency</w:t>
      </w:r>
      <w:r w:rsidRPr="00623EAE">
        <w:rPr>
          <w:rFonts w:ascii="Arial" w:hAnsi="Arial" w:cs="Arial"/>
          <w:sz w:val="20"/>
          <w:szCs w:val="20"/>
        </w:rPr>
        <w:t xml:space="preserve"> is operated.</w:t>
      </w:r>
    </w:p>
    <w:p w:rsidR="00F07F81" w:rsidRPr="00623EAE" w:rsidRDefault="00F07F81" w:rsidP="00D423FC">
      <w:pPr>
        <w:pStyle w:val="NoSpacing"/>
        <w:rPr>
          <w:rFonts w:ascii="Arial" w:hAnsi="Arial" w:cs="Arial"/>
          <w:sz w:val="20"/>
          <w:szCs w:val="20"/>
        </w:rPr>
      </w:pPr>
    </w:p>
    <w:p w:rsidR="001C4694" w:rsidRPr="00623EAE" w:rsidRDefault="00C916FB" w:rsidP="001C4694">
      <w:pPr>
        <w:autoSpaceDE w:val="0"/>
        <w:autoSpaceDN w:val="0"/>
        <w:adjustRightInd w:val="0"/>
        <w:spacing w:after="0" w:line="240" w:lineRule="auto"/>
        <w:rPr>
          <w:rFonts w:ascii="Arial" w:hAnsi="Arial" w:cs="Arial"/>
          <w:sz w:val="20"/>
          <w:szCs w:val="20"/>
        </w:rPr>
      </w:pPr>
      <w:r w:rsidRPr="00623EAE">
        <w:rPr>
          <w:rFonts w:ascii="Arial" w:hAnsi="Arial" w:cs="Arial"/>
          <w:b/>
          <w:sz w:val="20"/>
          <w:szCs w:val="20"/>
        </w:rPr>
        <w:t xml:space="preserve">Accounting Basis for Financial Reporting: </w:t>
      </w:r>
      <w:r w:rsidR="00DE30D2">
        <w:rPr>
          <w:rFonts w:ascii="Arial" w:hAnsi="Arial" w:cs="Arial"/>
          <w:sz w:val="20"/>
          <w:szCs w:val="20"/>
        </w:rPr>
        <w:t>Use the drop down menu to i</w:t>
      </w:r>
      <w:r w:rsidR="00DE30D2" w:rsidRPr="00623EAE">
        <w:rPr>
          <w:rFonts w:ascii="Arial" w:hAnsi="Arial" w:cs="Arial"/>
          <w:sz w:val="20"/>
          <w:szCs w:val="20"/>
        </w:rPr>
        <w:t>ndicate</w:t>
      </w:r>
      <w:r w:rsidR="001C4694" w:rsidRPr="00623EAE">
        <w:rPr>
          <w:rFonts w:ascii="Arial" w:hAnsi="Arial" w:cs="Arial"/>
          <w:sz w:val="20"/>
          <w:szCs w:val="20"/>
        </w:rPr>
        <w:t xml:space="preserve"> the </w:t>
      </w:r>
      <w:r w:rsidR="00DE30D2">
        <w:rPr>
          <w:rFonts w:ascii="Arial" w:hAnsi="Arial" w:cs="Arial"/>
          <w:sz w:val="20"/>
          <w:szCs w:val="20"/>
        </w:rPr>
        <w:t xml:space="preserve">accounting </w:t>
      </w:r>
      <w:r w:rsidR="001C4694" w:rsidRPr="00623EAE">
        <w:rPr>
          <w:rFonts w:ascii="Arial" w:hAnsi="Arial" w:cs="Arial"/>
          <w:sz w:val="20"/>
          <w:szCs w:val="20"/>
        </w:rPr>
        <w:t xml:space="preserve">basis </w:t>
      </w:r>
      <w:r w:rsidR="00DE30D2">
        <w:rPr>
          <w:rFonts w:ascii="Arial" w:hAnsi="Arial" w:cs="Arial"/>
          <w:sz w:val="20"/>
          <w:szCs w:val="20"/>
        </w:rPr>
        <w:t>for agency</w:t>
      </w:r>
      <w:r w:rsidR="001C4694" w:rsidRPr="00623EAE">
        <w:rPr>
          <w:rFonts w:ascii="Arial" w:hAnsi="Arial" w:cs="Arial"/>
          <w:sz w:val="20"/>
          <w:szCs w:val="20"/>
        </w:rPr>
        <w:t xml:space="preserve"> </w:t>
      </w:r>
      <w:r w:rsidR="002A337E">
        <w:rPr>
          <w:rFonts w:ascii="Arial" w:hAnsi="Arial" w:cs="Arial"/>
          <w:sz w:val="20"/>
          <w:szCs w:val="20"/>
        </w:rPr>
        <w:t>financial records</w:t>
      </w:r>
      <w:r w:rsidR="001C4694" w:rsidRPr="00623EAE">
        <w:rPr>
          <w:rFonts w:ascii="Arial" w:hAnsi="Arial" w:cs="Arial"/>
          <w:sz w:val="20"/>
          <w:szCs w:val="20"/>
        </w:rPr>
        <w:t>.</w:t>
      </w:r>
    </w:p>
    <w:p w:rsidR="001C4694" w:rsidRPr="00623EAE" w:rsidRDefault="001C4694" w:rsidP="001C4694">
      <w:pPr>
        <w:autoSpaceDE w:val="0"/>
        <w:autoSpaceDN w:val="0"/>
        <w:adjustRightInd w:val="0"/>
        <w:spacing w:after="0" w:line="240" w:lineRule="auto"/>
        <w:ind w:firstLine="720"/>
        <w:rPr>
          <w:rFonts w:ascii="Arial" w:hAnsi="Arial" w:cs="Arial"/>
          <w:sz w:val="20"/>
          <w:szCs w:val="20"/>
        </w:rPr>
      </w:pPr>
      <w:r w:rsidRPr="00623EAE">
        <w:rPr>
          <w:rFonts w:ascii="Arial" w:hAnsi="Arial" w:cs="Arial"/>
          <w:sz w:val="20"/>
          <w:szCs w:val="20"/>
        </w:rPr>
        <w:t xml:space="preserve">♦ Accrual: Recording revenue when earned and </w:t>
      </w:r>
      <w:r w:rsidR="001A3F97">
        <w:rPr>
          <w:rFonts w:ascii="Arial" w:hAnsi="Arial" w:cs="Arial"/>
          <w:sz w:val="20"/>
          <w:szCs w:val="20"/>
        </w:rPr>
        <w:t>expense</w:t>
      </w:r>
      <w:r w:rsidRPr="00623EAE">
        <w:rPr>
          <w:rFonts w:ascii="Arial" w:hAnsi="Arial" w:cs="Arial"/>
          <w:sz w:val="20"/>
          <w:szCs w:val="20"/>
        </w:rPr>
        <w:t xml:space="preserve"> when incurred.</w:t>
      </w:r>
    </w:p>
    <w:p w:rsidR="001C4694" w:rsidRPr="00623EAE" w:rsidRDefault="001C4694" w:rsidP="001C4694">
      <w:pPr>
        <w:autoSpaceDE w:val="0"/>
        <w:autoSpaceDN w:val="0"/>
        <w:adjustRightInd w:val="0"/>
        <w:spacing w:after="0" w:line="240" w:lineRule="auto"/>
        <w:ind w:firstLine="720"/>
        <w:rPr>
          <w:rFonts w:ascii="Arial" w:hAnsi="Arial" w:cs="Arial"/>
          <w:sz w:val="20"/>
          <w:szCs w:val="20"/>
        </w:rPr>
      </w:pPr>
      <w:r w:rsidRPr="00623EAE">
        <w:rPr>
          <w:rFonts w:ascii="Arial" w:hAnsi="Arial" w:cs="Arial"/>
          <w:sz w:val="20"/>
          <w:szCs w:val="20"/>
        </w:rPr>
        <w:t>♦ Modif</w:t>
      </w:r>
      <w:r w:rsidR="00DE30D2">
        <w:rPr>
          <w:rFonts w:ascii="Arial" w:hAnsi="Arial" w:cs="Arial"/>
          <w:sz w:val="20"/>
          <w:szCs w:val="20"/>
        </w:rPr>
        <w:t>ied Cash: Combination of</w:t>
      </w:r>
      <w:r w:rsidRPr="00623EAE">
        <w:rPr>
          <w:rFonts w:ascii="Arial" w:hAnsi="Arial" w:cs="Arial"/>
          <w:sz w:val="20"/>
          <w:szCs w:val="20"/>
        </w:rPr>
        <w:t xml:space="preserve"> cash and accrual method</w:t>
      </w:r>
      <w:r w:rsidR="00DE30D2">
        <w:rPr>
          <w:rFonts w:ascii="Arial" w:hAnsi="Arial" w:cs="Arial"/>
          <w:sz w:val="20"/>
          <w:szCs w:val="20"/>
        </w:rPr>
        <w:t>s</w:t>
      </w:r>
      <w:r w:rsidRPr="00623EAE">
        <w:rPr>
          <w:rFonts w:ascii="Arial" w:hAnsi="Arial" w:cs="Arial"/>
          <w:sz w:val="20"/>
          <w:szCs w:val="20"/>
        </w:rPr>
        <w:t xml:space="preserve"> of accounting.</w:t>
      </w:r>
    </w:p>
    <w:p w:rsidR="00080AAD" w:rsidRPr="00623EAE" w:rsidRDefault="001C4694" w:rsidP="001C4694">
      <w:pPr>
        <w:pStyle w:val="NoSpacing"/>
        <w:ind w:firstLine="720"/>
        <w:rPr>
          <w:rFonts w:ascii="Arial" w:hAnsi="Arial" w:cs="Arial"/>
          <w:sz w:val="20"/>
          <w:szCs w:val="20"/>
        </w:rPr>
      </w:pPr>
      <w:r w:rsidRPr="00623EAE">
        <w:rPr>
          <w:rFonts w:ascii="Arial" w:hAnsi="Arial" w:cs="Arial"/>
          <w:sz w:val="20"/>
          <w:szCs w:val="20"/>
        </w:rPr>
        <w:t xml:space="preserve">♦ Cash: Recording revenue when received and </w:t>
      </w:r>
      <w:r w:rsidR="001A3F97">
        <w:rPr>
          <w:rFonts w:ascii="Arial" w:hAnsi="Arial" w:cs="Arial"/>
          <w:sz w:val="20"/>
          <w:szCs w:val="20"/>
        </w:rPr>
        <w:t>expenses</w:t>
      </w:r>
      <w:r w:rsidRPr="00623EAE">
        <w:rPr>
          <w:rFonts w:ascii="Arial" w:hAnsi="Arial" w:cs="Arial"/>
          <w:sz w:val="20"/>
          <w:szCs w:val="20"/>
        </w:rPr>
        <w:t xml:space="preserve"> when paid.</w:t>
      </w:r>
    </w:p>
    <w:p w:rsidR="00D964F2" w:rsidRPr="00623EAE" w:rsidRDefault="00D964F2" w:rsidP="001C4694">
      <w:pPr>
        <w:pStyle w:val="NoSpacing"/>
        <w:ind w:firstLine="720"/>
        <w:rPr>
          <w:rFonts w:ascii="Arial" w:hAnsi="Arial" w:cs="Arial"/>
          <w:sz w:val="20"/>
          <w:szCs w:val="20"/>
        </w:rPr>
      </w:pPr>
    </w:p>
    <w:p w:rsidR="00D964F2" w:rsidRPr="00623EAE" w:rsidRDefault="00D964F2" w:rsidP="00D964F2">
      <w:pPr>
        <w:autoSpaceDE w:val="0"/>
        <w:autoSpaceDN w:val="0"/>
        <w:adjustRightInd w:val="0"/>
        <w:spacing w:after="0" w:line="240" w:lineRule="auto"/>
        <w:rPr>
          <w:rFonts w:ascii="Arial" w:hAnsi="Arial" w:cs="Arial"/>
          <w:sz w:val="20"/>
          <w:szCs w:val="20"/>
        </w:rPr>
      </w:pPr>
      <w:r w:rsidRPr="00623EAE">
        <w:rPr>
          <w:rFonts w:ascii="Arial" w:hAnsi="Arial" w:cs="Arial"/>
          <w:b/>
          <w:sz w:val="20"/>
          <w:szCs w:val="20"/>
        </w:rPr>
        <w:t xml:space="preserve">Accounting Basis for </w:t>
      </w:r>
      <w:r w:rsidR="002A337E">
        <w:rPr>
          <w:rFonts w:ascii="Arial" w:hAnsi="Arial" w:cs="Arial"/>
          <w:b/>
          <w:sz w:val="20"/>
          <w:szCs w:val="20"/>
        </w:rPr>
        <w:t>Cost</w:t>
      </w:r>
      <w:r w:rsidRPr="00623EAE">
        <w:rPr>
          <w:rFonts w:ascii="Arial" w:hAnsi="Arial" w:cs="Arial"/>
          <w:b/>
          <w:sz w:val="20"/>
          <w:szCs w:val="20"/>
        </w:rPr>
        <w:t xml:space="preserve"> Report: </w:t>
      </w:r>
      <w:r w:rsidR="00DE30D2">
        <w:rPr>
          <w:rFonts w:ascii="Arial" w:hAnsi="Arial" w:cs="Arial"/>
          <w:sz w:val="20"/>
          <w:szCs w:val="20"/>
        </w:rPr>
        <w:t>Use the drop down menu to i</w:t>
      </w:r>
      <w:r w:rsidR="00DE30D2" w:rsidRPr="00623EAE">
        <w:rPr>
          <w:rFonts w:ascii="Arial" w:hAnsi="Arial" w:cs="Arial"/>
          <w:sz w:val="20"/>
          <w:szCs w:val="20"/>
        </w:rPr>
        <w:t>ndicate</w:t>
      </w:r>
      <w:r w:rsidRPr="00623EAE">
        <w:rPr>
          <w:rFonts w:ascii="Arial" w:hAnsi="Arial" w:cs="Arial"/>
          <w:sz w:val="20"/>
          <w:szCs w:val="20"/>
        </w:rPr>
        <w:t xml:space="preserve"> t</w:t>
      </w:r>
      <w:r w:rsidR="00DE30D2">
        <w:rPr>
          <w:rFonts w:ascii="Arial" w:hAnsi="Arial" w:cs="Arial"/>
          <w:sz w:val="20"/>
          <w:szCs w:val="20"/>
        </w:rPr>
        <w:t>he basis</w:t>
      </w:r>
      <w:r w:rsidRPr="00623EAE">
        <w:rPr>
          <w:rFonts w:ascii="Arial" w:hAnsi="Arial" w:cs="Arial"/>
          <w:sz w:val="20"/>
          <w:szCs w:val="20"/>
        </w:rPr>
        <w:t xml:space="preserve"> used </w:t>
      </w:r>
      <w:r w:rsidR="001A3F97">
        <w:rPr>
          <w:rFonts w:ascii="Arial" w:hAnsi="Arial" w:cs="Arial"/>
          <w:sz w:val="20"/>
          <w:szCs w:val="20"/>
        </w:rPr>
        <w:t>to</w:t>
      </w:r>
      <w:r w:rsidRPr="00623EAE">
        <w:rPr>
          <w:rFonts w:ascii="Arial" w:hAnsi="Arial" w:cs="Arial"/>
          <w:sz w:val="20"/>
          <w:szCs w:val="20"/>
        </w:rPr>
        <w:t xml:space="preserve"> complete this </w:t>
      </w:r>
      <w:r w:rsidR="00B31871">
        <w:rPr>
          <w:rFonts w:ascii="Arial" w:hAnsi="Arial" w:cs="Arial"/>
          <w:sz w:val="20"/>
          <w:szCs w:val="20"/>
        </w:rPr>
        <w:t>cost</w:t>
      </w:r>
      <w:r w:rsidRPr="00623EAE">
        <w:rPr>
          <w:rFonts w:ascii="Arial" w:hAnsi="Arial" w:cs="Arial"/>
          <w:sz w:val="20"/>
          <w:szCs w:val="20"/>
        </w:rPr>
        <w:t xml:space="preserve"> report. </w:t>
      </w:r>
    </w:p>
    <w:p w:rsidR="00D964F2" w:rsidRPr="00623EAE" w:rsidRDefault="00D964F2" w:rsidP="00D964F2">
      <w:pPr>
        <w:autoSpaceDE w:val="0"/>
        <w:autoSpaceDN w:val="0"/>
        <w:adjustRightInd w:val="0"/>
        <w:spacing w:after="0" w:line="240" w:lineRule="auto"/>
        <w:ind w:firstLine="720"/>
        <w:rPr>
          <w:rFonts w:ascii="Arial" w:hAnsi="Arial" w:cs="Arial"/>
          <w:sz w:val="20"/>
          <w:szCs w:val="20"/>
        </w:rPr>
      </w:pPr>
      <w:r w:rsidRPr="00623EAE">
        <w:rPr>
          <w:rFonts w:ascii="Arial" w:hAnsi="Arial" w:cs="Arial"/>
          <w:sz w:val="20"/>
          <w:szCs w:val="20"/>
        </w:rPr>
        <w:lastRenderedPageBreak/>
        <w:t xml:space="preserve">♦ Accrual: Recording revenue when earned and </w:t>
      </w:r>
      <w:r w:rsidR="001A3F97">
        <w:rPr>
          <w:rFonts w:ascii="Arial" w:hAnsi="Arial" w:cs="Arial"/>
          <w:sz w:val="20"/>
          <w:szCs w:val="20"/>
        </w:rPr>
        <w:t>expenses</w:t>
      </w:r>
      <w:r w:rsidRPr="00623EAE">
        <w:rPr>
          <w:rFonts w:ascii="Arial" w:hAnsi="Arial" w:cs="Arial"/>
          <w:sz w:val="20"/>
          <w:szCs w:val="20"/>
        </w:rPr>
        <w:t xml:space="preserve"> when incurred.</w:t>
      </w:r>
    </w:p>
    <w:p w:rsidR="00D964F2" w:rsidRPr="00623EAE" w:rsidRDefault="00D964F2" w:rsidP="00D964F2">
      <w:pPr>
        <w:autoSpaceDE w:val="0"/>
        <w:autoSpaceDN w:val="0"/>
        <w:adjustRightInd w:val="0"/>
        <w:spacing w:after="0" w:line="240" w:lineRule="auto"/>
        <w:ind w:firstLine="720"/>
        <w:rPr>
          <w:rFonts w:ascii="Arial" w:hAnsi="Arial" w:cs="Arial"/>
          <w:sz w:val="20"/>
          <w:szCs w:val="20"/>
        </w:rPr>
      </w:pPr>
      <w:r w:rsidRPr="00623EAE">
        <w:rPr>
          <w:rFonts w:ascii="Arial" w:hAnsi="Arial" w:cs="Arial"/>
          <w:sz w:val="20"/>
          <w:szCs w:val="20"/>
        </w:rPr>
        <w:t>♦ Modifi</w:t>
      </w:r>
      <w:r w:rsidR="00DE30D2">
        <w:rPr>
          <w:rFonts w:ascii="Arial" w:hAnsi="Arial" w:cs="Arial"/>
          <w:sz w:val="20"/>
          <w:szCs w:val="20"/>
        </w:rPr>
        <w:t xml:space="preserve">ed Cash: Combination of </w:t>
      </w:r>
      <w:r w:rsidRPr="00623EAE">
        <w:rPr>
          <w:rFonts w:ascii="Arial" w:hAnsi="Arial" w:cs="Arial"/>
          <w:sz w:val="20"/>
          <w:szCs w:val="20"/>
        </w:rPr>
        <w:t>cash and accrual method</w:t>
      </w:r>
      <w:r w:rsidR="00DE30D2">
        <w:rPr>
          <w:rFonts w:ascii="Arial" w:hAnsi="Arial" w:cs="Arial"/>
          <w:sz w:val="20"/>
          <w:szCs w:val="20"/>
        </w:rPr>
        <w:t>s</w:t>
      </w:r>
      <w:r w:rsidRPr="00623EAE">
        <w:rPr>
          <w:rFonts w:ascii="Arial" w:hAnsi="Arial" w:cs="Arial"/>
          <w:sz w:val="20"/>
          <w:szCs w:val="20"/>
        </w:rPr>
        <w:t xml:space="preserve"> of accounting.</w:t>
      </w:r>
    </w:p>
    <w:p w:rsidR="00D964F2" w:rsidRPr="00623EAE" w:rsidRDefault="00D964F2" w:rsidP="00D964F2">
      <w:pPr>
        <w:pStyle w:val="NoSpacing"/>
        <w:ind w:firstLine="720"/>
        <w:rPr>
          <w:rFonts w:ascii="Arial" w:hAnsi="Arial" w:cs="Arial"/>
          <w:sz w:val="20"/>
          <w:szCs w:val="20"/>
        </w:rPr>
      </w:pPr>
      <w:r w:rsidRPr="00623EAE">
        <w:rPr>
          <w:rFonts w:ascii="Arial" w:hAnsi="Arial" w:cs="Arial"/>
          <w:sz w:val="20"/>
          <w:szCs w:val="20"/>
        </w:rPr>
        <w:t xml:space="preserve">♦ Cash: Recording revenue when received and </w:t>
      </w:r>
      <w:r w:rsidR="001A3F97">
        <w:rPr>
          <w:rFonts w:ascii="Arial" w:hAnsi="Arial" w:cs="Arial"/>
          <w:sz w:val="20"/>
          <w:szCs w:val="20"/>
        </w:rPr>
        <w:t>expenses</w:t>
      </w:r>
      <w:r w:rsidRPr="00623EAE">
        <w:rPr>
          <w:rFonts w:ascii="Arial" w:hAnsi="Arial" w:cs="Arial"/>
          <w:sz w:val="20"/>
          <w:szCs w:val="20"/>
        </w:rPr>
        <w:t xml:space="preserve"> when paid.</w:t>
      </w:r>
    </w:p>
    <w:p w:rsidR="00D964F2" w:rsidRPr="00623EAE" w:rsidRDefault="00D964F2" w:rsidP="001C4694">
      <w:pPr>
        <w:pStyle w:val="NoSpacing"/>
        <w:ind w:firstLine="720"/>
        <w:rPr>
          <w:rFonts w:ascii="Arial" w:hAnsi="Arial" w:cs="Arial"/>
          <w:sz w:val="20"/>
          <w:szCs w:val="20"/>
        </w:rPr>
      </w:pPr>
    </w:p>
    <w:p w:rsidR="00D964F2" w:rsidRPr="00623EAE" w:rsidRDefault="00D964F2" w:rsidP="00D964F2">
      <w:pPr>
        <w:pStyle w:val="NoSpacing"/>
        <w:rPr>
          <w:rFonts w:ascii="Arial" w:hAnsi="Arial" w:cs="Arial"/>
          <w:sz w:val="20"/>
          <w:szCs w:val="20"/>
        </w:rPr>
      </w:pPr>
      <w:r w:rsidRPr="00623EAE">
        <w:rPr>
          <w:rFonts w:ascii="Arial" w:hAnsi="Arial" w:cs="Arial"/>
          <w:b/>
          <w:sz w:val="20"/>
          <w:szCs w:val="20"/>
        </w:rPr>
        <w:t>Federal ID Number</w:t>
      </w:r>
      <w:r w:rsidR="00D460CC" w:rsidRPr="00623EAE">
        <w:rPr>
          <w:rFonts w:ascii="Arial" w:hAnsi="Arial" w:cs="Arial"/>
          <w:b/>
          <w:sz w:val="20"/>
          <w:szCs w:val="20"/>
        </w:rPr>
        <w:t xml:space="preserve"> (TIN)</w:t>
      </w:r>
      <w:r w:rsidRPr="00623EAE">
        <w:rPr>
          <w:rFonts w:ascii="Arial" w:hAnsi="Arial" w:cs="Arial"/>
          <w:b/>
          <w:sz w:val="20"/>
          <w:szCs w:val="20"/>
        </w:rPr>
        <w:t>:</w:t>
      </w:r>
      <w:r w:rsidR="00DE30D2">
        <w:rPr>
          <w:rFonts w:ascii="Arial" w:hAnsi="Arial" w:cs="Arial"/>
          <w:sz w:val="20"/>
          <w:szCs w:val="20"/>
        </w:rPr>
        <w:t xml:space="preserve">  Enter the agency’s</w:t>
      </w:r>
      <w:r w:rsidRPr="00623EAE">
        <w:rPr>
          <w:rFonts w:ascii="Arial" w:hAnsi="Arial" w:cs="Arial"/>
          <w:sz w:val="20"/>
          <w:szCs w:val="20"/>
        </w:rPr>
        <w:t xml:space="preserve"> federal nine digit taxpayer identification nu</w:t>
      </w:r>
      <w:r w:rsidR="00DE30D2">
        <w:rPr>
          <w:rFonts w:ascii="Arial" w:hAnsi="Arial" w:cs="Arial"/>
          <w:sz w:val="20"/>
          <w:szCs w:val="20"/>
        </w:rPr>
        <w:t>mber utilized for submitting agency</w:t>
      </w:r>
      <w:r w:rsidRPr="00623EAE">
        <w:rPr>
          <w:rFonts w:ascii="Arial" w:hAnsi="Arial" w:cs="Arial"/>
          <w:sz w:val="20"/>
          <w:szCs w:val="20"/>
        </w:rPr>
        <w:t xml:space="preserve"> tax returns to the Internal Revenue Service as XXXXXXXXX.</w:t>
      </w:r>
    </w:p>
    <w:p w:rsidR="00080AAD" w:rsidRPr="00623EAE" w:rsidRDefault="00080AAD" w:rsidP="00D423FC">
      <w:pPr>
        <w:pStyle w:val="NoSpacing"/>
        <w:rPr>
          <w:rFonts w:ascii="Arial" w:hAnsi="Arial" w:cs="Arial"/>
          <w:sz w:val="20"/>
          <w:szCs w:val="20"/>
        </w:rPr>
      </w:pPr>
    </w:p>
    <w:p w:rsidR="0000752C" w:rsidRDefault="0078177A" w:rsidP="00D423FC">
      <w:pPr>
        <w:pStyle w:val="NoSpacing"/>
        <w:rPr>
          <w:rFonts w:ascii="Arial" w:hAnsi="Arial" w:cs="Arial"/>
          <w:sz w:val="20"/>
          <w:szCs w:val="20"/>
        </w:rPr>
      </w:pPr>
      <w:r w:rsidRPr="00623EAE">
        <w:rPr>
          <w:rFonts w:ascii="Arial" w:hAnsi="Arial" w:cs="Arial"/>
          <w:b/>
          <w:sz w:val="20"/>
          <w:szCs w:val="20"/>
        </w:rPr>
        <w:t>Certification Statement</w:t>
      </w:r>
      <w:r w:rsidR="00FE5AA4" w:rsidRPr="00623EAE">
        <w:rPr>
          <w:rFonts w:ascii="Arial" w:hAnsi="Arial" w:cs="Arial"/>
          <w:sz w:val="20"/>
          <w:szCs w:val="20"/>
        </w:rPr>
        <w:t xml:space="preserve">:  </w:t>
      </w:r>
      <w:r w:rsidRPr="00623EAE">
        <w:rPr>
          <w:rFonts w:ascii="Arial" w:hAnsi="Arial" w:cs="Arial"/>
          <w:sz w:val="20"/>
          <w:szCs w:val="20"/>
        </w:rPr>
        <w:t xml:space="preserve"> After adequate review of the completed form, an authorized officer of the </w:t>
      </w:r>
      <w:r w:rsidR="00651E15" w:rsidRPr="00623EAE">
        <w:rPr>
          <w:rFonts w:ascii="Arial" w:hAnsi="Arial" w:cs="Arial"/>
          <w:sz w:val="20"/>
          <w:szCs w:val="20"/>
        </w:rPr>
        <w:t>agency</w:t>
      </w:r>
      <w:r w:rsidRPr="00623EAE">
        <w:rPr>
          <w:rFonts w:ascii="Arial" w:hAnsi="Arial" w:cs="Arial"/>
          <w:sz w:val="20"/>
          <w:szCs w:val="20"/>
        </w:rPr>
        <w:t xml:space="preserve"> must </w:t>
      </w:r>
      <w:r w:rsidR="001A3F97">
        <w:rPr>
          <w:rFonts w:ascii="Arial" w:hAnsi="Arial" w:cs="Arial"/>
          <w:sz w:val="20"/>
          <w:szCs w:val="20"/>
        </w:rPr>
        <w:t>sign</w:t>
      </w:r>
      <w:r w:rsidRPr="00623EAE">
        <w:rPr>
          <w:rFonts w:ascii="Arial" w:hAnsi="Arial" w:cs="Arial"/>
          <w:sz w:val="20"/>
          <w:szCs w:val="20"/>
        </w:rPr>
        <w:t xml:space="preserve"> the certification statement</w:t>
      </w:r>
      <w:r w:rsidR="002A337E">
        <w:rPr>
          <w:rFonts w:ascii="Arial" w:hAnsi="Arial" w:cs="Arial"/>
          <w:sz w:val="20"/>
          <w:szCs w:val="20"/>
        </w:rPr>
        <w:t xml:space="preserve"> and provide contact information</w:t>
      </w:r>
      <w:r w:rsidRPr="00623EAE">
        <w:rPr>
          <w:rFonts w:ascii="Arial" w:hAnsi="Arial" w:cs="Arial"/>
          <w:sz w:val="20"/>
          <w:szCs w:val="20"/>
        </w:rPr>
        <w:t xml:space="preserve">. </w:t>
      </w:r>
      <w:r w:rsidR="001A5FC9" w:rsidRPr="00623EAE">
        <w:rPr>
          <w:rFonts w:ascii="Arial" w:hAnsi="Arial" w:cs="Arial"/>
          <w:sz w:val="20"/>
          <w:szCs w:val="20"/>
        </w:rPr>
        <w:t xml:space="preserve"> </w:t>
      </w:r>
      <w:r w:rsidR="001A3F97">
        <w:rPr>
          <w:rFonts w:ascii="Arial" w:hAnsi="Arial" w:cs="Arial"/>
          <w:sz w:val="20"/>
          <w:szCs w:val="20"/>
        </w:rPr>
        <w:t xml:space="preserve">Review of the </w:t>
      </w:r>
      <w:r w:rsidR="002A337E">
        <w:rPr>
          <w:rFonts w:ascii="Arial" w:hAnsi="Arial" w:cs="Arial"/>
          <w:sz w:val="20"/>
          <w:szCs w:val="20"/>
        </w:rPr>
        <w:t>cost</w:t>
      </w:r>
      <w:r w:rsidR="001A3F97">
        <w:rPr>
          <w:rFonts w:ascii="Arial" w:hAnsi="Arial" w:cs="Arial"/>
          <w:sz w:val="20"/>
          <w:szCs w:val="20"/>
        </w:rPr>
        <w:t xml:space="preserve"> report may not be finalized without </w:t>
      </w:r>
      <w:r w:rsidR="00DE30D2">
        <w:rPr>
          <w:rFonts w:ascii="Arial" w:hAnsi="Arial" w:cs="Arial"/>
          <w:sz w:val="20"/>
          <w:szCs w:val="20"/>
        </w:rPr>
        <w:t>an ink signature on the</w:t>
      </w:r>
      <w:r w:rsidR="001A3F97">
        <w:rPr>
          <w:rFonts w:ascii="Arial" w:hAnsi="Arial" w:cs="Arial"/>
          <w:sz w:val="20"/>
          <w:szCs w:val="20"/>
        </w:rPr>
        <w:t xml:space="preserve"> certification page</w:t>
      </w:r>
      <w:r w:rsidR="00DE30D2">
        <w:rPr>
          <w:rFonts w:ascii="Arial" w:hAnsi="Arial" w:cs="Arial"/>
          <w:sz w:val="20"/>
          <w:szCs w:val="20"/>
        </w:rPr>
        <w:t xml:space="preserve"> (fax, scan, and copy are not acceptable)</w:t>
      </w:r>
      <w:r w:rsidR="001A3F97">
        <w:rPr>
          <w:rFonts w:ascii="Arial" w:hAnsi="Arial" w:cs="Arial"/>
          <w:sz w:val="20"/>
          <w:szCs w:val="20"/>
        </w:rPr>
        <w:t xml:space="preserve">.  </w:t>
      </w:r>
    </w:p>
    <w:p w:rsidR="0000752C" w:rsidRDefault="0000752C" w:rsidP="00D423FC">
      <w:pPr>
        <w:pStyle w:val="NoSpacing"/>
        <w:rPr>
          <w:rFonts w:ascii="Arial" w:hAnsi="Arial" w:cs="Arial"/>
          <w:sz w:val="20"/>
          <w:szCs w:val="20"/>
        </w:rPr>
      </w:pPr>
    </w:p>
    <w:p w:rsidR="0000752C" w:rsidRDefault="0000752C" w:rsidP="00D423FC">
      <w:pPr>
        <w:pStyle w:val="NoSpacing"/>
        <w:rPr>
          <w:rFonts w:ascii="Arial" w:hAnsi="Arial" w:cs="Arial"/>
          <w:sz w:val="20"/>
          <w:szCs w:val="20"/>
        </w:rPr>
      </w:pPr>
      <w:r w:rsidRPr="00B31871">
        <w:rPr>
          <w:rFonts w:ascii="Arial" w:hAnsi="Arial" w:cs="Arial"/>
          <w:b/>
          <w:sz w:val="20"/>
          <w:szCs w:val="20"/>
        </w:rPr>
        <w:t>Statement of Preparer</w:t>
      </w:r>
      <w:r>
        <w:rPr>
          <w:rFonts w:ascii="Arial" w:hAnsi="Arial" w:cs="Arial"/>
          <w:sz w:val="20"/>
          <w:szCs w:val="20"/>
        </w:rPr>
        <w:t xml:space="preserve">:  </w:t>
      </w:r>
      <w:r w:rsidR="0078177A" w:rsidRPr="00623EAE">
        <w:rPr>
          <w:rFonts w:ascii="Arial" w:hAnsi="Arial" w:cs="Arial"/>
          <w:sz w:val="20"/>
          <w:szCs w:val="20"/>
        </w:rPr>
        <w:t xml:space="preserve">If a paid preparer is utilized to complete the forms, </w:t>
      </w:r>
      <w:r w:rsidR="002A337E">
        <w:rPr>
          <w:rFonts w:ascii="Arial" w:hAnsi="Arial" w:cs="Arial"/>
          <w:sz w:val="20"/>
          <w:szCs w:val="20"/>
        </w:rPr>
        <w:t xml:space="preserve">the </w:t>
      </w:r>
      <w:r w:rsidR="0078177A" w:rsidRPr="00623EAE">
        <w:rPr>
          <w:rFonts w:ascii="Arial" w:hAnsi="Arial" w:cs="Arial"/>
          <w:sz w:val="20"/>
          <w:szCs w:val="20"/>
        </w:rPr>
        <w:t>name</w:t>
      </w:r>
      <w:r w:rsidR="002A337E">
        <w:rPr>
          <w:rFonts w:ascii="Arial" w:hAnsi="Arial" w:cs="Arial"/>
          <w:sz w:val="20"/>
          <w:szCs w:val="20"/>
        </w:rPr>
        <w:t xml:space="preserve">, </w:t>
      </w:r>
      <w:r w:rsidR="0078177A" w:rsidRPr="00623EAE">
        <w:rPr>
          <w:rFonts w:ascii="Arial" w:hAnsi="Arial" w:cs="Arial"/>
          <w:sz w:val="20"/>
          <w:szCs w:val="20"/>
        </w:rPr>
        <w:t>company name</w:t>
      </w:r>
      <w:r w:rsidR="002A337E">
        <w:rPr>
          <w:rFonts w:ascii="Arial" w:hAnsi="Arial" w:cs="Arial"/>
          <w:sz w:val="20"/>
          <w:szCs w:val="20"/>
        </w:rPr>
        <w:t>, and contact information</w:t>
      </w:r>
      <w:r w:rsidR="0078177A" w:rsidRPr="00623EAE">
        <w:rPr>
          <w:rFonts w:ascii="Arial" w:hAnsi="Arial" w:cs="Arial"/>
          <w:sz w:val="20"/>
          <w:szCs w:val="20"/>
        </w:rPr>
        <w:t xml:space="preserve"> of </w:t>
      </w:r>
      <w:r w:rsidR="002A337E">
        <w:rPr>
          <w:rFonts w:ascii="Arial" w:hAnsi="Arial" w:cs="Arial"/>
          <w:sz w:val="20"/>
          <w:szCs w:val="20"/>
        </w:rPr>
        <w:t xml:space="preserve">the </w:t>
      </w:r>
      <w:r w:rsidR="0078177A" w:rsidRPr="00623EAE">
        <w:rPr>
          <w:rFonts w:ascii="Arial" w:hAnsi="Arial" w:cs="Arial"/>
          <w:sz w:val="20"/>
          <w:szCs w:val="20"/>
        </w:rPr>
        <w:t xml:space="preserve">preparer must also be reported. </w:t>
      </w:r>
      <w:r w:rsidR="001A5FC9" w:rsidRPr="00623EAE">
        <w:rPr>
          <w:rFonts w:ascii="Arial" w:hAnsi="Arial" w:cs="Arial"/>
          <w:sz w:val="20"/>
          <w:szCs w:val="20"/>
        </w:rPr>
        <w:t xml:space="preserve"> </w:t>
      </w:r>
    </w:p>
    <w:p w:rsidR="0000752C" w:rsidRDefault="0000752C" w:rsidP="00D423FC">
      <w:pPr>
        <w:pStyle w:val="NoSpacing"/>
        <w:rPr>
          <w:rFonts w:ascii="Arial" w:hAnsi="Arial" w:cs="Arial"/>
          <w:sz w:val="20"/>
          <w:szCs w:val="20"/>
        </w:rPr>
      </w:pPr>
    </w:p>
    <w:p w:rsidR="00080AAD" w:rsidRPr="00623EAE" w:rsidRDefault="0000752C" w:rsidP="00D423FC">
      <w:pPr>
        <w:pStyle w:val="NoSpacing"/>
        <w:rPr>
          <w:rFonts w:ascii="Arial" w:hAnsi="Arial" w:cs="Arial"/>
          <w:sz w:val="20"/>
          <w:szCs w:val="20"/>
        </w:rPr>
      </w:pPr>
      <w:r w:rsidRPr="00B31871">
        <w:rPr>
          <w:rFonts w:ascii="Arial" w:hAnsi="Arial" w:cs="Arial"/>
          <w:b/>
          <w:sz w:val="20"/>
          <w:szCs w:val="20"/>
        </w:rPr>
        <w:t>Questions</w:t>
      </w:r>
      <w:r>
        <w:rPr>
          <w:rFonts w:ascii="Arial" w:hAnsi="Arial" w:cs="Arial"/>
          <w:sz w:val="20"/>
          <w:szCs w:val="20"/>
        </w:rPr>
        <w:t>:  I</w:t>
      </w:r>
      <w:r w:rsidR="0078177A" w:rsidRPr="00623EAE">
        <w:rPr>
          <w:rFonts w:ascii="Arial" w:hAnsi="Arial" w:cs="Arial"/>
          <w:sz w:val="20"/>
          <w:szCs w:val="20"/>
        </w:rPr>
        <w:t xml:space="preserve">ndicate </w:t>
      </w:r>
      <w:r w:rsidR="00384485" w:rsidRPr="00623EAE">
        <w:rPr>
          <w:rFonts w:ascii="Arial" w:hAnsi="Arial" w:cs="Arial"/>
          <w:sz w:val="20"/>
          <w:szCs w:val="20"/>
        </w:rPr>
        <w:t>who should be contacted with questions related to the data in the cost report.</w:t>
      </w:r>
    </w:p>
    <w:p w:rsidR="00384485" w:rsidRPr="00623EAE" w:rsidRDefault="00384485" w:rsidP="00D423FC">
      <w:pPr>
        <w:pStyle w:val="NoSpacing"/>
        <w:rPr>
          <w:rFonts w:ascii="Arial" w:hAnsi="Arial" w:cs="Arial"/>
          <w:sz w:val="20"/>
          <w:szCs w:val="20"/>
        </w:rPr>
      </w:pPr>
      <w:r w:rsidRPr="00623EAE">
        <w:rPr>
          <w:rFonts w:ascii="Arial" w:hAnsi="Arial" w:cs="Arial"/>
          <w:sz w:val="20"/>
          <w:szCs w:val="20"/>
        </w:rPr>
        <w:br w:type="page"/>
      </w:r>
    </w:p>
    <w:p w:rsidR="00080AAD" w:rsidRPr="00623EAE" w:rsidRDefault="00B20B1B" w:rsidP="001A5FC9">
      <w:pPr>
        <w:pStyle w:val="NoSpacing"/>
        <w:jc w:val="center"/>
        <w:rPr>
          <w:rFonts w:ascii="Arial" w:hAnsi="Arial" w:cs="Arial"/>
          <w:b/>
          <w:sz w:val="20"/>
          <w:szCs w:val="20"/>
        </w:rPr>
      </w:pPr>
      <w:r>
        <w:rPr>
          <w:rFonts w:ascii="Arial" w:hAnsi="Arial" w:cs="Arial"/>
          <w:b/>
          <w:sz w:val="20"/>
          <w:szCs w:val="20"/>
        </w:rPr>
        <w:lastRenderedPageBreak/>
        <w:t xml:space="preserve">SCHEDULE S – </w:t>
      </w:r>
      <w:r w:rsidR="002F6889" w:rsidRPr="00623EAE">
        <w:rPr>
          <w:rFonts w:ascii="Arial" w:hAnsi="Arial" w:cs="Arial"/>
          <w:b/>
          <w:sz w:val="20"/>
          <w:szCs w:val="20"/>
        </w:rPr>
        <w:t>STATISTICAL DATA</w:t>
      </w:r>
    </w:p>
    <w:p w:rsidR="00080AAD" w:rsidRPr="00393DC4" w:rsidRDefault="00080AAD" w:rsidP="00D423FC">
      <w:pPr>
        <w:pStyle w:val="NoSpacing"/>
        <w:rPr>
          <w:rFonts w:ascii="Arial" w:hAnsi="Arial" w:cs="Arial"/>
          <w:sz w:val="20"/>
          <w:szCs w:val="20"/>
        </w:rPr>
      </w:pPr>
    </w:p>
    <w:p w:rsidR="00DE30D2" w:rsidRDefault="00DE30D2" w:rsidP="00D460CC">
      <w:pPr>
        <w:autoSpaceDE w:val="0"/>
        <w:autoSpaceDN w:val="0"/>
        <w:adjustRightInd w:val="0"/>
        <w:spacing w:after="0" w:line="240" w:lineRule="auto"/>
        <w:rPr>
          <w:rFonts w:ascii="Arial" w:hAnsi="Arial" w:cs="Arial"/>
          <w:b/>
          <w:bCs/>
          <w:sz w:val="20"/>
          <w:szCs w:val="20"/>
        </w:rPr>
      </w:pPr>
    </w:p>
    <w:p w:rsidR="00B20B1B" w:rsidRPr="00B20B1B" w:rsidRDefault="00B20B1B" w:rsidP="00D460CC">
      <w:pPr>
        <w:autoSpaceDE w:val="0"/>
        <w:autoSpaceDN w:val="0"/>
        <w:adjustRightInd w:val="0"/>
        <w:spacing w:after="0" w:line="240" w:lineRule="auto"/>
        <w:rPr>
          <w:rFonts w:ascii="Arial" w:hAnsi="Arial" w:cs="Arial"/>
          <w:bCs/>
          <w:sz w:val="20"/>
          <w:szCs w:val="20"/>
        </w:rPr>
      </w:pPr>
      <w:r w:rsidRPr="007339A6">
        <w:rPr>
          <w:rFonts w:ascii="Arial" w:hAnsi="Arial" w:cs="Arial"/>
          <w:b/>
          <w:bCs/>
          <w:sz w:val="20"/>
          <w:szCs w:val="20"/>
        </w:rPr>
        <w:t xml:space="preserve">Item </w:t>
      </w:r>
      <w:r>
        <w:rPr>
          <w:rFonts w:ascii="Arial" w:hAnsi="Arial" w:cs="Arial"/>
          <w:b/>
          <w:bCs/>
          <w:sz w:val="20"/>
          <w:szCs w:val="20"/>
        </w:rPr>
        <w:t>1</w:t>
      </w:r>
      <w:r w:rsidRPr="007339A6">
        <w:rPr>
          <w:rFonts w:ascii="Arial" w:hAnsi="Arial" w:cs="Arial"/>
          <w:b/>
          <w:bCs/>
          <w:sz w:val="20"/>
          <w:szCs w:val="20"/>
        </w:rPr>
        <w:t xml:space="preserve"> </w:t>
      </w:r>
      <w:r>
        <w:rPr>
          <w:rFonts w:ascii="Arial" w:hAnsi="Arial" w:cs="Arial"/>
          <w:b/>
          <w:bCs/>
          <w:sz w:val="20"/>
          <w:szCs w:val="20"/>
        </w:rPr>
        <w:t>– Service Code</w:t>
      </w:r>
      <w:r w:rsidRPr="007339A6">
        <w:rPr>
          <w:rFonts w:ascii="Arial" w:hAnsi="Arial" w:cs="Arial"/>
          <w:b/>
          <w:bCs/>
          <w:sz w:val="20"/>
          <w:szCs w:val="20"/>
        </w:rPr>
        <w:t>:</w:t>
      </w:r>
      <w:r w:rsidRPr="007339A6">
        <w:rPr>
          <w:rFonts w:ascii="Arial" w:hAnsi="Arial" w:cs="Arial"/>
          <w:bCs/>
          <w:sz w:val="20"/>
          <w:szCs w:val="20"/>
        </w:rPr>
        <w:t xml:space="preserve"> </w:t>
      </w:r>
      <w:r w:rsidRPr="00C84F11">
        <w:rPr>
          <w:rFonts w:ascii="Arial" w:hAnsi="Arial" w:cs="Arial"/>
          <w:sz w:val="20"/>
          <w:szCs w:val="20"/>
        </w:rPr>
        <w:t>This</w:t>
      </w:r>
      <w:r w:rsidRPr="007339A6">
        <w:rPr>
          <w:rFonts w:ascii="Arial" w:hAnsi="Arial" w:cs="Arial"/>
          <w:b/>
          <w:bCs/>
          <w:sz w:val="20"/>
          <w:szCs w:val="20"/>
        </w:rPr>
        <w:t xml:space="preserve"> </w:t>
      </w:r>
      <w:r>
        <w:rPr>
          <w:rFonts w:ascii="Arial" w:hAnsi="Arial" w:cs="Arial"/>
          <w:bCs/>
          <w:sz w:val="20"/>
          <w:szCs w:val="20"/>
        </w:rPr>
        <w:t xml:space="preserve">shows the applicable Medicaid service codes for EPSDT PDN/PC Services.  This is prepopulated and cannot be altered. </w:t>
      </w:r>
    </w:p>
    <w:p w:rsidR="00B20B1B" w:rsidRDefault="00B20B1B" w:rsidP="00D460CC">
      <w:pPr>
        <w:autoSpaceDE w:val="0"/>
        <w:autoSpaceDN w:val="0"/>
        <w:adjustRightInd w:val="0"/>
        <w:spacing w:after="0" w:line="240" w:lineRule="auto"/>
        <w:rPr>
          <w:rFonts w:ascii="Arial" w:hAnsi="Arial" w:cs="Arial"/>
          <w:b/>
          <w:bCs/>
          <w:sz w:val="20"/>
          <w:szCs w:val="20"/>
        </w:rPr>
      </w:pPr>
    </w:p>
    <w:p w:rsidR="00B20B1B" w:rsidRPr="00B20B1B" w:rsidRDefault="00B20B1B" w:rsidP="00D460CC">
      <w:pPr>
        <w:autoSpaceDE w:val="0"/>
        <w:autoSpaceDN w:val="0"/>
        <w:adjustRightInd w:val="0"/>
        <w:spacing w:after="0" w:line="240" w:lineRule="auto"/>
        <w:rPr>
          <w:rFonts w:ascii="Arial" w:hAnsi="Arial" w:cs="Arial"/>
          <w:bCs/>
          <w:sz w:val="20"/>
          <w:szCs w:val="20"/>
        </w:rPr>
      </w:pPr>
      <w:r w:rsidRPr="007339A6">
        <w:rPr>
          <w:rFonts w:ascii="Arial" w:hAnsi="Arial" w:cs="Arial"/>
          <w:b/>
          <w:bCs/>
          <w:sz w:val="20"/>
          <w:szCs w:val="20"/>
        </w:rPr>
        <w:t xml:space="preserve">Item </w:t>
      </w:r>
      <w:r>
        <w:rPr>
          <w:rFonts w:ascii="Arial" w:hAnsi="Arial" w:cs="Arial"/>
          <w:b/>
          <w:bCs/>
          <w:sz w:val="20"/>
          <w:szCs w:val="20"/>
        </w:rPr>
        <w:t>2</w:t>
      </w:r>
      <w:r w:rsidRPr="007339A6">
        <w:rPr>
          <w:rFonts w:ascii="Arial" w:hAnsi="Arial" w:cs="Arial"/>
          <w:b/>
          <w:bCs/>
          <w:sz w:val="20"/>
          <w:szCs w:val="20"/>
        </w:rPr>
        <w:t xml:space="preserve"> </w:t>
      </w:r>
      <w:r>
        <w:rPr>
          <w:rFonts w:ascii="Arial" w:hAnsi="Arial" w:cs="Arial"/>
          <w:b/>
          <w:bCs/>
          <w:sz w:val="20"/>
          <w:szCs w:val="20"/>
        </w:rPr>
        <w:t>–</w:t>
      </w:r>
      <w:r w:rsidRPr="007339A6">
        <w:rPr>
          <w:rFonts w:ascii="Arial" w:hAnsi="Arial" w:cs="Arial"/>
          <w:b/>
          <w:bCs/>
          <w:sz w:val="20"/>
          <w:szCs w:val="20"/>
        </w:rPr>
        <w:t xml:space="preserve"> </w:t>
      </w:r>
      <w:r>
        <w:rPr>
          <w:rFonts w:ascii="Arial" w:hAnsi="Arial" w:cs="Arial"/>
          <w:b/>
          <w:bCs/>
          <w:sz w:val="20"/>
          <w:szCs w:val="20"/>
        </w:rPr>
        <w:t>Type of Unit</w:t>
      </w:r>
      <w:r w:rsidRPr="007339A6">
        <w:rPr>
          <w:rFonts w:ascii="Arial" w:hAnsi="Arial" w:cs="Arial"/>
          <w:b/>
          <w:bCs/>
          <w:sz w:val="20"/>
          <w:szCs w:val="20"/>
        </w:rPr>
        <w:t>:</w:t>
      </w:r>
      <w:r w:rsidRPr="007339A6">
        <w:rPr>
          <w:rFonts w:ascii="Arial" w:hAnsi="Arial" w:cs="Arial"/>
          <w:bCs/>
          <w:sz w:val="20"/>
          <w:szCs w:val="20"/>
        </w:rPr>
        <w:t xml:space="preserve"> </w:t>
      </w:r>
      <w:r w:rsidRPr="00C84F11">
        <w:rPr>
          <w:rFonts w:ascii="Arial" w:hAnsi="Arial" w:cs="Arial"/>
          <w:sz w:val="20"/>
          <w:szCs w:val="20"/>
        </w:rPr>
        <w:t>This</w:t>
      </w:r>
      <w:r w:rsidRPr="007339A6">
        <w:rPr>
          <w:rFonts w:ascii="Arial" w:hAnsi="Arial" w:cs="Arial"/>
          <w:b/>
          <w:bCs/>
          <w:sz w:val="20"/>
          <w:szCs w:val="20"/>
        </w:rPr>
        <w:t xml:space="preserve"> </w:t>
      </w:r>
      <w:r>
        <w:rPr>
          <w:rFonts w:ascii="Arial" w:hAnsi="Arial" w:cs="Arial"/>
          <w:bCs/>
          <w:sz w:val="20"/>
          <w:szCs w:val="20"/>
        </w:rPr>
        <w:t>indicates the specific unit type for each service code.  This is prepopulated and cannot be altered.</w:t>
      </w:r>
    </w:p>
    <w:p w:rsidR="00B20B1B" w:rsidRDefault="00B20B1B" w:rsidP="00D460CC">
      <w:pPr>
        <w:autoSpaceDE w:val="0"/>
        <w:autoSpaceDN w:val="0"/>
        <w:adjustRightInd w:val="0"/>
        <w:spacing w:after="0" w:line="240" w:lineRule="auto"/>
        <w:rPr>
          <w:rFonts w:ascii="Arial" w:hAnsi="Arial" w:cs="Arial"/>
          <w:b/>
          <w:bCs/>
          <w:sz w:val="20"/>
          <w:szCs w:val="20"/>
        </w:rPr>
      </w:pPr>
    </w:p>
    <w:p w:rsidR="00370281" w:rsidRDefault="00E416A2" w:rsidP="00D460CC">
      <w:pPr>
        <w:autoSpaceDE w:val="0"/>
        <w:autoSpaceDN w:val="0"/>
        <w:adjustRightInd w:val="0"/>
        <w:spacing w:after="0" w:line="240" w:lineRule="auto"/>
        <w:rPr>
          <w:rFonts w:ascii="Arial" w:hAnsi="Arial" w:cs="Arial"/>
          <w:sz w:val="20"/>
          <w:szCs w:val="20"/>
        </w:rPr>
      </w:pPr>
      <w:r w:rsidRPr="007339A6">
        <w:rPr>
          <w:rFonts w:ascii="Arial" w:hAnsi="Arial" w:cs="Arial"/>
          <w:b/>
          <w:bCs/>
          <w:sz w:val="20"/>
          <w:szCs w:val="20"/>
        </w:rPr>
        <w:t>Item</w:t>
      </w:r>
      <w:r w:rsidR="006C5C12" w:rsidRPr="007339A6">
        <w:rPr>
          <w:rFonts w:ascii="Arial" w:hAnsi="Arial" w:cs="Arial"/>
          <w:b/>
          <w:bCs/>
          <w:sz w:val="20"/>
          <w:szCs w:val="20"/>
        </w:rPr>
        <w:t xml:space="preserve"> 3 - </w:t>
      </w:r>
      <w:r w:rsidR="00370281" w:rsidRPr="007339A6">
        <w:rPr>
          <w:rFonts w:ascii="Arial" w:hAnsi="Arial" w:cs="Arial"/>
          <w:b/>
          <w:bCs/>
          <w:sz w:val="20"/>
          <w:szCs w:val="20"/>
        </w:rPr>
        <w:t>Total numb</w:t>
      </w:r>
      <w:r w:rsidR="00D460CC" w:rsidRPr="007339A6">
        <w:rPr>
          <w:rFonts w:ascii="Arial" w:hAnsi="Arial" w:cs="Arial"/>
          <w:b/>
          <w:bCs/>
          <w:sz w:val="20"/>
          <w:szCs w:val="20"/>
        </w:rPr>
        <w:t>er of units of service provide</w:t>
      </w:r>
      <w:r w:rsidR="00370281" w:rsidRPr="007339A6">
        <w:rPr>
          <w:rFonts w:ascii="Arial" w:hAnsi="Arial" w:cs="Arial"/>
          <w:b/>
          <w:bCs/>
          <w:sz w:val="20"/>
          <w:szCs w:val="20"/>
        </w:rPr>
        <w:t>d</w:t>
      </w:r>
      <w:r w:rsidR="00D460CC" w:rsidRPr="007339A6">
        <w:rPr>
          <w:rFonts w:ascii="Arial" w:hAnsi="Arial" w:cs="Arial"/>
          <w:b/>
          <w:bCs/>
          <w:sz w:val="20"/>
          <w:szCs w:val="20"/>
        </w:rPr>
        <w:t>:</w:t>
      </w:r>
      <w:r w:rsidR="00D460CC" w:rsidRPr="007339A6">
        <w:rPr>
          <w:rFonts w:ascii="Arial" w:hAnsi="Arial" w:cs="Arial"/>
          <w:bCs/>
          <w:sz w:val="20"/>
          <w:szCs w:val="20"/>
        </w:rPr>
        <w:t xml:space="preserve"> </w:t>
      </w:r>
      <w:r w:rsidR="002A337E" w:rsidRPr="00C84F11">
        <w:rPr>
          <w:rFonts w:ascii="Arial" w:hAnsi="Arial" w:cs="Arial"/>
          <w:sz w:val="20"/>
          <w:szCs w:val="20"/>
        </w:rPr>
        <w:t>This is a calculated field which sums units entered on line 4</w:t>
      </w:r>
      <w:r w:rsidR="00D460CC" w:rsidRPr="00C84F11">
        <w:rPr>
          <w:rFonts w:ascii="Arial" w:hAnsi="Arial" w:cs="Arial"/>
          <w:sz w:val="20"/>
          <w:szCs w:val="20"/>
        </w:rPr>
        <w:t xml:space="preserve">.  </w:t>
      </w:r>
    </w:p>
    <w:p w:rsidR="00B20B1B" w:rsidRPr="00C84F11" w:rsidRDefault="00B20B1B" w:rsidP="00D460CC">
      <w:pPr>
        <w:autoSpaceDE w:val="0"/>
        <w:autoSpaceDN w:val="0"/>
        <w:adjustRightInd w:val="0"/>
        <w:spacing w:after="0" w:line="240" w:lineRule="auto"/>
        <w:rPr>
          <w:rFonts w:ascii="Arial" w:hAnsi="Arial" w:cs="Arial"/>
          <w:sz w:val="20"/>
          <w:szCs w:val="20"/>
        </w:rPr>
      </w:pPr>
    </w:p>
    <w:p w:rsidR="00E416A2" w:rsidRDefault="00E416A2" w:rsidP="00D460CC">
      <w:pPr>
        <w:autoSpaceDE w:val="0"/>
        <w:autoSpaceDN w:val="0"/>
        <w:adjustRightInd w:val="0"/>
        <w:spacing w:after="0" w:line="240" w:lineRule="auto"/>
        <w:rPr>
          <w:rFonts w:ascii="Arial" w:hAnsi="Arial" w:cs="Arial"/>
          <w:bCs/>
          <w:sz w:val="20"/>
          <w:szCs w:val="20"/>
        </w:rPr>
      </w:pPr>
      <w:r w:rsidRPr="007339A6">
        <w:rPr>
          <w:rFonts w:ascii="Arial" w:hAnsi="Arial" w:cs="Arial"/>
          <w:b/>
          <w:bCs/>
          <w:sz w:val="20"/>
          <w:szCs w:val="20"/>
        </w:rPr>
        <w:t>Item</w:t>
      </w:r>
      <w:r w:rsidR="006C5C12" w:rsidRPr="007339A6">
        <w:rPr>
          <w:rFonts w:ascii="Arial" w:hAnsi="Arial" w:cs="Arial"/>
          <w:b/>
          <w:bCs/>
          <w:sz w:val="20"/>
          <w:szCs w:val="20"/>
        </w:rPr>
        <w:t xml:space="preserve"> 4 - Unit Detail:</w:t>
      </w:r>
      <w:r w:rsidR="00370281" w:rsidRPr="007339A6">
        <w:rPr>
          <w:rFonts w:ascii="Arial" w:hAnsi="Arial" w:cs="Arial"/>
          <w:b/>
          <w:bCs/>
          <w:sz w:val="20"/>
          <w:szCs w:val="20"/>
        </w:rPr>
        <w:t xml:space="preserve"> </w:t>
      </w:r>
      <w:r w:rsidR="00370281" w:rsidRPr="007339A6">
        <w:rPr>
          <w:rFonts w:ascii="Arial" w:hAnsi="Arial" w:cs="Arial"/>
          <w:bCs/>
          <w:sz w:val="20"/>
          <w:szCs w:val="20"/>
        </w:rPr>
        <w:t xml:space="preserve">Enter the </w:t>
      </w:r>
      <w:r w:rsidR="006C5C12" w:rsidRPr="007339A6">
        <w:rPr>
          <w:rFonts w:ascii="Arial" w:hAnsi="Arial" w:cs="Arial"/>
          <w:bCs/>
          <w:sz w:val="20"/>
          <w:szCs w:val="20"/>
        </w:rPr>
        <w:t>number of units</w:t>
      </w:r>
      <w:r w:rsidR="00B20B1B">
        <w:rPr>
          <w:rFonts w:ascii="Arial" w:hAnsi="Arial" w:cs="Arial"/>
          <w:bCs/>
          <w:sz w:val="20"/>
          <w:szCs w:val="20"/>
        </w:rPr>
        <w:t xml:space="preserve"> provided for each listed paye</w:t>
      </w:r>
      <w:r w:rsidR="006C5C12">
        <w:rPr>
          <w:rFonts w:ascii="Arial" w:hAnsi="Arial" w:cs="Arial"/>
          <w:bCs/>
          <w:sz w:val="20"/>
          <w:szCs w:val="20"/>
        </w:rPr>
        <w:t xml:space="preserve">r, including Iowa Medicaid Fee for Service, Medicaid Managed Care Organizations and </w:t>
      </w:r>
      <w:r w:rsidR="00B20B1B">
        <w:rPr>
          <w:rFonts w:ascii="Arial" w:hAnsi="Arial" w:cs="Arial"/>
          <w:bCs/>
          <w:sz w:val="20"/>
          <w:szCs w:val="20"/>
        </w:rPr>
        <w:t>other paye</w:t>
      </w:r>
      <w:r w:rsidR="006C5C12">
        <w:rPr>
          <w:rFonts w:ascii="Arial" w:hAnsi="Arial" w:cs="Arial"/>
          <w:bCs/>
          <w:sz w:val="20"/>
          <w:szCs w:val="20"/>
        </w:rPr>
        <w:t xml:space="preserve">rs.  All services must be </w:t>
      </w:r>
      <w:r w:rsidR="00B20B1B">
        <w:rPr>
          <w:rFonts w:ascii="Arial" w:hAnsi="Arial" w:cs="Arial"/>
          <w:bCs/>
          <w:sz w:val="20"/>
          <w:szCs w:val="20"/>
          <w:u w:val="single"/>
        </w:rPr>
        <w:t>like-</w:t>
      </w:r>
      <w:r w:rsidR="006C5C12" w:rsidRPr="00B20B1B">
        <w:rPr>
          <w:rFonts w:ascii="Arial" w:hAnsi="Arial" w:cs="Arial"/>
          <w:bCs/>
          <w:sz w:val="20"/>
          <w:szCs w:val="20"/>
          <w:u w:val="single"/>
        </w:rPr>
        <w:t>kind services</w:t>
      </w:r>
      <w:r w:rsidR="006C5C12">
        <w:rPr>
          <w:rFonts w:ascii="Arial" w:hAnsi="Arial" w:cs="Arial"/>
          <w:bCs/>
          <w:sz w:val="20"/>
          <w:szCs w:val="20"/>
        </w:rPr>
        <w:t xml:space="preserve"> to Medicaid HHA EPSDT PDN/PC services.</w:t>
      </w:r>
      <w:r w:rsidR="00370281" w:rsidRPr="00623EAE">
        <w:rPr>
          <w:rFonts w:ascii="Arial" w:hAnsi="Arial" w:cs="Arial"/>
          <w:bCs/>
          <w:sz w:val="20"/>
          <w:szCs w:val="20"/>
        </w:rPr>
        <w:t xml:space="preserve"> </w:t>
      </w:r>
      <w:r w:rsidR="00B20B1B">
        <w:rPr>
          <w:rFonts w:ascii="Arial" w:hAnsi="Arial" w:cs="Arial"/>
          <w:bCs/>
          <w:sz w:val="20"/>
          <w:szCs w:val="20"/>
        </w:rPr>
        <w:t xml:space="preserve">Like-kind services do not include waiver services. </w:t>
      </w:r>
      <w:r w:rsidR="00B20B1B">
        <w:rPr>
          <w:rFonts w:ascii="Arial" w:hAnsi="Arial" w:cs="Arial"/>
          <w:sz w:val="20"/>
          <w:szCs w:val="20"/>
        </w:rPr>
        <w:t>Reported units should include units of service which were</w:t>
      </w:r>
      <w:r w:rsidR="002A337E">
        <w:rPr>
          <w:rFonts w:ascii="Arial" w:hAnsi="Arial" w:cs="Arial"/>
          <w:sz w:val="20"/>
          <w:szCs w:val="20"/>
        </w:rPr>
        <w:t xml:space="preserve"> provided but not yet paid or for which payment is no longer anticipated.  </w:t>
      </w:r>
    </w:p>
    <w:p w:rsidR="002A337E" w:rsidRDefault="002A337E" w:rsidP="00D460CC">
      <w:pPr>
        <w:autoSpaceDE w:val="0"/>
        <w:autoSpaceDN w:val="0"/>
        <w:adjustRightInd w:val="0"/>
        <w:spacing w:after="0" w:line="240" w:lineRule="auto"/>
        <w:rPr>
          <w:rFonts w:ascii="Arial" w:hAnsi="Arial" w:cs="Arial"/>
          <w:bCs/>
          <w:sz w:val="20"/>
          <w:szCs w:val="20"/>
        </w:rPr>
      </w:pPr>
    </w:p>
    <w:p w:rsidR="00E416A2" w:rsidRDefault="00E416A2" w:rsidP="00D460C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Item</w:t>
      </w:r>
      <w:r w:rsidRPr="00B31871">
        <w:rPr>
          <w:rFonts w:ascii="Arial" w:hAnsi="Arial" w:cs="Arial"/>
          <w:b/>
          <w:bCs/>
          <w:sz w:val="20"/>
          <w:szCs w:val="20"/>
        </w:rPr>
        <w:t xml:space="preserve"> 5 – Other Services</w:t>
      </w:r>
      <w:r>
        <w:rPr>
          <w:rFonts w:ascii="Arial" w:hAnsi="Arial" w:cs="Arial"/>
          <w:bCs/>
          <w:sz w:val="20"/>
          <w:szCs w:val="20"/>
        </w:rPr>
        <w:t xml:space="preserve">:  </w:t>
      </w:r>
      <w:r w:rsidR="002A337E">
        <w:rPr>
          <w:rFonts w:ascii="Arial" w:hAnsi="Arial" w:cs="Arial"/>
          <w:bCs/>
          <w:sz w:val="20"/>
          <w:szCs w:val="20"/>
        </w:rPr>
        <w:t>Use the drop down menu to i</w:t>
      </w:r>
      <w:r>
        <w:rPr>
          <w:rFonts w:ascii="Arial" w:hAnsi="Arial" w:cs="Arial"/>
          <w:bCs/>
          <w:sz w:val="20"/>
          <w:szCs w:val="20"/>
        </w:rPr>
        <w:t>ndicate whether or not the agency provides services other those itemized in line 4.</w:t>
      </w:r>
    </w:p>
    <w:p w:rsidR="00E416A2" w:rsidRDefault="00E416A2" w:rsidP="00D460CC">
      <w:pPr>
        <w:autoSpaceDE w:val="0"/>
        <w:autoSpaceDN w:val="0"/>
        <w:adjustRightInd w:val="0"/>
        <w:spacing w:after="0" w:line="240" w:lineRule="auto"/>
        <w:rPr>
          <w:rFonts w:ascii="Arial" w:hAnsi="Arial" w:cs="Arial"/>
          <w:bCs/>
          <w:sz w:val="20"/>
          <w:szCs w:val="20"/>
        </w:rPr>
      </w:pPr>
    </w:p>
    <w:p w:rsidR="00E416A2" w:rsidRDefault="00285301" w:rsidP="00D460CC">
      <w:pPr>
        <w:autoSpaceDE w:val="0"/>
        <w:autoSpaceDN w:val="0"/>
        <w:adjustRightInd w:val="0"/>
        <w:spacing w:after="0" w:line="240" w:lineRule="auto"/>
        <w:rPr>
          <w:rFonts w:ascii="Arial" w:hAnsi="Arial" w:cs="Arial"/>
          <w:bCs/>
          <w:sz w:val="20"/>
          <w:szCs w:val="20"/>
        </w:rPr>
      </w:pPr>
      <w:r w:rsidRPr="00B31871">
        <w:rPr>
          <w:rFonts w:ascii="Arial" w:hAnsi="Arial" w:cs="Arial"/>
          <w:b/>
          <w:bCs/>
          <w:sz w:val="20"/>
          <w:szCs w:val="20"/>
        </w:rPr>
        <w:t>Item 6 – Other Services</w:t>
      </w:r>
      <w:r>
        <w:rPr>
          <w:rFonts w:ascii="Arial" w:hAnsi="Arial" w:cs="Arial"/>
          <w:bCs/>
          <w:sz w:val="20"/>
          <w:szCs w:val="20"/>
        </w:rPr>
        <w:t xml:space="preserve">:  If other services are provided, itemize them </w:t>
      </w:r>
      <w:r w:rsidR="002A337E">
        <w:rPr>
          <w:rFonts w:ascii="Arial" w:hAnsi="Arial" w:cs="Arial"/>
          <w:bCs/>
          <w:sz w:val="20"/>
          <w:szCs w:val="20"/>
        </w:rPr>
        <w:t>on</w:t>
      </w:r>
      <w:r>
        <w:rPr>
          <w:rFonts w:ascii="Arial" w:hAnsi="Arial" w:cs="Arial"/>
          <w:bCs/>
          <w:sz w:val="20"/>
          <w:szCs w:val="20"/>
        </w:rPr>
        <w:t xml:space="preserve"> the lines provided and indicate the percent of business for each.  The percent of business may be determined using revenue, cost, or other identifiable measures. The sum must equal 100%.</w:t>
      </w:r>
    </w:p>
    <w:p w:rsidR="00285301" w:rsidRDefault="00285301" w:rsidP="00D460CC">
      <w:pPr>
        <w:autoSpaceDE w:val="0"/>
        <w:autoSpaceDN w:val="0"/>
        <w:adjustRightInd w:val="0"/>
        <w:spacing w:after="0" w:line="240" w:lineRule="auto"/>
        <w:rPr>
          <w:rFonts w:ascii="Arial" w:hAnsi="Arial" w:cs="Arial"/>
          <w:bCs/>
          <w:sz w:val="20"/>
          <w:szCs w:val="20"/>
        </w:rPr>
      </w:pPr>
    </w:p>
    <w:p w:rsidR="00285301" w:rsidRPr="00623EAE" w:rsidRDefault="00285301" w:rsidP="00D460CC">
      <w:pPr>
        <w:autoSpaceDE w:val="0"/>
        <w:autoSpaceDN w:val="0"/>
        <w:adjustRightInd w:val="0"/>
        <w:spacing w:after="0" w:line="240" w:lineRule="auto"/>
        <w:rPr>
          <w:rFonts w:ascii="Arial" w:hAnsi="Arial" w:cs="Arial"/>
          <w:bCs/>
          <w:sz w:val="20"/>
          <w:szCs w:val="20"/>
        </w:rPr>
      </w:pPr>
      <w:r w:rsidRPr="00B31871">
        <w:rPr>
          <w:rFonts w:ascii="Arial" w:hAnsi="Arial" w:cs="Arial"/>
          <w:b/>
          <w:bCs/>
          <w:sz w:val="20"/>
          <w:szCs w:val="20"/>
        </w:rPr>
        <w:t>Item 7 – Agency Transportation</w:t>
      </w:r>
      <w:r>
        <w:rPr>
          <w:rFonts w:ascii="Arial" w:hAnsi="Arial" w:cs="Arial"/>
          <w:bCs/>
          <w:sz w:val="20"/>
          <w:szCs w:val="20"/>
        </w:rPr>
        <w:t>:  Provide the agency mileage reimbursement rate paid to employees who drive a personal vehicle for business.  Also provide the total number of miles reimbursed for the entire agency and total number of miles reimbursed related to HHA EPSDT PDN/PC services.</w:t>
      </w:r>
      <w:r w:rsidR="00CD10D4">
        <w:rPr>
          <w:rFonts w:ascii="Arial" w:hAnsi="Arial" w:cs="Arial"/>
          <w:bCs/>
          <w:sz w:val="20"/>
          <w:szCs w:val="20"/>
        </w:rPr>
        <w:t xml:space="preserve">  </w:t>
      </w:r>
    </w:p>
    <w:p w:rsidR="005326A0" w:rsidRDefault="005326A0" w:rsidP="00D460CC">
      <w:pPr>
        <w:autoSpaceDE w:val="0"/>
        <w:autoSpaceDN w:val="0"/>
        <w:adjustRightInd w:val="0"/>
        <w:spacing w:after="0" w:line="240" w:lineRule="auto"/>
        <w:rPr>
          <w:rFonts w:ascii="Arial" w:hAnsi="Arial" w:cs="Arial"/>
          <w:sz w:val="20"/>
          <w:szCs w:val="20"/>
        </w:rPr>
      </w:pPr>
      <w:r>
        <w:rPr>
          <w:rFonts w:ascii="Arial" w:hAnsi="Arial" w:cs="Arial"/>
          <w:sz w:val="20"/>
          <w:szCs w:val="20"/>
        </w:rPr>
        <w:br w:type="page"/>
      </w:r>
    </w:p>
    <w:p w:rsidR="00080AAD" w:rsidRPr="00623EAE" w:rsidRDefault="0078177A" w:rsidP="00E927A4">
      <w:pPr>
        <w:spacing w:before="31" w:after="0" w:line="240" w:lineRule="auto"/>
        <w:ind w:right="-20"/>
        <w:jc w:val="center"/>
        <w:rPr>
          <w:rFonts w:ascii="Arial" w:eastAsia="Times New Roman" w:hAnsi="Arial" w:cs="Arial"/>
          <w:sz w:val="20"/>
          <w:szCs w:val="20"/>
        </w:rPr>
      </w:pPr>
      <w:r w:rsidRPr="00623EAE">
        <w:rPr>
          <w:rFonts w:ascii="Arial" w:eastAsia="Times New Roman" w:hAnsi="Arial" w:cs="Arial"/>
          <w:b/>
          <w:bCs/>
          <w:sz w:val="20"/>
          <w:szCs w:val="20"/>
        </w:rPr>
        <w:lastRenderedPageBreak/>
        <w:t>SCH</w:t>
      </w:r>
      <w:r w:rsidRPr="00623EAE">
        <w:rPr>
          <w:rFonts w:ascii="Arial" w:eastAsia="Times New Roman" w:hAnsi="Arial" w:cs="Arial"/>
          <w:b/>
          <w:bCs/>
          <w:spacing w:val="1"/>
          <w:sz w:val="20"/>
          <w:szCs w:val="20"/>
        </w:rPr>
        <w:t>E</w:t>
      </w:r>
      <w:r w:rsidRPr="00623EAE">
        <w:rPr>
          <w:rFonts w:ascii="Arial" w:eastAsia="Times New Roman" w:hAnsi="Arial" w:cs="Arial"/>
          <w:b/>
          <w:bCs/>
          <w:sz w:val="20"/>
          <w:szCs w:val="20"/>
        </w:rPr>
        <w:t>DU</w:t>
      </w:r>
      <w:r w:rsidRPr="00623EAE">
        <w:rPr>
          <w:rFonts w:ascii="Arial" w:eastAsia="Times New Roman" w:hAnsi="Arial" w:cs="Arial"/>
          <w:b/>
          <w:bCs/>
          <w:spacing w:val="1"/>
          <w:sz w:val="20"/>
          <w:szCs w:val="20"/>
        </w:rPr>
        <w:t>L</w:t>
      </w:r>
      <w:r w:rsidRPr="00623EAE">
        <w:rPr>
          <w:rFonts w:ascii="Arial" w:eastAsia="Times New Roman" w:hAnsi="Arial" w:cs="Arial"/>
          <w:b/>
          <w:bCs/>
          <w:sz w:val="20"/>
          <w:szCs w:val="20"/>
        </w:rPr>
        <w:t>E</w:t>
      </w:r>
      <w:r w:rsidRPr="00623EAE">
        <w:rPr>
          <w:rFonts w:ascii="Arial" w:eastAsia="Times New Roman" w:hAnsi="Arial" w:cs="Arial"/>
          <w:b/>
          <w:bCs/>
          <w:spacing w:val="-11"/>
          <w:sz w:val="20"/>
          <w:szCs w:val="20"/>
        </w:rPr>
        <w:t xml:space="preserve"> </w:t>
      </w:r>
      <w:r w:rsidRPr="00623EAE">
        <w:rPr>
          <w:rFonts w:ascii="Arial" w:eastAsia="Times New Roman" w:hAnsi="Arial" w:cs="Arial"/>
          <w:b/>
          <w:bCs/>
          <w:sz w:val="20"/>
          <w:szCs w:val="20"/>
        </w:rPr>
        <w:t>A</w:t>
      </w:r>
      <w:r w:rsidRPr="00623EAE">
        <w:rPr>
          <w:rFonts w:ascii="Arial" w:eastAsia="Times New Roman" w:hAnsi="Arial" w:cs="Arial"/>
          <w:b/>
          <w:bCs/>
          <w:spacing w:val="-2"/>
          <w:sz w:val="20"/>
          <w:szCs w:val="20"/>
        </w:rPr>
        <w:t xml:space="preserve"> </w:t>
      </w:r>
      <w:r w:rsidRPr="00623EAE">
        <w:rPr>
          <w:rFonts w:ascii="Arial" w:eastAsia="Times New Roman" w:hAnsi="Arial" w:cs="Arial"/>
          <w:b/>
          <w:bCs/>
          <w:sz w:val="20"/>
          <w:szCs w:val="20"/>
        </w:rPr>
        <w:t>–</w:t>
      </w:r>
      <w:r w:rsidRPr="00623EAE">
        <w:rPr>
          <w:rFonts w:ascii="Arial" w:eastAsia="Times New Roman" w:hAnsi="Arial" w:cs="Arial"/>
          <w:b/>
          <w:bCs/>
          <w:spacing w:val="-1"/>
          <w:sz w:val="20"/>
          <w:szCs w:val="20"/>
        </w:rPr>
        <w:t xml:space="preserve"> </w:t>
      </w:r>
      <w:r w:rsidR="00C619EE">
        <w:rPr>
          <w:rFonts w:ascii="Arial" w:eastAsia="Times New Roman" w:hAnsi="Arial" w:cs="Arial"/>
          <w:b/>
          <w:bCs/>
          <w:sz w:val="20"/>
          <w:szCs w:val="20"/>
        </w:rPr>
        <w:t>AGENCY</w:t>
      </w:r>
      <w:r w:rsidR="00C619EE" w:rsidRPr="00623EAE">
        <w:rPr>
          <w:rFonts w:ascii="Arial" w:eastAsia="Times New Roman" w:hAnsi="Arial" w:cs="Arial"/>
          <w:b/>
          <w:bCs/>
          <w:spacing w:val="-10"/>
          <w:sz w:val="20"/>
          <w:szCs w:val="20"/>
        </w:rPr>
        <w:t xml:space="preserve"> </w:t>
      </w:r>
      <w:r w:rsidRPr="00623EAE">
        <w:rPr>
          <w:rFonts w:ascii="Arial" w:eastAsia="Times New Roman" w:hAnsi="Arial" w:cs="Arial"/>
          <w:b/>
          <w:bCs/>
          <w:sz w:val="20"/>
          <w:szCs w:val="20"/>
        </w:rPr>
        <w:t>REV</w:t>
      </w:r>
      <w:r w:rsidRPr="00623EAE">
        <w:rPr>
          <w:rFonts w:ascii="Arial" w:eastAsia="Times New Roman" w:hAnsi="Arial" w:cs="Arial"/>
          <w:b/>
          <w:bCs/>
          <w:spacing w:val="1"/>
          <w:sz w:val="20"/>
          <w:szCs w:val="20"/>
        </w:rPr>
        <w:t>E</w:t>
      </w:r>
      <w:r w:rsidRPr="00623EAE">
        <w:rPr>
          <w:rFonts w:ascii="Arial" w:eastAsia="Times New Roman" w:hAnsi="Arial" w:cs="Arial"/>
          <w:b/>
          <w:bCs/>
          <w:sz w:val="20"/>
          <w:szCs w:val="20"/>
        </w:rPr>
        <w:t>NUE</w:t>
      </w:r>
    </w:p>
    <w:p w:rsidR="00080AAD" w:rsidRPr="00623EAE" w:rsidRDefault="00080AAD" w:rsidP="00D423FC">
      <w:pPr>
        <w:pStyle w:val="NoSpacing"/>
        <w:rPr>
          <w:rFonts w:ascii="Arial" w:hAnsi="Arial" w:cs="Arial"/>
          <w:sz w:val="20"/>
          <w:szCs w:val="20"/>
        </w:rPr>
      </w:pPr>
    </w:p>
    <w:p w:rsidR="00A8230D" w:rsidRDefault="00E927A4" w:rsidP="00D423FC">
      <w:pPr>
        <w:pStyle w:val="NoSpacing"/>
        <w:rPr>
          <w:rFonts w:ascii="Arial" w:hAnsi="Arial" w:cs="Arial"/>
          <w:sz w:val="20"/>
          <w:szCs w:val="20"/>
        </w:rPr>
      </w:pPr>
      <w:r w:rsidRPr="00623EAE">
        <w:rPr>
          <w:rFonts w:ascii="Arial" w:hAnsi="Arial" w:cs="Arial"/>
          <w:sz w:val="20"/>
          <w:szCs w:val="20"/>
        </w:rPr>
        <w:t>Schedule A is to report</w:t>
      </w:r>
      <w:r w:rsidR="0078177A" w:rsidRPr="00623EAE">
        <w:rPr>
          <w:rFonts w:ascii="Arial" w:hAnsi="Arial" w:cs="Arial"/>
          <w:sz w:val="20"/>
          <w:szCs w:val="20"/>
        </w:rPr>
        <w:t xml:space="preserve"> revenues as recorded in the general </w:t>
      </w:r>
      <w:r w:rsidR="00B20B1B">
        <w:rPr>
          <w:rFonts w:ascii="Arial" w:hAnsi="Arial" w:cs="Arial"/>
          <w:sz w:val="20"/>
          <w:szCs w:val="20"/>
        </w:rPr>
        <w:t>ledger and other financial records</w:t>
      </w:r>
      <w:r w:rsidR="005326A0">
        <w:rPr>
          <w:rFonts w:ascii="Arial" w:hAnsi="Arial" w:cs="Arial"/>
          <w:sz w:val="20"/>
          <w:szCs w:val="20"/>
        </w:rPr>
        <w:t>. r</w:t>
      </w:r>
      <w:r w:rsidR="0078177A" w:rsidRPr="00623EAE">
        <w:rPr>
          <w:rFonts w:ascii="Arial" w:hAnsi="Arial" w:cs="Arial"/>
          <w:sz w:val="20"/>
          <w:szCs w:val="20"/>
        </w:rPr>
        <w:t xml:space="preserve">evenues from </w:t>
      </w:r>
      <w:r w:rsidRPr="00623EAE">
        <w:rPr>
          <w:rFonts w:ascii="Arial" w:hAnsi="Arial" w:cs="Arial"/>
          <w:sz w:val="20"/>
          <w:szCs w:val="20"/>
        </w:rPr>
        <w:t>all</w:t>
      </w:r>
      <w:r w:rsidR="0078177A" w:rsidRPr="00623EAE">
        <w:rPr>
          <w:rFonts w:ascii="Arial" w:hAnsi="Arial" w:cs="Arial"/>
          <w:sz w:val="20"/>
          <w:szCs w:val="20"/>
        </w:rPr>
        <w:t xml:space="preserve"> pay</w:t>
      </w:r>
      <w:r w:rsidR="00B20B1B">
        <w:rPr>
          <w:rFonts w:ascii="Arial" w:hAnsi="Arial" w:cs="Arial"/>
          <w:sz w:val="20"/>
          <w:szCs w:val="20"/>
        </w:rPr>
        <w:t>e</w:t>
      </w:r>
      <w:r w:rsidR="0078177A" w:rsidRPr="00623EAE">
        <w:rPr>
          <w:rFonts w:ascii="Arial" w:hAnsi="Arial" w:cs="Arial"/>
          <w:sz w:val="20"/>
          <w:szCs w:val="20"/>
        </w:rPr>
        <w:t>r sources should be reported on the appropriate lines and columns.</w:t>
      </w:r>
    </w:p>
    <w:p w:rsidR="00370281" w:rsidRPr="00623EAE" w:rsidRDefault="00370281" w:rsidP="00D423FC">
      <w:pPr>
        <w:pStyle w:val="NoSpacing"/>
        <w:rPr>
          <w:rFonts w:ascii="Arial" w:hAnsi="Arial" w:cs="Arial"/>
          <w:sz w:val="20"/>
          <w:szCs w:val="20"/>
        </w:rPr>
      </w:pPr>
    </w:p>
    <w:p w:rsidR="00A8230D" w:rsidRDefault="00370281" w:rsidP="00D423FC">
      <w:pPr>
        <w:pStyle w:val="NoSpacing"/>
        <w:rPr>
          <w:rFonts w:ascii="Arial" w:hAnsi="Arial" w:cs="Arial"/>
          <w:sz w:val="20"/>
          <w:szCs w:val="20"/>
        </w:rPr>
      </w:pPr>
      <w:r w:rsidRPr="00A8230D">
        <w:rPr>
          <w:rFonts w:ascii="Arial" w:hAnsi="Arial" w:cs="Arial"/>
          <w:b/>
          <w:sz w:val="20"/>
          <w:szCs w:val="20"/>
        </w:rPr>
        <w:t xml:space="preserve">Column 1 </w:t>
      </w:r>
      <w:r w:rsidR="00A8230D">
        <w:rPr>
          <w:rFonts w:ascii="Arial" w:hAnsi="Arial" w:cs="Arial"/>
          <w:b/>
          <w:sz w:val="20"/>
          <w:szCs w:val="20"/>
        </w:rPr>
        <w:t xml:space="preserve">– </w:t>
      </w:r>
      <w:r w:rsidRPr="00A8230D">
        <w:rPr>
          <w:rFonts w:ascii="Arial" w:hAnsi="Arial" w:cs="Arial"/>
          <w:b/>
          <w:sz w:val="20"/>
          <w:szCs w:val="20"/>
        </w:rPr>
        <w:t xml:space="preserve">Total </w:t>
      </w:r>
      <w:r w:rsidR="00A8230D" w:rsidRPr="00A8230D">
        <w:rPr>
          <w:rFonts w:ascii="Arial" w:hAnsi="Arial" w:cs="Arial"/>
          <w:b/>
          <w:sz w:val="20"/>
          <w:szCs w:val="20"/>
        </w:rPr>
        <w:t>Revenue:</w:t>
      </w:r>
      <w:r w:rsidR="00A8230D">
        <w:rPr>
          <w:rFonts w:ascii="Arial" w:hAnsi="Arial" w:cs="Arial"/>
          <w:sz w:val="20"/>
          <w:szCs w:val="20"/>
        </w:rPr>
        <w:t xml:space="preserve"> Report</w:t>
      </w:r>
      <w:r w:rsidRPr="00623EAE">
        <w:rPr>
          <w:rFonts w:ascii="Arial" w:hAnsi="Arial" w:cs="Arial"/>
          <w:sz w:val="20"/>
          <w:szCs w:val="20"/>
        </w:rPr>
        <w:t xml:space="preserve"> the sum of revenue for </w:t>
      </w:r>
      <w:r w:rsidR="00A8230D">
        <w:rPr>
          <w:rFonts w:ascii="Arial" w:hAnsi="Arial" w:cs="Arial"/>
          <w:sz w:val="20"/>
          <w:szCs w:val="20"/>
        </w:rPr>
        <w:t>each</w:t>
      </w:r>
      <w:r w:rsidR="005326A0">
        <w:rPr>
          <w:rFonts w:ascii="Arial" w:hAnsi="Arial" w:cs="Arial"/>
          <w:sz w:val="20"/>
          <w:szCs w:val="20"/>
        </w:rPr>
        <w:t xml:space="preserve"> </w:t>
      </w:r>
      <w:r w:rsidRPr="00623EAE">
        <w:rPr>
          <w:rFonts w:ascii="Arial" w:hAnsi="Arial" w:cs="Arial"/>
          <w:sz w:val="20"/>
          <w:szCs w:val="20"/>
        </w:rPr>
        <w:t>line</w:t>
      </w:r>
      <w:r w:rsidR="00A8230D">
        <w:rPr>
          <w:rFonts w:ascii="Arial" w:hAnsi="Arial" w:cs="Arial"/>
          <w:sz w:val="20"/>
          <w:szCs w:val="20"/>
        </w:rPr>
        <w:t xml:space="preserve"> per the general ledger</w:t>
      </w:r>
      <w:r w:rsidRPr="00623EAE">
        <w:rPr>
          <w:rFonts w:ascii="Arial" w:hAnsi="Arial" w:cs="Arial"/>
          <w:sz w:val="20"/>
          <w:szCs w:val="20"/>
        </w:rPr>
        <w:t xml:space="preserve">. </w:t>
      </w:r>
    </w:p>
    <w:p w:rsidR="00A8230D" w:rsidRDefault="00A8230D" w:rsidP="00D423FC">
      <w:pPr>
        <w:pStyle w:val="NoSpacing"/>
        <w:rPr>
          <w:rFonts w:ascii="Arial" w:hAnsi="Arial" w:cs="Arial"/>
          <w:sz w:val="20"/>
          <w:szCs w:val="20"/>
        </w:rPr>
      </w:pPr>
    </w:p>
    <w:p w:rsidR="00080AAD" w:rsidRDefault="00370281" w:rsidP="00D423FC">
      <w:pPr>
        <w:pStyle w:val="NoSpacing"/>
        <w:rPr>
          <w:rFonts w:ascii="Arial" w:hAnsi="Arial" w:cs="Arial"/>
          <w:sz w:val="20"/>
          <w:szCs w:val="20"/>
        </w:rPr>
      </w:pPr>
      <w:r w:rsidRPr="00A8230D">
        <w:rPr>
          <w:rFonts w:ascii="Arial" w:hAnsi="Arial" w:cs="Arial"/>
          <w:b/>
          <w:sz w:val="20"/>
          <w:szCs w:val="20"/>
        </w:rPr>
        <w:t xml:space="preserve">Columns </w:t>
      </w:r>
      <w:r w:rsidR="007339A6" w:rsidRPr="00A8230D">
        <w:rPr>
          <w:rFonts w:ascii="Arial" w:hAnsi="Arial" w:cs="Arial"/>
          <w:b/>
          <w:sz w:val="20"/>
          <w:szCs w:val="20"/>
        </w:rPr>
        <w:t>2 and 3</w:t>
      </w:r>
      <w:r w:rsidR="00A8230D">
        <w:rPr>
          <w:rFonts w:ascii="Arial" w:hAnsi="Arial" w:cs="Arial"/>
          <w:b/>
          <w:sz w:val="20"/>
          <w:szCs w:val="20"/>
        </w:rPr>
        <w:t>:</w:t>
      </w:r>
      <w:r w:rsidR="00A8230D">
        <w:rPr>
          <w:rFonts w:ascii="Arial" w:hAnsi="Arial" w:cs="Arial"/>
          <w:sz w:val="20"/>
          <w:szCs w:val="20"/>
        </w:rPr>
        <w:t xml:space="preserve"> Report</w:t>
      </w:r>
      <w:r w:rsidR="00E927A4" w:rsidRPr="00623EAE">
        <w:rPr>
          <w:rFonts w:ascii="Arial" w:hAnsi="Arial" w:cs="Arial"/>
          <w:sz w:val="20"/>
          <w:szCs w:val="20"/>
        </w:rPr>
        <w:t xml:space="preserve"> revenue </w:t>
      </w:r>
      <w:r w:rsidR="00A8230D">
        <w:rPr>
          <w:rFonts w:ascii="Arial" w:hAnsi="Arial" w:cs="Arial"/>
          <w:sz w:val="20"/>
          <w:szCs w:val="20"/>
        </w:rPr>
        <w:t xml:space="preserve">applicable to each line </w:t>
      </w:r>
      <w:r w:rsidR="00E927A4" w:rsidRPr="00623EAE">
        <w:rPr>
          <w:rFonts w:ascii="Arial" w:hAnsi="Arial" w:cs="Arial"/>
          <w:sz w:val="20"/>
          <w:szCs w:val="20"/>
        </w:rPr>
        <w:t xml:space="preserve">from </w:t>
      </w:r>
      <w:r w:rsidR="00F75E24">
        <w:rPr>
          <w:rFonts w:ascii="Arial" w:hAnsi="Arial" w:cs="Arial"/>
          <w:sz w:val="20"/>
          <w:szCs w:val="20"/>
        </w:rPr>
        <w:t>EPSDT Services and Other Programs</w:t>
      </w:r>
      <w:r w:rsidR="00E927A4" w:rsidRPr="00623EAE">
        <w:rPr>
          <w:rFonts w:ascii="Arial" w:hAnsi="Arial" w:cs="Arial"/>
          <w:sz w:val="20"/>
          <w:szCs w:val="20"/>
        </w:rPr>
        <w:t xml:space="preserve">.  </w:t>
      </w:r>
      <w:r w:rsidR="0078177A" w:rsidRPr="00623EAE">
        <w:rPr>
          <w:rFonts w:ascii="Arial" w:hAnsi="Arial" w:cs="Arial"/>
          <w:sz w:val="20"/>
          <w:szCs w:val="20"/>
        </w:rPr>
        <w:t xml:space="preserve"> </w:t>
      </w:r>
      <w:r w:rsidR="002066D1">
        <w:rPr>
          <w:rFonts w:ascii="Arial" w:hAnsi="Arial" w:cs="Arial"/>
          <w:sz w:val="20"/>
          <w:szCs w:val="20"/>
        </w:rPr>
        <w:t>Cost</w:t>
      </w:r>
      <w:r w:rsidR="0078177A" w:rsidRPr="00623EAE">
        <w:rPr>
          <w:rFonts w:ascii="Arial" w:hAnsi="Arial" w:cs="Arial"/>
          <w:sz w:val="20"/>
          <w:szCs w:val="20"/>
        </w:rPr>
        <w:t xml:space="preserve"> recoveries that are a credit to </w:t>
      </w:r>
      <w:r w:rsidR="005326A0">
        <w:rPr>
          <w:rFonts w:ascii="Arial" w:hAnsi="Arial" w:cs="Arial"/>
          <w:sz w:val="20"/>
          <w:szCs w:val="20"/>
        </w:rPr>
        <w:t>expense</w:t>
      </w:r>
      <w:r w:rsidR="0078177A" w:rsidRPr="00623EAE">
        <w:rPr>
          <w:rFonts w:ascii="Arial" w:hAnsi="Arial" w:cs="Arial"/>
          <w:sz w:val="20"/>
          <w:szCs w:val="20"/>
        </w:rPr>
        <w:t xml:space="preserve"> accounts should not be reclassified a</w:t>
      </w:r>
      <w:r w:rsidR="005326A0">
        <w:rPr>
          <w:rFonts w:ascii="Arial" w:hAnsi="Arial" w:cs="Arial"/>
          <w:sz w:val="20"/>
          <w:szCs w:val="20"/>
        </w:rPr>
        <w:t>s revenues for cost report purposes</w:t>
      </w:r>
      <w:r w:rsidR="0078177A" w:rsidRPr="00623EAE">
        <w:rPr>
          <w:rFonts w:ascii="Arial" w:hAnsi="Arial" w:cs="Arial"/>
          <w:sz w:val="20"/>
          <w:szCs w:val="20"/>
        </w:rPr>
        <w:t>.</w:t>
      </w:r>
    </w:p>
    <w:p w:rsidR="001635E2" w:rsidRPr="00623EAE" w:rsidRDefault="001635E2" w:rsidP="00D423FC">
      <w:pPr>
        <w:pStyle w:val="NoSpacing"/>
        <w:rPr>
          <w:rFonts w:ascii="Arial" w:hAnsi="Arial" w:cs="Arial"/>
          <w:sz w:val="20"/>
          <w:szCs w:val="20"/>
        </w:rPr>
      </w:pPr>
    </w:p>
    <w:p w:rsidR="001635E2" w:rsidRDefault="001635E2" w:rsidP="001635E2">
      <w:pPr>
        <w:pStyle w:val="NoSpacing"/>
        <w:rPr>
          <w:rFonts w:ascii="Arial" w:hAnsi="Arial" w:cs="Arial"/>
          <w:sz w:val="20"/>
          <w:szCs w:val="20"/>
        </w:rPr>
      </w:pPr>
      <w:r w:rsidRPr="00A8230D">
        <w:rPr>
          <w:rFonts w:ascii="Arial" w:hAnsi="Arial" w:cs="Arial"/>
          <w:b/>
          <w:sz w:val="20"/>
          <w:szCs w:val="20"/>
        </w:rPr>
        <w:t xml:space="preserve">Columns </w:t>
      </w:r>
      <w:r w:rsidR="007339A6" w:rsidRPr="00A8230D">
        <w:rPr>
          <w:rFonts w:ascii="Arial" w:hAnsi="Arial" w:cs="Arial"/>
          <w:b/>
          <w:sz w:val="20"/>
          <w:szCs w:val="20"/>
        </w:rPr>
        <w:t>4</w:t>
      </w:r>
      <w:r w:rsidRPr="00A8230D">
        <w:rPr>
          <w:rFonts w:ascii="Arial" w:hAnsi="Arial" w:cs="Arial"/>
          <w:b/>
          <w:sz w:val="20"/>
          <w:szCs w:val="20"/>
        </w:rPr>
        <w:t xml:space="preserve"> and</w:t>
      </w:r>
      <w:r w:rsidR="007339A6" w:rsidRPr="00A8230D">
        <w:rPr>
          <w:rFonts w:ascii="Arial" w:hAnsi="Arial" w:cs="Arial"/>
          <w:b/>
          <w:sz w:val="20"/>
          <w:szCs w:val="20"/>
        </w:rPr>
        <w:t xml:space="preserve"> 5</w:t>
      </w:r>
      <w:r w:rsidRPr="00A8230D">
        <w:rPr>
          <w:rFonts w:ascii="Arial" w:hAnsi="Arial" w:cs="Arial"/>
          <w:b/>
          <w:sz w:val="20"/>
          <w:szCs w:val="20"/>
        </w:rPr>
        <w:t>:</w:t>
      </w:r>
      <w:r w:rsidRPr="00A8230D">
        <w:rPr>
          <w:rFonts w:ascii="Arial" w:hAnsi="Arial" w:cs="Arial"/>
          <w:sz w:val="20"/>
          <w:szCs w:val="20"/>
        </w:rPr>
        <w:t xml:space="preserve">  In column 4, enter the revenue amount which should reduce related expense reported on Schedule C.  In column 5, enter the Schedule C line number where expenses related to the revenue are reported.  The amounts</w:t>
      </w:r>
      <w:r w:rsidRPr="00623EAE">
        <w:rPr>
          <w:rFonts w:ascii="Arial" w:hAnsi="Arial" w:cs="Arial"/>
          <w:sz w:val="20"/>
          <w:szCs w:val="20"/>
        </w:rPr>
        <w:t xml:space="preserve"> entered on Schedule A, Column </w:t>
      </w:r>
      <w:r w:rsidR="00A8230D">
        <w:rPr>
          <w:rFonts w:ascii="Arial" w:hAnsi="Arial" w:cs="Arial"/>
          <w:sz w:val="20"/>
          <w:szCs w:val="20"/>
        </w:rPr>
        <w:t>4</w:t>
      </w:r>
      <w:r>
        <w:rPr>
          <w:rFonts w:ascii="Arial" w:hAnsi="Arial" w:cs="Arial"/>
          <w:sz w:val="20"/>
          <w:szCs w:val="20"/>
        </w:rPr>
        <w:t>, should be reported on Schedule C</w:t>
      </w:r>
      <w:r w:rsidRPr="00623EAE">
        <w:rPr>
          <w:rFonts w:ascii="Arial" w:hAnsi="Arial" w:cs="Arial"/>
          <w:sz w:val="20"/>
          <w:szCs w:val="20"/>
        </w:rPr>
        <w:t xml:space="preserve">, Column </w:t>
      </w:r>
      <w:r>
        <w:rPr>
          <w:rFonts w:ascii="Arial" w:hAnsi="Arial" w:cs="Arial"/>
          <w:sz w:val="20"/>
          <w:szCs w:val="20"/>
        </w:rPr>
        <w:t>2</w:t>
      </w:r>
      <w:r w:rsidRPr="00623EAE">
        <w:rPr>
          <w:rFonts w:ascii="Arial" w:hAnsi="Arial" w:cs="Arial"/>
          <w:sz w:val="20"/>
          <w:szCs w:val="20"/>
        </w:rPr>
        <w:t>. The totals of these columns on both schedules should agree.</w:t>
      </w:r>
    </w:p>
    <w:p w:rsidR="001635E2" w:rsidRDefault="001635E2" w:rsidP="00370281">
      <w:pPr>
        <w:pStyle w:val="Paragraph3"/>
        <w:ind w:left="7"/>
        <w:rPr>
          <w:rFonts w:ascii="Arial" w:hAnsi="Arial" w:cs="Arial"/>
          <w:bCs/>
          <w:sz w:val="20"/>
        </w:rPr>
      </w:pPr>
      <w:r>
        <w:rPr>
          <w:rFonts w:ascii="Arial" w:hAnsi="Arial" w:cs="Arial"/>
          <w:bCs/>
          <w:sz w:val="20"/>
        </w:rPr>
        <w:t xml:space="preserve">A supplemental schedule </w:t>
      </w:r>
      <w:r w:rsidR="005326A0">
        <w:rPr>
          <w:rFonts w:ascii="Arial" w:hAnsi="Arial" w:cs="Arial"/>
          <w:bCs/>
          <w:sz w:val="20"/>
        </w:rPr>
        <w:t>must be submitted for</w:t>
      </w:r>
      <w:r>
        <w:rPr>
          <w:rFonts w:ascii="Arial" w:hAnsi="Arial" w:cs="Arial"/>
          <w:bCs/>
          <w:sz w:val="20"/>
        </w:rPr>
        <w:t xml:space="preserve"> amounts reported on the lines listed below.  The schedule should include </w:t>
      </w:r>
      <w:r w:rsidR="005326A0">
        <w:rPr>
          <w:rFonts w:ascii="Arial" w:hAnsi="Arial" w:cs="Arial"/>
          <w:bCs/>
          <w:sz w:val="20"/>
        </w:rPr>
        <w:t xml:space="preserve">an itemized listing of </w:t>
      </w:r>
      <w:r>
        <w:rPr>
          <w:rFonts w:ascii="Arial" w:hAnsi="Arial" w:cs="Arial"/>
          <w:bCs/>
          <w:sz w:val="20"/>
        </w:rPr>
        <w:t>reve</w:t>
      </w:r>
      <w:r w:rsidR="005326A0">
        <w:rPr>
          <w:rFonts w:ascii="Arial" w:hAnsi="Arial" w:cs="Arial"/>
          <w:bCs/>
          <w:sz w:val="20"/>
        </w:rPr>
        <w:t>nues reported on each</w:t>
      </w:r>
      <w:r>
        <w:rPr>
          <w:rFonts w:ascii="Arial" w:hAnsi="Arial" w:cs="Arial"/>
          <w:bCs/>
          <w:sz w:val="20"/>
        </w:rPr>
        <w:t xml:space="preserve"> </w:t>
      </w:r>
      <w:r w:rsidR="005326A0">
        <w:rPr>
          <w:rFonts w:ascii="Arial" w:hAnsi="Arial" w:cs="Arial"/>
          <w:bCs/>
          <w:sz w:val="20"/>
        </w:rPr>
        <w:t xml:space="preserve">identified </w:t>
      </w:r>
      <w:r>
        <w:rPr>
          <w:rFonts w:ascii="Arial" w:hAnsi="Arial" w:cs="Arial"/>
          <w:bCs/>
          <w:sz w:val="20"/>
        </w:rPr>
        <w:t>line.  For Gover</w:t>
      </w:r>
      <w:r w:rsidR="005326A0">
        <w:rPr>
          <w:rFonts w:ascii="Arial" w:hAnsi="Arial" w:cs="Arial"/>
          <w:bCs/>
          <w:sz w:val="20"/>
        </w:rPr>
        <w:t xml:space="preserve">nment Grants, </w:t>
      </w:r>
      <w:r>
        <w:rPr>
          <w:rFonts w:ascii="Arial" w:hAnsi="Arial" w:cs="Arial"/>
          <w:bCs/>
          <w:sz w:val="20"/>
        </w:rPr>
        <w:t xml:space="preserve">include the source, purpose, and period of the grant as well as the </w:t>
      </w:r>
      <w:r w:rsidR="005326A0">
        <w:rPr>
          <w:rFonts w:ascii="Arial" w:hAnsi="Arial" w:cs="Arial"/>
          <w:bCs/>
          <w:sz w:val="20"/>
        </w:rPr>
        <w:t xml:space="preserve">applicable grant </w:t>
      </w:r>
      <w:r>
        <w:rPr>
          <w:rFonts w:ascii="Arial" w:hAnsi="Arial" w:cs="Arial"/>
          <w:bCs/>
          <w:sz w:val="20"/>
        </w:rPr>
        <w:t>program.  Supporting Schedules (1) and (2) may be u</w:t>
      </w:r>
      <w:r w:rsidR="005326A0">
        <w:rPr>
          <w:rFonts w:ascii="Arial" w:hAnsi="Arial" w:cs="Arial"/>
          <w:bCs/>
          <w:sz w:val="20"/>
        </w:rPr>
        <w:t xml:space="preserve">sed to provide the </w:t>
      </w:r>
      <w:r>
        <w:rPr>
          <w:rFonts w:ascii="Arial" w:hAnsi="Arial" w:cs="Arial"/>
          <w:bCs/>
          <w:sz w:val="20"/>
        </w:rPr>
        <w:t xml:space="preserve">information.  </w:t>
      </w:r>
    </w:p>
    <w:p w:rsidR="001635E2" w:rsidRPr="00B31871" w:rsidRDefault="001635E2" w:rsidP="00370281">
      <w:pPr>
        <w:pStyle w:val="Paragraph3"/>
        <w:ind w:left="7"/>
        <w:rPr>
          <w:rFonts w:ascii="Arial" w:hAnsi="Arial" w:cs="Arial"/>
          <w:b/>
          <w:bCs/>
          <w:sz w:val="20"/>
        </w:rPr>
      </w:pPr>
      <w:r w:rsidRPr="00B31871">
        <w:rPr>
          <w:rFonts w:ascii="Arial" w:hAnsi="Arial" w:cs="Arial"/>
          <w:b/>
          <w:bCs/>
          <w:sz w:val="20"/>
        </w:rPr>
        <w:t>Attached Schedule Required:</w:t>
      </w:r>
    </w:p>
    <w:p w:rsidR="001635E2" w:rsidRDefault="001635E2" w:rsidP="00B31871">
      <w:pPr>
        <w:pStyle w:val="Paragraph3"/>
        <w:numPr>
          <w:ilvl w:val="0"/>
          <w:numId w:val="20"/>
        </w:numPr>
        <w:spacing w:before="0"/>
        <w:rPr>
          <w:rFonts w:ascii="Arial" w:hAnsi="Arial" w:cs="Arial"/>
          <w:bCs/>
          <w:sz w:val="20"/>
        </w:rPr>
      </w:pPr>
      <w:r>
        <w:rPr>
          <w:rFonts w:ascii="Arial" w:hAnsi="Arial" w:cs="Arial"/>
          <w:bCs/>
          <w:sz w:val="20"/>
        </w:rPr>
        <w:t>Line 210</w:t>
      </w:r>
      <w:r w:rsidR="006B5168">
        <w:rPr>
          <w:rFonts w:ascii="Arial" w:hAnsi="Arial" w:cs="Arial"/>
          <w:bCs/>
          <w:sz w:val="20"/>
        </w:rPr>
        <w:t xml:space="preserve">:  </w:t>
      </w:r>
      <w:r>
        <w:rPr>
          <w:rFonts w:ascii="Arial" w:hAnsi="Arial" w:cs="Arial"/>
          <w:bCs/>
          <w:sz w:val="20"/>
        </w:rPr>
        <w:t>Other Fee for Service Revenue</w:t>
      </w:r>
    </w:p>
    <w:p w:rsidR="001635E2" w:rsidRDefault="00E92A34" w:rsidP="00B31871">
      <w:pPr>
        <w:pStyle w:val="Paragraph3"/>
        <w:numPr>
          <w:ilvl w:val="0"/>
          <w:numId w:val="20"/>
        </w:numPr>
        <w:spacing w:before="0"/>
        <w:rPr>
          <w:rFonts w:ascii="Arial" w:hAnsi="Arial" w:cs="Arial"/>
          <w:bCs/>
          <w:sz w:val="20"/>
        </w:rPr>
      </w:pPr>
      <w:r>
        <w:rPr>
          <w:rFonts w:ascii="Arial" w:hAnsi="Arial" w:cs="Arial"/>
          <w:bCs/>
          <w:sz w:val="20"/>
        </w:rPr>
        <w:t>Line 216</w:t>
      </w:r>
      <w:bookmarkStart w:id="0" w:name="_GoBack"/>
      <w:bookmarkEnd w:id="0"/>
      <w:r w:rsidR="006B5168">
        <w:rPr>
          <w:rFonts w:ascii="Arial" w:hAnsi="Arial" w:cs="Arial"/>
          <w:bCs/>
          <w:sz w:val="20"/>
        </w:rPr>
        <w:t xml:space="preserve">: </w:t>
      </w:r>
      <w:r w:rsidR="001635E2">
        <w:rPr>
          <w:rFonts w:ascii="Arial" w:hAnsi="Arial" w:cs="Arial"/>
          <w:bCs/>
          <w:sz w:val="20"/>
        </w:rPr>
        <w:t xml:space="preserve"> Other Ancillary Revenue</w:t>
      </w:r>
    </w:p>
    <w:p w:rsidR="001635E2" w:rsidRDefault="001635E2" w:rsidP="00B31871">
      <w:pPr>
        <w:pStyle w:val="Paragraph3"/>
        <w:numPr>
          <w:ilvl w:val="0"/>
          <w:numId w:val="20"/>
        </w:numPr>
        <w:spacing w:before="0"/>
        <w:rPr>
          <w:rFonts w:ascii="Arial" w:hAnsi="Arial" w:cs="Arial"/>
          <w:bCs/>
          <w:sz w:val="20"/>
        </w:rPr>
      </w:pPr>
      <w:r>
        <w:rPr>
          <w:rFonts w:ascii="Arial" w:hAnsi="Arial" w:cs="Arial"/>
          <w:bCs/>
          <w:sz w:val="20"/>
        </w:rPr>
        <w:t>Line 219</w:t>
      </w:r>
      <w:r w:rsidR="006B5168">
        <w:rPr>
          <w:rFonts w:ascii="Arial" w:hAnsi="Arial" w:cs="Arial"/>
          <w:bCs/>
          <w:sz w:val="20"/>
        </w:rPr>
        <w:t xml:space="preserve">: </w:t>
      </w:r>
      <w:r>
        <w:rPr>
          <w:rFonts w:ascii="Arial" w:hAnsi="Arial" w:cs="Arial"/>
          <w:bCs/>
          <w:sz w:val="20"/>
        </w:rPr>
        <w:t xml:space="preserve"> Other Food Reimbursement</w:t>
      </w:r>
    </w:p>
    <w:p w:rsidR="001635E2" w:rsidRDefault="001635E2" w:rsidP="00B31871">
      <w:pPr>
        <w:pStyle w:val="Paragraph3"/>
        <w:numPr>
          <w:ilvl w:val="0"/>
          <w:numId w:val="20"/>
        </w:numPr>
        <w:spacing w:before="0"/>
        <w:rPr>
          <w:rFonts w:ascii="Arial" w:hAnsi="Arial" w:cs="Arial"/>
          <w:bCs/>
          <w:sz w:val="20"/>
        </w:rPr>
      </w:pPr>
      <w:r>
        <w:rPr>
          <w:rFonts w:ascii="Arial" w:hAnsi="Arial" w:cs="Arial"/>
          <w:bCs/>
          <w:sz w:val="20"/>
        </w:rPr>
        <w:t>Line 224</w:t>
      </w:r>
      <w:r w:rsidR="006B5168">
        <w:rPr>
          <w:rFonts w:ascii="Arial" w:hAnsi="Arial" w:cs="Arial"/>
          <w:bCs/>
          <w:sz w:val="20"/>
        </w:rPr>
        <w:t xml:space="preserve">: </w:t>
      </w:r>
      <w:r>
        <w:rPr>
          <w:rFonts w:ascii="Arial" w:hAnsi="Arial" w:cs="Arial"/>
          <w:bCs/>
          <w:sz w:val="20"/>
        </w:rPr>
        <w:t xml:space="preserve"> In Kind Transactions</w:t>
      </w:r>
    </w:p>
    <w:p w:rsidR="001635E2" w:rsidRDefault="001635E2" w:rsidP="00B31871">
      <w:pPr>
        <w:pStyle w:val="Paragraph3"/>
        <w:numPr>
          <w:ilvl w:val="0"/>
          <w:numId w:val="20"/>
        </w:numPr>
        <w:spacing w:before="0"/>
        <w:rPr>
          <w:rFonts w:ascii="Arial" w:hAnsi="Arial" w:cs="Arial"/>
          <w:bCs/>
          <w:sz w:val="20"/>
        </w:rPr>
      </w:pPr>
      <w:r>
        <w:rPr>
          <w:rFonts w:ascii="Arial" w:hAnsi="Arial" w:cs="Arial"/>
          <w:bCs/>
          <w:sz w:val="20"/>
        </w:rPr>
        <w:t>Line 225</w:t>
      </w:r>
      <w:r w:rsidR="006B5168">
        <w:rPr>
          <w:rFonts w:ascii="Arial" w:hAnsi="Arial" w:cs="Arial"/>
          <w:bCs/>
          <w:sz w:val="20"/>
        </w:rPr>
        <w:t xml:space="preserve">: </w:t>
      </w:r>
      <w:r>
        <w:rPr>
          <w:rFonts w:ascii="Arial" w:hAnsi="Arial" w:cs="Arial"/>
          <w:bCs/>
          <w:sz w:val="20"/>
        </w:rPr>
        <w:t xml:space="preserve"> Government Grants</w:t>
      </w:r>
    </w:p>
    <w:p w:rsidR="001635E2" w:rsidRDefault="001635E2" w:rsidP="00B31871">
      <w:pPr>
        <w:pStyle w:val="Paragraph3"/>
        <w:numPr>
          <w:ilvl w:val="0"/>
          <w:numId w:val="20"/>
        </w:numPr>
        <w:spacing w:before="0"/>
        <w:rPr>
          <w:rFonts w:ascii="Arial" w:hAnsi="Arial" w:cs="Arial"/>
          <w:bCs/>
          <w:sz w:val="20"/>
        </w:rPr>
      </w:pPr>
      <w:r>
        <w:rPr>
          <w:rFonts w:ascii="Arial" w:hAnsi="Arial" w:cs="Arial"/>
          <w:bCs/>
          <w:sz w:val="20"/>
        </w:rPr>
        <w:t>Line 226</w:t>
      </w:r>
      <w:r w:rsidR="006B5168">
        <w:rPr>
          <w:rFonts w:ascii="Arial" w:hAnsi="Arial" w:cs="Arial"/>
          <w:bCs/>
          <w:sz w:val="20"/>
        </w:rPr>
        <w:t xml:space="preserve">: </w:t>
      </w:r>
      <w:r>
        <w:rPr>
          <w:rFonts w:ascii="Arial" w:hAnsi="Arial" w:cs="Arial"/>
          <w:bCs/>
          <w:sz w:val="20"/>
        </w:rPr>
        <w:t xml:space="preserve"> Other Revenue</w:t>
      </w:r>
    </w:p>
    <w:p w:rsidR="00370281" w:rsidRPr="00623EAE" w:rsidRDefault="00A8230D" w:rsidP="00370281">
      <w:pPr>
        <w:pStyle w:val="Paragraph3"/>
        <w:ind w:left="7"/>
        <w:rPr>
          <w:rFonts w:ascii="Arial" w:hAnsi="Arial" w:cs="Arial"/>
          <w:b/>
          <w:bCs/>
          <w:sz w:val="20"/>
        </w:rPr>
      </w:pPr>
      <w:r>
        <w:rPr>
          <w:rFonts w:ascii="Arial" w:hAnsi="Arial" w:cs="Arial"/>
          <w:bCs/>
          <w:sz w:val="20"/>
        </w:rPr>
        <w:lastRenderedPageBreak/>
        <w:t>Fee for Service Revenue</w:t>
      </w:r>
      <w:r w:rsidR="00370281" w:rsidRPr="00623EAE">
        <w:rPr>
          <w:rFonts w:ascii="Arial" w:hAnsi="Arial" w:cs="Arial"/>
          <w:sz w:val="20"/>
        </w:rPr>
        <w:t xml:space="preserve"> represent</w:t>
      </w:r>
      <w:r>
        <w:rPr>
          <w:rFonts w:ascii="Arial" w:hAnsi="Arial" w:cs="Arial"/>
          <w:sz w:val="20"/>
        </w:rPr>
        <w:t>s revenue</w:t>
      </w:r>
      <w:r w:rsidR="00370281" w:rsidRPr="00623EAE">
        <w:rPr>
          <w:rFonts w:ascii="Arial" w:hAnsi="Arial" w:cs="Arial"/>
          <w:sz w:val="20"/>
        </w:rPr>
        <w:t xml:space="preserve"> earned as a result of performing services to or for members.  The fees might be paid by third parties on behalf of members for whom services were performed. </w:t>
      </w:r>
      <w:r w:rsidR="00370281" w:rsidRPr="00623EAE">
        <w:rPr>
          <w:rFonts w:ascii="Arial" w:hAnsi="Arial" w:cs="Arial"/>
          <w:b/>
          <w:bCs/>
          <w:sz w:val="20"/>
        </w:rPr>
        <w:t xml:space="preserve"> </w:t>
      </w:r>
    </w:p>
    <w:p w:rsidR="00337C27" w:rsidRPr="00623EAE" w:rsidRDefault="00337C27" w:rsidP="00D423FC">
      <w:pPr>
        <w:pStyle w:val="NoSpacing"/>
        <w:rPr>
          <w:rFonts w:ascii="Arial" w:hAnsi="Arial" w:cs="Arial"/>
          <w:sz w:val="20"/>
          <w:szCs w:val="20"/>
        </w:rPr>
      </w:pPr>
    </w:p>
    <w:p w:rsidR="00337C27" w:rsidRPr="00623EAE" w:rsidRDefault="00337C27" w:rsidP="00D423FC">
      <w:pPr>
        <w:pStyle w:val="NoSpacing"/>
        <w:rPr>
          <w:rFonts w:ascii="Arial" w:hAnsi="Arial" w:cs="Arial"/>
          <w:sz w:val="20"/>
          <w:szCs w:val="20"/>
        </w:rPr>
      </w:pPr>
      <w:r w:rsidRPr="00623EAE">
        <w:rPr>
          <w:rFonts w:ascii="Arial" w:hAnsi="Arial" w:cs="Arial"/>
          <w:sz w:val="20"/>
          <w:szCs w:val="20"/>
        </w:rPr>
        <w:t xml:space="preserve">Revenue from ancillary services shall be applied in reduction of the related </w:t>
      </w:r>
      <w:r w:rsidR="00C374C4">
        <w:rPr>
          <w:rFonts w:ascii="Arial" w:hAnsi="Arial" w:cs="Arial"/>
          <w:sz w:val="20"/>
          <w:szCs w:val="20"/>
        </w:rPr>
        <w:t>expense</w:t>
      </w:r>
      <w:r w:rsidRPr="00623EAE">
        <w:rPr>
          <w:rFonts w:ascii="Arial" w:hAnsi="Arial" w:cs="Arial"/>
          <w:sz w:val="20"/>
          <w:szCs w:val="20"/>
        </w:rPr>
        <w:t xml:space="preserve">.  Revenue from the sale of medical supplies, food or services to employees shall be applied in reduction of the related </w:t>
      </w:r>
      <w:r w:rsidR="00C374C4">
        <w:rPr>
          <w:rFonts w:ascii="Arial" w:hAnsi="Arial" w:cs="Arial"/>
          <w:sz w:val="20"/>
          <w:szCs w:val="20"/>
        </w:rPr>
        <w:t>expense</w:t>
      </w:r>
      <w:r w:rsidRPr="00623EAE">
        <w:rPr>
          <w:rFonts w:ascii="Arial" w:hAnsi="Arial" w:cs="Arial"/>
          <w:sz w:val="20"/>
          <w:szCs w:val="20"/>
        </w:rPr>
        <w:t xml:space="preserve">. </w:t>
      </w:r>
      <w:r w:rsidR="007462B2" w:rsidRPr="00623EAE">
        <w:rPr>
          <w:rFonts w:ascii="Arial" w:hAnsi="Arial" w:cs="Arial"/>
          <w:sz w:val="20"/>
          <w:szCs w:val="20"/>
        </w:rPr>
        <w:t xml:space="preserve"> </w:t>
      </w:r>
      <w:r w:rsidR="00A8230D">
        <w:rPr>
          <w:rFonts w:ascii="Arial" w:hAnsi="Arial" w:cs="Arial"/>
          <w:sz w:val="20"/>
          <w:szCs w:val="20"/>
        </w:rPr>
        <w:t xml:space="preserve">An </w:t>
      </w:r>
      <w:r w:rsidRPr="00623EAE">
        <w:rPr>
          <w:rFonts w:ascii="Arial" w:hAnsi="Arial" w:cs="Arial"/>
          <w:sz w:val="20"/>
          <w:szCs w:val="20"/>
        </w:rPr>
        <w:t xml:space="preserve">Investment income adjustment is necessary only when interest </w:t>
      </w:r>
      <w:r w:rsidR="003F3572">
        <w:rPr>
          <w:rFonts w:ascii="Arial" w:hAnsi="Arial" w:cs="Arial"/>
          <w:sz w:val="20"/>
          <w:szCs w:val="20"/>
        </w:rPr>
        <w:t>expense</w:t>
      </w:r>
      <w:r w:rsidRPr="00623EAE">
        <w:rPr>
          <w:rFonts w:ascii="Arial" w:hAnsi="Arial" w:cs="Arial"/>
          <w:sz w:val="20"/>
          <w:szCs w:val="20"/>
        </w:rPr>
        <w:t xml:space="preserve"> is </w:t>
      </w:r>
      <w:r w:rsidR="007462B2" w:rsidRPr="00623EAE">
        <w:rPr>
          <w:rFonts w:ascii="Arial" w:hAnsi="Arial" w:cs="Arial"/>
          <w:sz w:val="20"/>
          <w:szCs w:val="20"/>
        </w:rPr>
        <w:t>realized</w:t>
      </w:r>
      <w:r w:rsidRPr="00623EAE">
        <w:rPr>
          <w:rFonts w:ascii="Arial" w:hAnsi="Arial" w:cs="Arial"/>
          <w:sz w:val="20"/>
          <w:szCs w:val="20"/>
        </w:rPr>
        <w:t xml:space="preserve">, and only to the extent of the interest </w:t>
      </w:r>
      <w:r w:rsidR="003F3572">
        <w:rPr>
          <w:rFonts w:ascii="Arial" w:hAnsi="Arial" w:cs="Arial"/>
          <w:sz w:val="20"/>
          <w:szCs w:val="20"/>
        </w:rPr>
        <w:t>expense</w:t>
      </w:r>
      <w:r w:rsidRPr="00623EAE">
        <w:rPr>
          <w:rFonts w:ascii="Arial" w:hAnsi="Arial" w:cs="Arial"/>
          <w:sz w:val="20"/>
          <w:szCs w:val="20"/>
        </w:rPr>
        <w:t>.  Accounts receivable charged off or provision for uncollectible accounts shall be reported as a deduction from gross revenue.</w:t>
      </w:r>
    </w:p>
    <w:p w:rsidR="00337C27" w:rsidRPr="00623EAE" w:rsidRDefault="00337C27" w:rsidP="00D423FC">
      <w:pPr>
        <w:pStyle w:val="NoSpacing"/>
        <w:rPr>
          <w:rFonts w:ascii="Arial" w:hAnsi="Arial" w:cs="Arial"/>
          <w:sz w:val="20"/>
          <w:szCs w:val="20"/>
        </w:rPr>
      </w:pPr>
    </w:p>
    <w:p w:rsidR="00080AAD" w:rsidRPr="00623EAE" w:rsidRDefault="0078177A" w:rsidP="00D423FC">
      <w:pPr>
        <w:pStyle w:val="NoSpacing"/>
        <w:rPr>
          <w:rFonts w:ascii="Arial" w:hAnsi="Arial" w:cs="Arial"/>
          <w:sz w:val="20"/>
          <w:szCs w:val="20"/>
        </w:rPr>
      </w:pPr>
      <w:r w:rsidRPr="00623EAE">
        <w:rPr>
          <w:rFonts w:ascii="Arial" w:hAnsi="Arial" w:cs="Arial"/>
          <w:sz w:val="20"/>
          <w:szCs w:val="20"/>
        </w:rPr>
        <w:t xml:space="preserve">Classify revenue from </w:t>
      </w:r>
      <w:r w:rsidR="00F75E24">
        <w:rPr>
          <w:rFonts w:ascii="Arial" w:hAnsi="Arial" w:cs="Arial"/>
          <w:sz w:val="20"/>
          <w:szCs w:val="20"/>
        </w:rPr>
        <w:t>members</w:t>
      </w:r>
      <w:r w:rsidRPr="00623EAE">
        <w:rPr>
          <w:rFonts w:ascii="Arial" w:hAnsi="Arial" w:cs="Arial"/>
          <w:sz w:val="20"/>
          <w:szCs w:val="20"/>
        </w:rPr>
        <w:t xml:space="preserve"> sufficiently in the accounting records to allow preparation of the schedule.</w:t>
      </w:r>
      <w:r w:rsidR="007462B2" w:rsidRPr="00623EAE">
        <w:rPr>
          <w:rFonts w:ascii="Arial" w:hAnsi="Arial" w:cs="Arial"/>
          <w:sz w:val="20"/>
          <w:szCs w:val="20"/>
        </w:rPr>
        <w:t xml:space="preserve"> </w:t>
      </w:r>
      <w:r w:rsidRPr="00623EAE">
        <w:rPr>
          <w:rFonts w:ascii="Arial" w:hAnsi="Arial" w:cs="Arial"/>
          <w:sz w:val="20"/>
          <w:szCs w:val="20"/>
        </w:rPr>
        <w:t xml:space="preserve"> Routine daily service revenue should be reported in the appropriate </w:t>
      </w:r>
      <w:r w:rsidR="002367F9">
        <w:rPr>
          <w:rFonts w:ascii="Arial" w:hAnsi="Arial" w:cs="Arial"/>
          <w:sz w:val="20"/>
          <w:szCs w:val="20"/>
        </w:rPr>
        <w:t>lines</w:t>
      </w:r>
      <w:r w:rsidRPr="00623EAE">
        <w:rPr>
          <w:rFonts w:ascii="Arial" w:hAnsi="Arial" w:cs="Arial"/>
          <w:sz w:val="20"/>
          <w:szCs w:val="20"/>
        </w:rPr>
        <w:t xml:space="preserve"> as gross revenue by primary pay</w:t>
      </w:r>
      <w:r w:rsidR="00B20B1B">
        <w:rPr>
          <w:rFonts w:ascii="Arial" w:hAnsi="Arial" w:cs="Arial"/>
          <w:sz w:val="20"/>
          <w:szCs w:val="20"/>
        </w:rPr>
        <w:t>e</w:t>
      </w:r>
      <w:r w:rsidRPr="00623EAE">
        <w:rPr>
          <w:rFonts w:ascii="Arial" w:hAnsi="Arial" w:cs="Arial"/>
          <w:sz w:val="20"/>
          <w:szCs w:val="20"/>
        </w:rPr>
        <w:t>r source (i.e., if the primary payer is Medicare and the</w:t>
      </w:r>
      <w:r w:rsidR="007462B2" w:rsidRPr="00623EAE">
        <w:rPr>
          <w:rFonts w:ascii="Arial" w:hAnsi="Arial" w:cs="Arial"/>
          <w:sz w:val="20"/>
          <w:szCs w:val="20"/>
        </w:rPr>
        <w:t xml:space="preserve"> Medicaid programs</w:t>
      </w:r>
      <w:r w:rsidRPr="00623EAE">
        <w:rPr>
          <w:rFonts w:ascii="Arial" w:hAnsi="Arial" w:cs="Arial"/>
          <w:sz w:val="20"/>
          <w:szCs w:val="20"/>
        </w:rPr>
        <w:t xml:space="preserve">  pay for co-insurance, then the gross routine service revenue should be reported in the Medicare column). It is essential that “routine daily service” represent only the established</w:t>
      </w:r>
      <w:r w:rsidR="007462B2" w:rsidRPr="00623EAE">
        <w:rPr>
          <w:rFonts w:ascii="Arial" w:hAnsi="Arial" w:cs="Arial"/>
          <w:sz w:val="20"/>
          <w:szCs w:val="20"/>
        </w:rPr>
        <w:t xml:space="preserve"> </w:t>
      </w:r>
      <w:r w:rsidR="002367F9">
        <w:rPr>
          <w:rFonts w:ascii="Arial" w:hAnsi="Arial" w:cs="Arial"/>
          <w:sz w:val="20"/>
          <w:szCs w:val="20"/>
        </w:rPr>
        <w:t xml:space="preserve">usual and customary </w:t>
      </w:r>
      <w:r w:rsidR="007462B2" w:rsidRPr="00623EAE">
        <w:rPr>
          <w:rFonts w:ascii="Arial" w:hAnsi="Arial" w:cs="Arial"/>
          <w:sz w:val="20"/>
          <w:szCs w:val="20"/>
        </w:rPr>
        <w:t>charge</w:t>
      </w:r>
      <w:r w:rsidRPr="00623EAE">
        <w:rPr>
          <w:rFonts w:ascii="Arial" w:hAnsi="Arial" w:cs="Arial"/>
          <w:sz w:val="20"/>
          <w:szCs w:val="20"/>
        </w:rPr>
        <w:t>, excluding additional charges for other services, if any.</w:t>
      </w:r>
    </w:p>
    <w:p w:rsidR="007462B2" w:rsidRPr="00623EAE" w:rsidRDefault="007462B2" w:rsidP="00D423FC">
      <w:pPr>
        <w:pStyle w:val="NoSpacing"/>
        <w:rPr>
          <w:rFonts w:ascii="Arial" w:hAnsi="Arial" w:cs="Arial"/>
          <w:sz w:val="20"/>
          <w:szCs w:val="20"/>
        </w:rPr>
      </w:pPr>
    </w:p>
    <w:p w:rsidR="00080AAD" w:rsidRPr="00623EAE" w:rsidRDefault="0078177A" w:rsidP="00D423FC">
      <w:pPr>
        <w:pStyle w:val="NoSpacing"/>
        <w:rPr>
          <w:rFonts w:ascii="Arial" w:hAnsi="Arial" w:cs="Arial"/>
          <w:sz w:val="20"/>
          <w:szCs w:val="20"/>
        </w:rPr>
      </w:pPr>
      <w:r w:rsidRPr="00623EAE">
        <w:rPr>
          <w:rFonts w:ascii="Arial" w:hAnsi="Arial" w:cs="Arial"/>
          <w:sz w:val="20"/>
          <w:szCs w:val="20"/>
        </w:rPr>
        <w:t>Pharmacy</w:t>
      </w:r>
      <w:r w:rsidR="007462B2" w:rsidRPr="00623EAE">
        <w:rPr>
          <w:rFonts w:ascii="Arial" w:hAnsi="Arial" w:cs="Arial"/>
          <w:sz w:val="20"/>
          <w:szCs w:val="20"/>
        </w:rPr>
        <w:t>, Laboratory</w:t>
      </w:r>
      <w:r w:rsidR="00380A48" w:rsidRPr="00623EAE">
        <w:rPr>
          <w:rFonts w:ascii="Arial" w:hAnsi="Arial" w:cs="Arial"/>
          <w:sz w:val="20"/>
          <w:szCs w:val="20"/>
        </w:rPr>
        <w:t xml:space="preserve"> and</w:t>
      </w:r>
      <w:r w:rsidRPr="00623EAE">
        <w:rPr>
          <w:rFonts w:ascii="Arial" w:hAnsi="Arial" w:cs="Arial"/>
          <w:sz w:val="20"/>
          <w:szCs w:val="20"/>
        </w:rPr>
        <w:t xml:space="preserve"> </w:t>
      </w:r>
      <w:r w:rsidR="00380A48" w:rsidRPr="00623EAE">
        <w:rPr>
          <w:rFonts w:ascii="Arial" w:hAnsi="Arial" w:cs="Arial"/>
          <w:sz w:val="20"/>
          <w:szCs w:val="20"/>
        </w:rPr>
        <w:t xml:space="preserve">X-Ray </w:t>
      </w:r>
      <w:r w:rsidRPr="00623EAE">
        <w:rPr>
          <w:rFonts w:ascii="Arial" w:hAnsi="Arial" w:cs="Arial"/>
          <w:sz w:val="20"/>
          <w:szCs w:val="20"/>
        </w:rPr>
        <w:t>Items</w:t>
      </w:r>
      <w:r w:rsidR="00380A48" w:rsidRPr="00623EAE">
        <w:rPr>
          <w:rFonts w:ascii="Arial" w:hAnsi="Arial" w:cs="Arial"/>
          <w:sz w:val="20"/>
          <w:szCs w:val="20"/>
        </w:rPr>
        <w:t xml:space="preserve">: </w:t>
      </w:r>
      <w:r w:rsidRPr="00623EAE">
        <w:rPr>
          <w:rFonts w:ascii="Arial" w:hAnsi="Arial" w:cs="Arial"/>
          <w:sz w:val="20"/>
          <w:szCs w:val="20"/>
        </w:rPr>
        <w:t xml:space="preserve"> Approved legend drugs requiring a prescription by law and insulin are paid for directly by Medicaid. </w:t>
      </w:r>
      <w:r w:rsidR="00380A48" w:rsidRPr="00623EAE">
        <w:rPr>
          <w:rFonts w:ascii="Arial" w:hAnsi="Arial" w:cs="Arial"/>
          <w:sz w:val="20"/>
          <w:szCs w:val="20"/>
        </w:rPr>
        <w:t xml:space="preserve"> </w:t>
      </w:r>
      <w:r w:rsidRPr="00623EAE">
        <w:rPr>
          <w:rFonts w:ascii="Arial" w:hAnsi="Arial" w:cs="Arial"/>
          <w:sz w:val="20"/>
          <w:szCs w:val="20"/>
        </w:rPr>
        <w:t xml:space="preserve">Costs of </w:t>
      </w:r>
      <w:r w:rsidR="00380A48" w:rsidRPr="00623EAE">
        <w:rPr>
          <w:rFonts w:ascii="Arial" w:hAnsi="Arial" w:cs="Arial"/>
          <w:sz w:val="20"/>
          <w:szCs w:val="20"/>
        </w:rPr>
        <w:t xml:space="preserve">laboratory and x-ray services are paid for directly by Medicaid.  </w:t>
      </w:r>
      <w:r w:rsidR="00A8230D">
        <w:rPr>
          <w:rFonts w:ascii="Arial" w:hAnsi="Arial" w:cs="Arial"/>
          <w:sz w:val="20"/>
          <w:szCs w:val="20"/>
        </w:rPr>
        <w:t xml:space="preserve">Report these revenues on Line 216 Other Ancillary.  </w:t>
      </w:r>
    </w:p>
    <w:p w:rsidR="007462B2" w:rsidRPr="00623EAE" w:rsidRDefault="007462B2" w:rsidP="00D423FC">
      <w:pPr>
        <w:pStyle w:val="NoSpacing"/>
        <w:rPr>
          <w:rFonts w:ascii="Arial" w:hAnsi="Arial" w:cs="Arial"/>
          <w:sz w:val="20"/>
          <w:szCs w:val="20"/>
        </w:rPr>
      </w:pPr>
    </w:p>
    <w:p w:rsidR="005326A0" w:rsidRDefault="0078177A" w:rsidP="00D423FC">
      <w:pPr>
        <w:pStyle w:val="NoSpacing"/>
        <w:rPr>
          <w:rFonts w:ascii="Arial" w:hAnsi="Arial" w:cs="Arial"/>
          <w:sz w:val="20"/>
          <w:szCs w:val="20"/>
        </w:rPr>
      </w:pPr>
      <w:r w:rsidRPr="00623EAE">
        <w:rPr>
          <w:rFonts w:ascii="Arial" w:hAnsi="Arial" w:cs="Arial"/>
          <w:sz w:val="20"/>
          <w:szCs w:val="20"/>
        </w:rPr>
        <w:t>Occupational Therapy, Physical Therapy, Speech</w:t>
      </w:r>
      <w:r w:rsidR="007462B2" w:rsidRPr="00623EAE">
        <w:rPr>
          <w:rFonts w:ascii="Arial" w:hAnsi="Arial" w:cs="Arial"/>
          <w:sz w:val="20"/>
          <w:szCs w:val="20"/>
        </w:rPr>
        <w:t xml:space="preserve"> Therapy and Respi</w:t>
      </w:r>
      <w:r w:rsidR="00380A48" w:rsidRPr="00623EAE">
        <w:rPr>
          <w:rFonts w:ascii="Arial" w:hAnsi="Arial" w:cs="Arial"/>
          <w:sz w:val="20"/>
          <w:szCs w:val="20"/>
        </w:rPr>
        <w:t xml:space="preserve">ratory Therapy:  </w:t>
      </w:r>
      <w:r w:rsidRPr="00623EAE">
        <w:rPr>
          <w:rFonts w:ascii="Arial" w:hAnsi="Arial" w:cs="Arial"/>
          <w:sz w:val="20"/>
          <w:szCs w:val="20"/>
        </w:rPr>
        <w:t xml:space="preserve">Therapy revenue should be reported in the </w:t>
      </w:r>
      <w:r w:rsidR="00A8230D">
        <w:rPr>
          <w:rFonts w:ascii="Arial" w:hAnsi="Arial" w:cs="Arial"/>
          <w:sz w:val="20"/>
          <w:szCs w:val="20"/>
        </w:rPr>
        <w:t xml:space="preserve">appropriate column.  Therapy services are not an allowable HHA EPSDT PDN/PC activity.  As such, all therapy should be reported as Other Program revenue.  </w:t>
      </w:r>
    </w:p>
    <w:p w:rsidR="005326A0" w:rsidRDefault="005326A0" w:rsidP="00D423FC">
      <w:pPr>
        <w:pStyle w:val="NoSpacing"/>
        <w:rPr>
          <w:rFonts w:ascii="Arial" w:hAnsi="Arial" w:cs="Arial"/>
          <w:sz w:val="20"/>
          <w:szCs w:val="20"/>
        </w:rPr>
      </w:pPr>
    </w:p>
    <w:p w:rsidR="00B6322F" w:rsidRPr="00623EAE" w:rsidRDefault="005326A0" w:rsidP="00D423FC">
      <w:pPr>
        <w:pStyle w:val="NoSpacing"/>
        <w:rPr>
          <w:rFonts w:ascii="Arial" w:hAnsi="Arial" w:cs="Arial"/>
          <w:sz w:val="20"/>
          <w:szCs w:val="20"/>
        </w:rPr>
      </w:pPr>
      <w:r>
        <w:rPr>
          <w:rFonts w:ascii="Arial" w:hAnsi="Arial" w:cs="Arial"/>
          <w:sz w:val="20"/>
          <w:szCs w:val="20"/>
        </w:rPr>
        <w:t>O</w:t>
      </w:r>
      <w:r w:rsidR="00A8230D">
        <w:rPr>
          <w:rFonts w:ascii="Arial" w:hAnsi="Arial" w:cs="Arial"/>
          <w:sz w:val="20"/>
          <w:szCs w:val="20"/>
        </w:rPr>
        <w:t xml:space="preserve">ther </w:t>
      </w:r>
      <w:r w:rsidR="0078177A" w:rsidRPr="00623EAE">
        <w:rPr>
          <w:rFonts w:ascii="Arial" w:hAnsi="Arial" w:cs="Arial"/>
          <w:sz w:val="20"/>
          <w:szCs w:val="20"/>
        </w:rPr>
        <w:t xml:space="preserve">Revenues </w:t>
      </w:r>
      <w:r w:rsidR="00A8230D">
        <w:rPr>
          <w:rFonts w:ascii="Arial" w:hAnsi="Arial" w:cs="Arial"/>
          <w:sz w:val="20"/>
          <w:szCs w:val="20"/>
        </w:rPr>
        <w:t>will likely require an</w:t>
      </w:r>
      <w:r w:rsidR="0078177A" w:rsidRPr="00623EAE">
        <w:rPr>
          <w:rFonts w:ascii="Arial" w:hAnsi="Arial" w:cs="Arial"/>
          <w:sz w:val="20"/>
          <w:szCs w:val="20"/>
        </w:rPr>
        <w:t xml:space="preserve"> offset </w:t>
      </w:r>
      <w:r w:rsidR="00A8230D">
        <w:rPr>
          <w:rFonts w:ascii="Arial" w:hAnsi="Arial" w:cs="Arial"/>
          <w:sz w:val="20"/>
          <w:szCs w:val="20"/>
        </w:rPr>
        <w:t xml:space="preserve">to </w:t>
      </w:r>
      <w:r w:rsidR="0078177A" w:rsidRPr="00623EAE">
        <w:rPr>
          <w:rFonts w:ascii="Arial" w:hAnsi="Arial" w:cs="Arial"/>
          <w:sz w:val="20"/>
          <w:szCs w:val="20"/>
        </w:rPr>
        <w:t xml:space="preserve">the related </w:t>
      </w:r>
      <w:r w:rsidR="002066D1">
        <w:rPr>
          <w:rFonts w:ascii="Arial" w:hAnsi="Arial" w:cs="Arial"/>
          <w:sz w:val="20"/>
          <w:szCs w:val="20"/>
        </w:rPr>
        <w:t>cost</w:t>
      </w:r>
      <w:r w:rsidR="0078177A" w:rsidRPr="00623EAE">
        <w:rPr>
          <w:rFonts w:ascii="Arial" w:hAnsi="Arial" w:cs="Arial"/>
          <w:sz w:val="20"/>
          <w:szCs w:val="20"/>
        </w:rPr>
        <w:t xml:space="preserve"> account</w:t>
      </w:r>
      <w:r w:rsidR="00A8230D">
        <w:rPr>
          <w:rFonts w:ascii="Arial" w:hAnsi="Arial" w:cs="Arial"/>
          <w:sz w:val="20"/>
          <w:szCs w:val="20"/>
        </w:rPr>
        <w:t xml:space="preserve"> on Schedule C</w:t>
      </w:r>
      <w:r w:rsidR="0078177A" w:rsidRPr="00623EAE">
        <w:rPr>
          <w:rFonts w:ascii="Arial" w:hAnsi="Arial" w:cs="Arial"/>
          <w:sz w:val="20"/>
          <w:szCs w:val="20"/>
        </w:rPr>
        <w:t>.</w:t>
      </w:r>
      <w:r w:rsidR="00B6322F" w:rsidRPr="00623EAE">
        <w:rPr>
          <w:rFonts w:ascii="Arial" w:hAnsi="Arial" w:cs="Arial"/>
          <w:sz w:val="20"/>
          <w:szCs w:val="20"/>
        </w:rPr>
        <w:br w:type="page"/>
      </w:r>
    </w:p>
    <w:p w:rsidR="00A7001F" w:rsidRPr="00623EAE" w:rsidRDefault="00A7001F" w:rsidP="00B6322F">
      <w:pPr>
        <w:pStyle w:val="NoSpacing"/>
        <w:jc w:val="center"/>
        <w:rPr>
          <w:rFonts w:ascii="Arial" w:eastAsia="Times New Roman" w:hAnsi="Arial" w:cs="Arial"/>
          <w:b/>
          <w:sz w:val="20"/>
          <w:szCs w:val="20"/>
        </w:rPr>
      </w:pPr>
      <w:r w:rsidRPr="00623EAE">
        <w:rPr>
          <w:rFonts w:ascii="Arial" w:eastAsia="Times New Roman" w:hAnsi="Arial" w:cs="Arial"/>
          <w:b/>
          <w:sz w:val="20"/>
          <w:szCs w:val="20"/>
        </w:rPr>
        <w:lastRenderedPageBreak/>
        <w:t>SCH</w:t>
      </w:r>
      <w:r w:rsidRPr="00623EAE">
        <w:rPr>
          <w:rFonts w:ascii="Arial" w:eastAsia="Times New Roman" w:hAnsi="Arial" w:cs="Arial"/>
          <w:b/>
          <w:spacing w:val="1"/>
          <w:sz w:val="20"/>
          <w:szCs w:val="20"/>
        </w:rPr>
        <w:t>E</w:t>
      </w:r>
      <w:r w:rsidRPr="00623EAE">
        <w:rPr>
          <w:rFonts w:ascii="Arial" w:eastAsia="Times New Roman" w:hAnsi="Arial" w:cs="Arial"/>
          <w:b/>
          <w:sz w:val="20"/>
          <w:szCs w:val="20"/>
        </w:rPr>
        <w:t>DU</w:t>
      </w:r>
      <w:r w:rsidRPr="00623EAE">
        <w:rPr>
          <w:rFonts w:ascii="Arial" w:eastAsia="Times New Roman" w:hAnsi="Arial" w:cs="Arial"/>
          <w:b/>
          <w:spacing w:val="1"/>
          <w:sz w:val="20"/>
          <w:szCs w:val="20"/>
        </w:rPr>
        <w:t>L</w:t>
      </w:r>
      <w:r w:rsidRPr="00623EAE">
        <w:rPr>
          <w:rFonts w:ascii="Arial" w:eastAsia="Times New Roman" w:hAnsi="Arial" w:cs="Arial"/>
          <w:b/>
          <w:sz w:val="20"/>
          <w:szCs w:val="20"/>
        </w:rPr>
        <w:t>E B - SALARY INFORMA</w:t>
      </w:r>
      <w:r w:rsidR="002066D1">
        <w:rPr>
          <w:rFonts w:ascii="Arial" w:eastAsia="Times New Roman" w:hAnsi="Arial" w:cs="Arial"/>
          <w:b/>
          <w:sz w:val="20"/>
          <w:szCs w:val="20"/>
        </w:rPr>
        <w:t>T</w:t>
      </w:r>
      <w:r w:rsidRPr="00623EAE">
        <w:rPr>
          <w:rFonts w:ascii="Arial" w:eastAsia="Times New Roman" w:hAnsi="Arial" w:cs="Arial"/>
          <w:b/>
          <w:sz w:val="20"/>
          <w:szCs w:val="20"/>
        </w:rPr>
        <w:t>ION BY FUNCTION</w:t>
      </w:r>
    </w:p>
    <w:p w:rsidR="00EC6F3F" w:rsidRPr="00623EAE" w:rsidRDefault="00EC6F3F" w:rsidP="00EC6F3F">
      <w:pPr>
        <w:pStyle w:val="Paragraph3"/>
        <w:ind w:left="0"/>
        <w:rPr>
          <w:rFonts w:ascii="Arial" w:hAnsi="Arial" w:cs="Arial"/>
          <w:sz w:val="20"/>
        </w:rPr>
      </w:pPr>
      <w:r w:rsidRPr="00623EAE">
        <w:rPr>
          <w:rFonts w:ascii="Arial" w:hAnsi="Arial" w:cs="Arial"/>
          <w:sz w:val="20"/>
        </w:rPr>
        <w:t xml:space="preserve">Schedule B is to report </w:t>
      </w:r>
      <w:r w:rsidR="008B2A91">
        <w:rPr>
          <w:rFonts w:ascii="Arial" w:hAnsi="Arial" w:cs="Arial"/>
          <w:sz w:val="20"/>
        </w:rPr>
        <w:t>the number of staff</w:t>
      </w:r>
      <w:r w:rsidR="00A8230D">
        <w:rPr>
          <w:rFonts w:ascii="Arial" w:hAnsi="Arial" w:cs="Arial"/>
          <w:sz w:val="20"/>
        </w:rPr>
        <w:t xml:space="preserve">, hours, and </w:t>
      </w:r>
      <w:r w:rsidRPr="00623EAE">
        <w:rPr>
          <w:rFonts w:ascii="Arial" w:hAnsi="Arial" w:cs="Arial"/>
          <w:sz w:val="20"/>
        </w:rPr>
        <w:t>wages</w:t>
      </w:r>
      <w:r w:rsidR="008B2A91">
        <w:rPr>
          <w:rFonts w:ascii="Arial" w:hAnsi="Arial" w:cs="Arial"/>
          <w:sz w:val="20"/>
        </w:rPr>
        <w:t xml:space="preserve"> </w:t>
      </w:r>
      <w:r w:rsidRPr="00623EAE">
        <w:rPr>
          <w:rFonts w:ascii="Arial" w:hAnsi="Arial" w:cs="Arial"/>
          <w:sz w:val="20"/>
        </w:rPr>
        <w:t xml:space="preserve">by job </w:t>
      </w:r>
      <w:r w:rsidR="00C374C4">
        <w:rPr>
          <w:rFonts w:ascii="Arial" w:hAnsi="Arial" w:cs="Arial"/>
          <w:sz w:val="20"/>
        </w:rPr>
        <w:t>duty</w:t>
      </w:r>
      <w:r w:rsidRPr="00623EAE">
        <w:rPr>
          <w:rFonts w:ascii="Arial" w:hAnsi="Arial" w:cs="Arial"/>
          <w:sz w:val="20"/>
        </w:rPr>
        <w:t>.</w:t>
      </w:r>
    </w:p>
    <w:p w:rsidR="00EC6F3F" w:rsidRPr="00623EAE" w:rsidRDefault="00EC6F3F" w:rsidP="00EC6F3F">
      <w:pPr>
        <w:pStyle w:val="Paragraph3"/>
        <w:ind w:left="7"/>
        <w:rPr>
          <w:rFonts w:ascii="Arial" w:hAnsi="Arial" w:cs="Arial"/>
          <w:sz w:val="20"/>
        </w:rPr>
      </w:pPr>
      <w:r w:rsidRPr="00623EAE">
        <w:rPr>
          <w:rFonts w:ascii="Arial" w:hAnsi="Arial" w:cs="Arial"/>
          <w:b/>
          <w:sz w:val="20"/>
        </w:rPr>
        <w:t>Job Classification:</w:t>
      </w:r>
      <w:r w:rsidRPr="00623EAE">
        <w:rPr>
          <w:rFonts w:ascii="Arial" w:hAnsi="Arial" w:cs="Arial"/>
          <w:sz w:val="20"/>
        </w:rPr>
        <w:t xml:space="preserve">  All personnel must be separated into the following job classifications</w:t>
      </w:r>
      <w:r w:rsidR="003F3572">
        <w:rPr>
          <w:rFonts w:ascii="Arial" w:hAnsi="Arial" w:cs="Arial"/>
          <w:sz w:val="20"/>
        </w:rPr>
        <w:t xml:space="preserve"> based on the duties performed</w:t>
      </w:r>
      <w:r w:rsidRPr="00623EAE">
        <w:rPr>
          <w:rFonts w:ascii="Arial" w:hAnsi="Arial" w:cs="Arial"/>
          <w:sz w:val="20"/>
        </w:rPr>
        <w:t>:</w:t>
      </w:r>
    </w:p>
    <w:p w:rsidR="00EC6F3F" w:rsidRPr="00623EAE" w:rsidRDefault="003F3572" w:rsidP="00EC6F3F">
      <w:pPr>
        <w:pStyle w:val="List21"/>
        <w:numPr>
          <w:ilvl w:val="0"/>
          <w:numId w:val="13"/>
        </w:numPr>
        <w:ind w:left="1080"/>
        <w:rPr>
          <w:rFonts w:ascii="Arial" w:hAnsi="Arial" w:cs="Arial"/>
          <w:sz w:val="20"/>
        </w:rPr>
      </w:pPr>
      <w:r>
        <w:rPr>
          <w:rFonts w:ascii="Arial" w:hAnsi="Arial" w:cs="Arial"/>
          <w:sz w:val="20"/>
        </w:rPr>
        <w:t>21</w:t>
      </w:r>
      <w:r w:rsidR="00EC6F3F" w:rsidRPr="00623EAE">
        <w:rPr>
          <w:rFonts w:ascii="Arial" w:hAnsi="Arial" w:cs="Arial"/>
          <w:sz w:val="20"/>
        </w:rPr>
        <w:t>10  Administrative</w:t>
      </w:r>
      <w:r>
        <w:rPr>
          <w:rFonts w:ascii="Arial" w:hAnsi="Arial" w:cs="Arial"/>
          <w:sz w:val="20"/>
        </w:rPr>
        <w:t xml:space="preserve"> Management</w:t>
      </w:r>
    </w:p>
    <w:p w:rsidR="00EC6F3F" w:rsidRPr="00623EAE" w:rsidRDefault="003F3572" w:rsidP="00EC6F3F">
      <w:pPr>
        <w:pStyle w:val="list3single"/>
        <w:numPr>
          <w:ilvl w:val="0"/>
          <w:numId w:val="12"/>
        </w:numPr>
        <w:rPr>
          <w:rFonts w:ascii="Arial" w:hAnsi="Arial" w:cs="Arial"/>
          <w:sz w:val="20"/>
        </w:rPr>
      </w:pPr>
      <w:r>
        <w:rPr>
          <w:rFonts w:ascii="Arial" w:hAnsi="Arial" w:cs="Arial"/>
          <w:sz w:val="20"/>
        </w:rPr>
        <w:t>21</w:t>
      </w:r>
      <w:r w:rsidR="00EC6F3F" w:rsidRPr="00623EAE">
        <w:rPr>
          <w:rFonts w:ascii="Arial" w:hAnsi="Arial" w:cs="Arial"/>
          <w:sz w:val="20"/>
        </w:rPr>
        <w:t>20  Direct Care Supervision</w:t>
      </w:r>
    </w:p>
    <w:p w:rsidR="00EC6F3F" w:rsidRPr="00623EAE" w:rsidRDefault="003F3572" w:rsidP="00EC6F3F">
      <w:pPr>
        <w:pStyle w:val="list3single"/>
        <w:numPr>
          <w:ilvl w:val="0"/>
          <w:numId w:val="12"/>
        </w:numPr>
        <w:rPr>
          <w:rFonts w:ascii="Arial" w:hAnsi="Arial" w:cs="Arial"/>
          <w:sz w:val="20"/>
        </w:rPr>
      </w:pPr>
      <w:r>
        <w:rPr>
          <w:rFonts w:ascii="Arial" w:hAnsi="Arial" w:cs="Arial"/>
          <w:sz w:val="20"/>
        </w:rPr>
        <w:t>21</w:t>
      </w:r>
      <w:r w:rsidR="00EC6F3F" w:rsidRPr="00623EAE">
        <w:rPr>
          <w:rFonts w:ascii="Arial" w:hAnsi="Arial" w:cs="Arial"/>
          <w:sz w:val="20"/>
        </w:rPr>
        <w:t>30  Direct Care</w:t>
      </w:r>
    </w:p>
    <w:p w:rsidR="00EC6F3F" w:rsidRPr="00623EAE" w:rsidRDefault="003F3572" w:rsidP="00EC6F3F">
      <w:pPr>
        <w:pStyle w:val="list3single"/>
        <w:numPr>
          <w:ilvl w:val="0"/>
          <w:numId w:val="12"/>
        </w:numPr>
        <w:rPr>
          <w:rFonts w:ascii="Arial" w:hAnsi="Arial" w:cs="Arial"/>
          <w:sz w:val="20"/>
        </w:rPr>
      </w:pPr>
      <w:r>
        <w:rPr>
          <w:rFonts w:ascii="Arial" w:hAnsi="Arial" w:cs="Arial"/>
          <w:sz w:val="20"/>
        </w:rPr>
        <w:t>21</w:t>
      </w:r>
      <w:r w:rsidR="001B62B6" w:rsidRPr="00623EAE">
        <w:rPr>
          <w:rFonts w:ascii="Arial" w:hAnsi="Arial" w:cs="Arial"/>
          <w:sz w:val="20"/>
        </w:rPr>
        <w:t>4</w:t>
      </w:r>
      <w:r w:rsidR="00EC6F3F" w:rsidRPr="00623EAE">
        <w:rPr>
          <w:rFonts w:ascii="Arial" w:hAnsi="Arial" w:cs="Arial"/>
          <w:sz w:val="20"/>
        </w:rPr>
        <w:t>0  Business Office / Clerical</w:t>
      </w:r>
    </w:p>
    <w:p w:rsidR="00EC6F3F" w:rsidRPr="00623EAE" w:rsidRDefault="003F3572" w:rsidP="00EC6F3F">
      <w:pPr>
        <w:pStyle w:val="list3single"/>
        <w:numPr>
          <w:ilvl w:val="0"/>
          <w:numId w:val="12"/>
        </w:numPr>
        <w:rPr>
          <w:rFonts w:ascii="Arial" w:hAnsi="Arial" w:cs="Arial"/>
          <w:sz w:val="20"/>
        </w:rPr>
      </w:pPr>
      <w:r>
        <w:rPr>
          <w:rFonts w:ascii="Arial" w:hAnsi="Arial" w:cs="Arial"/>
          <w:sz w:val="20"/>
        </w:rPr>
        <w:t>21</w:t>
      </w:r>
      <w:r w:rsidR="001B62B6" w:rsidRPr="00623EAE">
        <w:rPr>
          <w:rFonts w:ascii="Arial" w:hAnsi="Arial" w:cs="Arial"/>
          <w:sz w:val="20"/>
        </w:rPr>
        <w:t>5</w:t>
      </w:r>
      <w:r w:rsidR="00EC6F3F" w:rsidRPr="00623EAE">
        <w:rPr>
          <w:rFonts w:ascii="Arial" w:hAnsi="Arial" w:cs="Arial"/>
          <w:sz w:val="20"/>
        </w:rPr>
        <w:t xml:space="preserve">0  Other Staff </w:t>
      </w:r>
    </w:p>
    <w:p w:rsidR="00EC6F3F" w:rsidRDefault="00EC6F3F" w:rsidP="00B31871">
      <w:pPr>
        <w:pStyle w:val="list3single"/>
        <w:ind w:left="0" w:firstLine="0"/>
        <w:rPr>
          <w:rFonts w:ascii="Arial" w:hAnsi="Arial" w:cs="Arial"/>
          <w:sz w:val="20"/>
        </w:rPr>
      </w:pPr>
    </w:p>
    <w:p w:rsidR="00C84F11" w:rsidRDefault="00C84F11" w:rsidP="00B31871">
      <w:pPr>
        <w:pStyle w:val="list3single"/>
        <w:ind w:left="0" w:firstLine="0"/>
        <w:rPr>
          <w:rFonts w:ascii="Arial" w:hAnsi="Arial" w:cs="Arial"/>
          <w:sz w:val="20"/>
        </w:rPr>
      </w:pPr>
      <w:r>
        <w:rPr>
          <w:rFonts w:ascii="Arial" w:hAnsi="Arial" w:cs="Arial"/>
          <w:sz w:val="20"/>
        </w:rPr>
        <w:t>For each job classification, enter specific job titles or group of similar positions on the provided lines.  If more than eight lines are required for a job classification, enter “</w:t>
      </w:r>
      <w:r w:rsidRPr="00B31871">
        <w:rPr>
          <w:rFonts w:ascii="Arial" w:hAnsi="Arial" w:cs="Arial"/>
          <w:i/>
          <w:sz w:val="20"/>
        </w:rPr>
        <w:t>See Supporting Schedule (1)</w:t>
      </w:r>
      <w:r>
        <w:rPr>
          <w:rFonts w:ascii="Arial" w:hAnsi="Arial" w:cs="Arial"/>
          <w:i/>
          <w:sz w:val="20"/>
        </w:rPr>
        <w:t>”</w:t>
      </w:r>
      <w:r>
        <w:rPr>
          <w:rFonts w:ascii="Arial" w:hAnsi="Arial" w:cs="Arial"/>
          <w:sz w:val="20"/>
        </w:rPr>
        <w:t xml:space="preserve"> on one of the lines and use Schedule B to report summary data and the supporting schedule to report detail. </w:t>
      </w:r>
    </w:p>
    <w:p w:rsidR="00C84F11" w:rsidRPr="00623EAE" w:rsidRDefault="00C84F11" w:rsidP="00B31871">
      <w:pPr>
        <w:pStyle w:val="list3single"/>
        <w:ind w:left="0" w:firstLine="0"/>
        <w:rPr>
          <w:rFonts w:ascii="Arial" w:hAnsi="Arial" w:cs="Arial"/>
          <w:sz w:val="20"/>
        </w:rPr>
      </w:pPr>
    </w:p>
    <w:p w:rsidR="00EC6F3F" w:rsidRPr="00623EAE" w:rsidRDefault="00D331AC" w:rsidP="00012F59">
      <w:pPr>
        <w:pStyle w:val="NoSpacing"/>
        <w:rPr>
          <w:rFonts w:ascii="Arial" w:hAnsi="Arial" w:cs="Arial"/>
          <w:b/>
          <w:bCs/>
          <w:sz w:val="20"/>
          <w:szCs w:val="20"/>
        </w:rPr>
      </w:pPr>
      <w:r>
        <w:rPr>
          <w:rFonts w:ascii="Arial" w:hAnsi="Arial" w:cs="Arial"/>
          <w:b/>
          <w:sz w:val="20"/>
          <w:szCs w:val="20"/>
        </w:rPr>
        <w:t xml:space="preserve">Column 1 – </w:t>
      </w:r>
      <w:r w:rsidR="000A3CE8">
        <w:rPr>
          <w:rFonts w:ascii="Arial" w:hAnsi="Arial" w:cs="Arial"/>
          <w:b/>
          <w:sz w:val="20"/>
          <w:szCs w:val="20"/>
        </w:rPr>
        <w:t xml:space="preserve">Total </w:t>
      </w:r>
      <w:r w:rsidR="00EC6F3F" w:rsidRPr="00623EAE">
        <w:rPr>
          <w:rFonts w:ascii="Arial" w:hAnsi="Arial" w:cs="Arial"/>
          <w:b/>
          <w:sz w:val="20"/>
          <w:szCs w:val="20"/>
        </w:rPr>
        <w:t>Number of Staff:</w:t>
      </w:r>
      <w:r w:rsidR="00EC6F3F" w:rsidRPr="00623EAE">
        <w:rPr>
          <w:rFonts w:ascii="Arial" w:hAnsi="Arial" w:cs="Arial"/>
          <w:sz w:val="20"/>
          <w:szCs w:val="20"/>
        </w:rPr>
        <w:t xml:space="preserve">  Enter the number of people </w:t>
      </w:r>
      <w:r w:rsidR="00012F59">
        <w:rPr>
          <w:rFonts w:ascii="Arial" w:hAnsi="Arial" w:cs="Arial"/>
          <w:sz w:val="20"/>
          <w:szCs w:val="20"/>
        </w:rPr>
        <w:t>working full time or part time.</w:t>
      </w:r>
    </w:p>
    <w:p w:rsidR="00EC6F3F" w:rsidRPr="00623EAE" w:rsidRDefault="00D331AC" w:rsidP="00EC6F3F">
      <w:pPr>
        <w:pStyle w:val="Paragraph3"/>
        <w:ind w:left="0"/>
        <w:rPr>
          <w:rFonts w:ascii="Arial" w:hAnsi="Arial" w:cs="Arial"/>
          <w:sz w:val="20"/>
        </w:rPr>
      </w:pPr>
      <w:r>
        <w:rPr>
          <w:rFonts w:ascii="Arial" w:hAnsi="Arial" w:cs="Arial"/>
          <w:b/>
          <w:sz w:val="20"/>
        </w:rPr>
        <w:t xml:space="preserve">Columns 2 – Gross </w:t>
      </w:r>
      <w:r w:rsidR="00EC6F3F" w:rsidRPr="00623EAE">
        <w:rPr>
          <w:rFonts w:ascii="Arial" w:hAnsi="Arial" w:cs="Arial"/>
          <w:b/>
          <w:sz w:val="20"/>
        </w:rPr>
        <w:t>Salaries and Wages:</w:t>
      </w:r>
      <w:r w:rsidR="00EC6F3F" w:rsidRPr="00623EAE">
        <w:rPr>
          <w:rFonts w:ascii="Arial" w:hAnsi="Arial" w:cs="Arial"/>
          <w:sz w:val="20"/>
        </w:rPr>
        <w:t xml:space="preserve">  Enter the gross wages for all full-time and pa</w:t>
      </w:r>
      <w:r w:rsidR="0039121F">
        <w:rPr>
          <w:rFonts w:ascii="Arial" w:hAnsi="Arial" w:cs="Arial"/>
          <w:sz w:val="20"/>
        </w:rPr>
        <w:t>rt-time staff for each job duty</w:t>
      </w:r>
      <w:r w:rsidR="00EC6F3F" w:rsidRPr="00623EAE">
        <w:rPr>
          <w:rFonts w:ascii="Arial" w:hAnsi="Arial" w:cs="Arial"/>
          <w:sz w:val="20"/>
        </w:rPr>
        <w:t xml:space="preserve">.  Make sure </w:t>
      </w:r>
      <w:r w:rsidR="007339A6">
        <w:rPr>
          <w:rFonts w:ascii="Arial" w:hAnsi="Arial" w:cs="Arial"/>
          <w:sz w:val="20"/>
        </w:rPr>
        <w:t>Gross</w:t>
      </w:r>
      <w:r w:rsidR="007339A6" w:rsidRPr="00623EAE">
        <w:rPr>
          <w:rFonts w:ascii="Arial" w:hAnsi="Arial" w:cs="Arial"/>
          <w:sz w:val="20"/>
        </w:rPr>
        <w:t xml:space="preserve"> </w:t>
      </w:r>
      <w:r w:rsidR="007339A6">
        <w:rPr>
          <w:rFonts w:ascii="Arial" w:hAnsi="Arial" w:cs="Arial"/>
          <w:sz w:val="20"/>
        </w:rPr>
        <w:t>S</w:t>
      </w:r>
      <w:r w:rsidR="007339A6" w:rsidRPr="00623EAE">
        <w:rPr>
          <w:rFonts w:ascii="Arial" w:hAnsi="Arial" w:cs="Arial"/>
          <w:sz w:val="20"/>
        </w:rPr>
        <w:t xml:space="preserve">alaries </w:t>
      </w:r>
      <w:r w:rsidR="00EC6F3F" w:rsidRPr="00623EAE">
        <w:rPr>
          <w:rFonts w:ascii="Arial" w:hAnsi="Arial" w:cs="Arial"/>
          <w:sz w:val="20"/>
        </w:rPr>
        <w:t xml:space="preserve">and </w:t>
      </w:r>
      <w:r w:rsidR="007339A6">
        <w:rPr>
          <w:rFonts w:ascii="Arial" w:hAnsi="Arial" w:cs="Arial"/>
          <w:sz w:val="20"/>
        </w:rPr>
        <w:t>W</w:t>
      </w:r>
      <w:r w:rsidR="007339A6" w:rsidRPr="00623EAE">
        <w:rPr>
          <w:rFonts w:ascii="Arial" w:hAnsi="Arial" w:cs="Arial"/>
          <w:sz w:val="20"/>
        </w:rPr>
        <w:t xml:space="preserve">ages </w:t>
      </w:r>
      <w:r w:rsidR="00EC6F3F" w:rsidRPr="00623EAE">
        <w:rPr>
          <w:rFonts w:ascii="Arial" w:hAnsi="Arial" w:cs="Arial"/>
          <w:sz w:val="20"/>
        </w:rPr>
        <w:t xml:space="preserve">correspond with the respective salary lines on Schedule </w:t>
      </w:r>
      <w:r w:rsidR="00C84F11">
        <w:rPr>
          <w:rFonts w:ascii="Arial" w:hAnsi="Arial" w:cs="Arial"/>
          <w:sz w:val="20"/>
        </w:rPr>
        <w:t>C</w:t>
      </w:r>
      <w:r w:rsidR="003F3572">
        <w:rPr>
          <w:rFonts w:ascii="Arial" w:hAnsi="Arial" w:cs="Arial"/>
          <w:sz w:val="20"/>
        </w:rPr>
        <w:t xml:space="preserve"> </w:t>
      </w:r>
      <w:r w:rsidR="007339A6">
        <w:rPr>
          <w:rFonts w:ascii="Arial" w:hAnsi="Arial" w:cs="Arial"/>
          <w:sz w:val="20"/>
        </w:rPr>
        <w:t xml:space="preserve">Column 1 </w:t>
      </w:r>
      <w:r w:rsidR="003F3572">
        <w:rPr>
          <w:rFonts w:ascii="Arial" w:hAnsi="Arial" w:cs="Arial"/>
          <w:sz w:val="20"/>
        </w:rPr>
        <w:t>(lines 21</w:t>
      </w:r>
      <w:r w:rsidR="00EC6F3F" w:rsidRPr="00623EAE">
        <w:rPr>
          <w:rFonts w:ascii="Arial" w:hAnsi="Arial" w:cs="Arial"/>
          <w:sz w:val="20"/>
        </w:rPr>
        <w:t>10 – 2</w:t>
      </w:r>
      <w:r w:rsidR="003F3572">
        <w:rPr>
          <w:rFonts w:ascii="Arial" w:hAnsi="Arial" w:cs="Arial"/>
          <w:sz w:val="20"/>
        </w:rPr>
        <w:t>1</w:t>
      </w:r>
      <w:r w:rsidR="00EC6F3F" w:rsidRPr="00623EAE">
        <w:rPr>
          <w:rFonts w:ascii="Arial" w:hAnsi="Arial" w:cs="Arial"/>
          <w:sz w:val="20"/>
        </w:rPr>
        <w:t xml:space="preserve">50).  In the electronic version of </w:t>
      </w:r>
      <w:r w:rsidR="007339A6" w:rsidRPr="00623EAE">
        <w:rPr>
          <w:rFonts w:ascii="Arial" w:hAnsi="Arial" w:cs="Arial"/>
          <w:sz w:val="20"/>
        </w:rPr>
        <w:t>the</w:t>
      </w:r>
      <w:r w:rsidR="007339A6">
        <w:rPr>
          <w:rFonts w:ascii="Arial" w:hAnsi="Arial" w:cs="Arial"/>
          <w:sz w:val="20"/>
        </w:rPr>
        <w:t xml:space="preserve"> cost report</w:t>
      </w:r>
      <w:r w:rsidR="007339A6" w:rsidRPr="00623EAE">
        <w:rPr>
          <w:rFonts w:ascii="Arial" w:hAnsi="Arial" w:cs="Arial"/>
          <w:sz w:val="20"/>
        </w:rPr>
        <w:t xml:space="preserve"> </w:t>
      </w:r>
      <w:r w:rsidR="00EC6F3F" w:rsidRPr="00623EAE">
        <w:rPr>
          <w:rFonts w:ascii="Arial" w:hAnsi="Arial" w:cs="Arial"/>
          <w:sz w:val="20"/>
        </w:rPr>
        <w:t>form, this link is automatic.</w:t>
      </w:r>
    </w:p>
    <w:p w:rsidR="00C84F11" w:rsidRDefault="00D331AC" w:rsidP="00EC6F3F">
      <w:pPr>
        <w:pStyle w:val="Paragraph3"/>
        <w:ind w:left="0"/>
        <w:rPr>
          <w:rFonts w:ascii="Arial" w:hAnsi="Arial" w:cs="Arial"/>
          <w:sz w:val="20"/>
        </w:rPr>
      </w:pPr>
      <w:r>
        <w:rPr>
          <w:rFonts w:ascii="Arial" w:hAnsi="Arial" w:cs="Arial"/>
          <w:b/>
          <w:sz w:val="20"/>
        </w:rPr>
        <w:t xml:space="preserve">Columns 3 – 7 </w:t>
      </w:r>
      <w:r w:rsidR="007339A6" w:rsidRPr="00B31871">
        <w:rPr>
          <w:rFonts w:ascii="Arial" w:hAnsi="Arial" w:cs="Arial"/>
          <w:b/>
          <w:sz w:val="20"/>
        </w:rPr>
        <w:t>Hours and Wages</w:t>
      </w:r>
      <w:r w:rsidR="007339A6">
        <w:rPr>
          <w:rFonts w:ascii="Arial" w:hAnsi="Arial" w:cs="Arial"/>
          <w:sz w:val="20"/>
        </w:rPr>
        <w:t>:  Enter Total Paid hours for each identified position in Column 3 and the number of hours worked and wages for EPSDT PDN/PC and Other Programs in Columns 4 – 7.  The sum of hours entered in Columns 5 and 7 should equal Total Paid Hours in Column 3.   The sum of wages entered in Columns 4 and 6 should equal Gros</w:t>
      </w:r>
      <w:r>
        <w:rPr>
          <w:rFonts w:ascii="Arial" w:hAnsi="Arial" w:cs="Arial"/>
          <w:sz w:val="20"/>
        </w:rPr>
        <w:t>s Salaries and Wages in Column 2</w:t>
      </w:r>
      <w:r w:rsidR="007339A6">
        <w:rPr>
          <w:rFonts w:ascii="Arial" w:hAnsi="Arial" w:cs="Arial"/>
          <w:sz w:val="20"/>
        </w:rPr>
        <w:t xml:space="preserve">.  </w:t>
      </w:r>
    </w:p>
    <w:p w:rsidR="007339A6" w:rsidRDefault="007339A6" w:rsidP="00EC6F3F">
      <w:pPr>
        <w:pStyle w:val="Paragraph3"/>
        <w:ind w:left="0"/>
        <w:rPr>
          <w:rFonts w:ascii="Arial" w:hAnsi="Arial" w:cs="Arial"/>
          <w:sz w:val="20"/>
        </w:rPr>
      </w:pPr>
      <w:r>
        <w:rPr>
          <w:rFonts w:ascii="Arial" w:hAnsi="Arial" w:cs="Arial"/>
          <w:sz w:val="20"/>
        </w:rPr>
        <w:lastRenderedPageBreak/>
        <w:t xml:space="preserve">While Gross Salaries and Wages reported in Column 2 </w:t>
      </w:r>
      <w:r w:rsidR="00C84F11">
        <w:rPr>
          <w:rFonts w:ascii="Arial" w:hAnsi="Arial" w:cs="Arial"/>
          <w:sz w:val="20"/>
        </w:rPr>
        <w:t>must</w:t>
      </w:r>
      <w:r>
        <w:rPr>
          <w:rFonts w:ascii="Arial" w:hAnsi="Arial" w:cs="Arial"/>
          <w:sz w:val="20"/>
        </w:rPr>
        <w:t xml:space="preserve"> equal amounts reported in Schedule C Column 1, </w:t>
      </w:r>
      <w:r w:rsidR="00C84F11">
        <w:rPr>
          <w:rFonts w:ascii="Arial" w:hAnsi="Arial" w:cs="Arial"/>
          <w:sz w:val="20"/>
        </w:rPr>
        <w:t xml:space="preserve">the </w:t>
      </w:r>
      <w:r>
        <w:rPr>
          <w:rFonts w:ascii="Arial" w:hAnsi="Arial" w:cs="Arial"/>
          <w:sz w:val="20"/>
        </w:rPr>
        <w:t>EPSDT and Other Program amounts reported in Columns 4 and 6 w</w:t>
      </w:r>
      <w:r w:rsidR="00C84F11">
        <w:rPr>
          <w:rFonts w:ascii="Arial" w:hAnsi="Arial" w:cs="Arial"/>
          <w:sz w:val="20"/>
        </w:rPr>
        <w:t>ill not equal Schedule C Columns 6 and 7 if there are Revenue Adjustments or Expense Adjustments reported in Schedule C Columns 2 and 3 on lines 2110 - 2150.</w:t>
      </w:r>
    </w:p>
    <w:p w:rsidR="00C84F11" w:rsidRDefault="00C21F78" w:rsidP="00EC6F3F">
      <w:pPr>
        <w:pStyle w:val="Paragraph3"/>
        <w:ind w:left="0"/>
        <w:rPr>
          <w:rFonts w:ascii="Arial" w:hAnsi="Arial" w:cs="Arial"/>
          <w:sz w:val="20"/>
        </w:rPr>
      </w:pPr>
      <w:r w:rsidRPr="00623EAE">
        <w:rPr>
          <w:rFonts w:ascii="Arial" w:hAnsi="Arial" w:cs="Arial"/>
          <w:sz w:val="20"/>
        </w:rPr>
        <w:t>Agencies</w:t>
      </w:r>
      <w:r w:rsidR="00EC6F3F" w:rsidRPr="00623EAE">
        <w:rPr>
          <w:rFonts w:ascii="Arial" w:hAnsi="Arial" w:cs="Arial"/>
          <w:sz w:val="20"/>
        </w:rPr>
        <w:t xml:space="preserve"> are required to maintain supporting documentation identifying the number, type of staff, and F</w:t>
      </w:r>
      <w:r w:rsidR="002066D1">
        <w:rPr>
          <w:rFonts w:ascii="Arial" w:hAnsi="Arial" w:cs="Arial"/>
          <w:sz w:val="20"/>
        </w:rPr>
        <w:t xml:space="preserve">ull </w:t>
      </w:r>
      <w:r w:rsidR="00EC6F3F" w:rsidRPr="00623EAE">
        <w:rPr>
          <w:rFonts w:ascii="Arial" w:hAnsi="Arial" w:cs="Arial"/>
          <w:sz w:val="20"/>
        </w:rPr>
        <w:t>T</w:t>
      </w:r>
      <w:r w:rsidR="002066D1">
        <w:rPr>
          <w:rFonts w:ascii="Arial" w:hAnsi="Arial" w:cs="Arial"/>
          <w:sz w:val="20"/>
        </w:rPr>
        <w:t xml:space="preserve">ime </w:t>
      </w:r>
      <w:r w:rsidR="002066D1" w:rsidRPr="00623EAE">
        <w:rPr>
          <w:rFonts w:ascii="Arial" w:hAnsi="Arial" w:cs="Arial"/>
          <w:sz w:val="20"/>
        </w:rPr>
        <w:t>E</w:t>
      </w:r>
      <w:r w:rsidR="002066D1">
        <w:rPr>
          <w:rFonts w:ascii="Arial" w:hAnsi="Arial" w:cs="Arial"/>
          <w:sz w:val="20"/>
        </w:rPr>
        <w:t>quivalent</w:t>
      </w:r>
      <w:r w:rsidR="002066D1" w:rsidRPr="00623EAE">
        <w:rPr>
          <w:rFonts w:ascii="Arial" w:hAnsi="Arial" w:cs="Arial"/>
          <w:sz w:val="20"/>
        </w:rPr>
        <w:t>s</w:t>
      </w:r>
      <w:r w:rsidR="002066D1">
        <w:rPr>
          <w:rFonts w:ascii="Arial" w:hAnsi="Arial" w:cs="Arial"/>
          <w:sz w:val="20"/>
        </w:rPr>
        <w:t xml:space="preserve"> (FTE)</w:t>
      </w:r>
      <w:r w:rsidR="00EC6F3F" w:rsidRPr="00623EAE">
        <w:rPr>
          <w:rFonts w:ascii="Arial" w:hAnsi="Arial" w:cs="Arial"/>
          <w:sz w:val="20"/>
        </w:rPr>
        <w:t xml:space="preserve"> devoted to EPSDT services.  If </w:t>
      </w:r>
      <w:r w:rsidR="004E1094" w:rsidRPr="00623EAE">
        <w:rPr>
          <w:rFonts w:ascii="Arial" w:hAnsi="Arial" w:cs="Arial"/>
          <w:sz w:val="20"/>
        </w:rPr>
        <w:t>staff is</w:t>
      </w:r>
      <w:r w:rsidR="00EC6F3F" w:rsidRPr="00623EAE">
        <w:rPr>
          <w:rFonts w:ascii="Arial" w:hAnsi="Arial" w:cs="Arial"/>
          <w:sz w:val="20"/>
        </w:rPr>
        <w:t xml:space="preserve"> responsible for </w:t>
      </w:r>
      <w:r w:rsidR="0039121F">
        <w:rPr>
          <w:rFonts w:ascii="Arial" w:hAnsi="Arial" w:cs="Arial"/>
          <w:sz w:val="20"/>
        </w:rPr>
        <w:t>multiple programs or services</w:t>
      </w:r>
      <w:r w:rsidR="00D331AC">
        <w:rPr>
          <w:rFonts w:ascii="Arial" w:hAnsi="Arial" w:cs="Arial"/>
          <w:sz w:val="20"/>
        </w:rPr>
        <w:t>,</w:t>
      </w:r>
      <w:r w:rsidR="0039121F">
        <w:rPr>
          <w:rFonts w:ascii="Arial" w:hAnsi="Arial" w:cs="Arial"/>
          <w:sz w:val="20"/>
        </w:rPr>
        <w:t xml:space="preserve"> acceptable documentation as </w:t>
      </w:r>
      <w:r w:rsidR="00D331AC">
        <w:rPr>
          <w:rFonts w:ascii="Arial" w:hAnsi="Arial" w:cs="Arial"/>
          <w:sz w:val="20"/>
        </w:rPr>
        <w:t>discussed in the instructions to Schedule H</w:t>
      </w:r>
      <w:r w:rsidR="00EC6F3F" w:rsidRPr="00623EAE">
        <w:rPr>
          <w:rFonts w:ascii="Arial" w:hAnsi="Arial" w:cs="Arial"/>
          <w:sz w:val="20"/>
        </w:rPr>
        <w:t xml:space="preserve"> must be kept to support </w:t>
      </w:r>
      <w:r w:rsidR="007339A6">
        <w:rPr>
          <w:rFonts w:ascii="Arial" w:hAnsi="Arial" w:cs="Arial"/>
          <w:sz w:val="20"/>
        </w:rPr>
        <w:t xml:space="preserve">salary </w:t>
      </w:r>
      <w:r w:rsidR="00EC6F3F" w:rsidRPr="00623EAE">
        <w:rPr>
          <w:rFonts w:ascii="Arial" w:hAnsi="Arial" w:cs="Arial"/>
          <w:sz w:val="20"/>
        </w:rPr>
        <w:t>allocations</w:t>
      </w:r>
      <w:r w:rsidR="007339A6">
        <w:rPr>
          <w:rFonts w:ascii="Arial" w:hAnsi="Arial" w:cs="Arial"/>
          <w:sz w:val="20"/>
        </w:rPr>
        <w:t xml:space="preserve"> between programs and services</w:t>
      </w:r>
      <w:r w:rsidR="00EC6F3F" w:rsidRPr="00623EAE">
        <w:rPr>
          <w:rFonts w:ascii="Arial" w:hAnsi="Arial" w:cs="Arial"/>
          <w:sz w:val="20"/>
        </w:rPr>
        <w:t>.</w:t>
      </w:r>
    </w:p>
    <w:p w:rsidR="00C84F11" w:rsidRDefault="00C84F11" w:rsidP="00EC6F3F">
      <w:pPr>
        <w:pStyle w:val="Paragraph3"/>
        <w:ind w:left="0"/>
        <w:rPr>
          <w:rFonts w:ascii="Arial" w:hAnsi="Arial" w:cs="Arial"/>
          <w:sz w:val="20"/>
        </w:rPr>
      </w:pPr>
      <w:r>
        <w:rPr>
          <w:rFonts w:ascii="Arial" w:hAnsi="Arial" w:cs="Arial"/>
          <w:sz w:val="20"/>
        </w:rPr>
        <w:t xml:space="preserve">See instructions for Schedule H regarding acceptable cost allocation </w:t>
      </w:r>
      <w:r w:rsidR="007D67D3">
        <w:rPr>
          <w:rFonts w:ascii="Arial" w:hAnsi="Arial" w:cs="Arial"/>
          <w:sz w:val="20"/>
        </w:rPr>
        <w:t>methods</w:t>
      </w:r>
      <w:r w:rsidR="005E1A31">
        <w:rPr>
          <w:rFonts w:ascii="Arial" w:hAnsi="Arial" w:cs="Arial"/>
          <w:sz w:val="20"/>
        </w:rPr>
        <w:t xml:space="preserve"> and documentation.</w:t>
      </w:r>
    </w:p>
    <w:p w:rsidR="005E1A31" w:rsidRDefault="005E1A31" w:rsidP="00A959C2">
      <w:pPr>
        <w:pStyle w:val="NoSpacing"/>
        <w:jc w:val="center"/>
        <w:rPr>
          <w:rFonts w:ascii="Arial" w:eastAsia="Times New Roman" w:hAnsi="Arial" w:cs="Arial"/>
          <w:b/>
          <w:sz w:val="20"/>
          <w:szCs w:val="20"/>
        </w:rPr>
      </w:pPr>
      <w:r>
        <w:rPr>
          <w:rFonts w:ascii="Arial" w:eastAsia="Times New Roman" w:hAnsi="Arial" w:cs="Arial"/>
          <w:b/>
          <w:sz w:val="20"/>
          <w:szCs w:val="20"/>
        </w:rPr>
        <w:br w:type="page"/>
      </w:r>
    </w:p>
    <w:p w:rsidR="00A959C2" w:rsidRPr="00623EAE" w:rsidRDefault="0078177A" w:rsidP="00A959C2">
      <w:pPr>
        <w:pStyle w:val="NoSpacing"/>
        <w:jc w:val="center"/>
        <w:rPr>
          <w:rFonts w:ascii="Arial" w:eastAsia="Times New Roman" w:hAnsi="Arial" w:cs="Arial"/>
          <w:b/>
          <w:spacing w:val="-1"/>
          <w:sz w:val="20"/>
          <w:szCs w:val="20"/>
        </w:rPr>
      </w:pPr>
      <w:r w:rsidRPr="00623EAE">
        <w:rPr>
          <w:rFonts w:ascii="Arial" w:eastAsia="Times New Roman" w:hAnsi="Arial" w:cs="Arial"/>
          <w:b/>
          <w:sz w:val="20"/>
          <w:szCs w:val="20"/>
        </w:rPr>
        <w:lastRenderedPageBreak/>
        <w:t>SCH</w:t>
      </w:r>
      <w:r w:rsidRPr="00623EAE">
        <w:rPr>
          <w:rFonts w:ascii="Arial" w:eastAsia="Times New Roman" w:hAnsi="Arial" w:cs="Arial"/>
          <w:b/>
          <w:spacing w:val="1"/>
          <w:sz w:val="20"/>
          <w:szCs w:val="20"/>
        </w:rPr>
        <w:t>E</w:t>
      </w:r>
      <w:r w:rsidRPr="00623EAE">
        <w:rPr>
          <w:rFonts w:ascii="Arial" w:eastAsia="Times New Roman" w:hAnsi="Arial" w:cs="Arial"/>
          <w:b/>
          <w:sz w:val="20"/>
          <w:szCs w:val="20"/>
        </w:rPr>
        <w:t>DU</w:t>
      </w:r>
      <w:r w:rsidRPr="00623EAE">
        <w:rPr>
          <w:rFonts w:ascii="Arial" w:eastAsia="Times New Roman" w:hAnsi="Arial" w:cs="Arial"/>
          <w:b/>
          <w:spacing w:val="1"/>
          <w:sz w:val="20"/>
          <w:szCs w:val="20"/>
        </w:rPr>
        <w:t>L</w:t>
      </w:r>
      <w:r w:rsidRPr="00623EAE">
        <w:rPr>
          <w:rFonts w:ascii="Arial" w:eastAsia="Times New Roman" w:hAnsi="Arial" w:cs="Arial"/>
          <w:b/>
          <w:sz w:val="20"/>
          <w:szCs w:val="20"/>
        </w:rPr>
        <w:t>E</w:t>
      </w:r>
      <w:r w:rsidRPr="00623EAE">
        <w:rPr>
          <w:rFonts w:ascii="Arial" w:eastAsia="Times New Roman" w:hAnsi="Arial" w:cs="Arial"/>
          <w:b/>
          <w:spacing w:val="-11"/>
          <w:sz w:val="20"/>
          <w:szCs w:val="20"/>
        </w:rPr>
        <w:t xml:space="preserve"> </w:t>
      </w:r>
      <w:r w:rsidR="00C84F11">
        <w:rPr>
          <w:rFonts w:ascii="Arial" w:eastAsia="Times New Roman" w:hAnsi="Arial" w:cs="Arial"/>
          <w:b/>
          <w:spacing w:val="-11"/>
          <w:sz w:val="20"/>
          <w:szCs w:val="20"/>
        </w:rPr>
        <w:t>C</w:t>
      </w:r>
      <w:r w:rsidRPr="00623EAE">
        <w:rPr>
          <w:rFonts w:ascii="Arial" w:eastAsia="Times New Roman" w:hAnsi="Arial" w:cs="Arial"/>
          <w:b/>
          <w:spacing w:val="-2"/>
          <w:sz w:val="20"/>
          <w:szCs w:val="20"/>
        </w:rPr>
        <w:t xml:space="preserve"> </w:t>
      </w:r>
      <w:r w:rsidR="00252232" w:rsidRPr="00623EAE">
        <w:rPr>
          <w:rFonts w:ascii="Arial" w:eastAsia="Times New Roman" w:hAnsi="Arial" w:cs="Arial"/>
          <w:b/>
          <w:sz w:val="20"/>
          <w:szCs w:val="20"/>
        </w:rPr>
        <w:t>–</w:t>
      </w:r>
      <w:r w:rsidRPr="00623EAE">
        <w:rPr>
          <w:rFonts w:ascii="Arial" w:eastAsia="Times New Roman" w:hAnsi="Arial" w:cs="Arial"/>
          <w:b/>
          <w:spacing w:val="-1"/>
          <w:sz w:val="20"/>
          <w:szCs w:val="20"/>
        </w:rPr>
        <w:t xml:space="preserve"> </w:t>
      </w:r>
      <w:r w:rsidR="00A959C2" w:rsidRPr="00623EAE">
        <w:rPr>
          <w:rFonts w:ascii="Arial" w:eastAsia="Times New Roman" w:hAnsi="Arial" w:cs="Arial"/>
          <w:b/>
          <w:spacing w:val="-1"/>
          <w:sz w:val="20"/>
          <w:szCs w:val="20"/>
        </w:rPr>
        <w:t xml:space="preserve">Identification of Total </w:t>
      </w:r>
      <w:r w:rsidR="008F1D79">
        <w:rPr>
          <w:rFonts w:ascii="Arial" w:eastAsia="Times New Roman" w:hAnsi="Arial" w:cs="Arial"/>
          <w:b/>
          <w:spacing w:val="-1"/>
          <w:sz w:val="20"/>
          <w:szCs w:val="20"/>
        </w:rPr>
        <w:t>Expense</w:t>
      </w:r>
      <w:r w:rsidR="00A959C2" w:rsidRPr="00623EAE">
        <w:rPr>
          <w:rFonts w:ascii="Arial" w:eastAsia="Times New Roman" w:hAnsi="Arial" w:cs="Arial"/>
          <w:b/>
          <w:spacing w:val="-1"/>
          <w:sz w:val="20"/>
          <w:szCs w:val="20"/>
        </w:rPr>
        <w:t>s to Program</w:t>
      </w:r>
    </w:p>
    <w:p w:rsidR="00252232" w:rsidRPr="00623EAE" w:rsidRDefault="00252232" w:rsidP="00252232">
      <w:pPr>
        <w:pStyle w:val="NoSpacing"/>
        <w:jc w:val="center"/>
        <w:rPr>
          <w:rFonts w:ascii="Arial" w:eastAsia="Times New Roman" w:hAnsi="Arial" w:cs="Arial"/>
          <w:b/>
          <w:sz w:val="20"/>
          <w:szCs w:val="20"/>
        </w:rPr>
      </w:pPr>
    </w:p>
    <w:p w:rsidR="007D67D3" w:rsidRDefault="007D67D3" w:rsidP="00D423FC">
      <w:pPr>
        <w:pStyle w:val="NoSpacing"/>
        <w:rPr>
          <w:rFonts w:ascii="Arial" w:hAnsi="Arial" w:cs="Arial"/>
          <w:sz w:val="20"/>
          <w:szCs w:val="20"/>
        </w:rPr>
      </w:pPr>
      <w:r w:rsidRPr="00B31871">
        <w:rPr>
          <w:rFonts w:ascii="Arial" w:hAnsi="Arial" w:cs="Arial"/>
          <w:b/>
          <w:sz w:val="20"/>
          <w:szCs w:val="20"/>
        </w:rPr>
        <w:t>Column 1</w:t>
      </w:r>
      <w:r>
        <w:rPr>
          <w:rFonts w:ascii="Arial" w:hAnsi="Arial" w:cs="Arial"/>
          <w:b/>
          <w:sz w:val="20"/>
          <w:szCs w:val="20"/>
        </w:rPr>
        <w:t xml:space="preserve"> – Expenses per General Ledger</w:t>
      </w:r>
      <w:r>
        <w:rPr>
          <w:rFonts w:ascii="Arial" w:hAnsi="Arial" w:cs="Arial"/>
          <w:sz w:val="20"/>
          <w:szCs w:val="20"/>
        </w:rPr>
        <w:t xml:space="preserve">:  </w:t>
      </w:r>
      <w:r w:rsidR="00252232" w:rsidRPr="00623EAE">
        <w:rPr>
          <w:rFonts w:ascii="Arial" w:hAnsi="Arial" w:cs="Arial"/>
          <w:sz w:val="20"/>
          <w:szCs w:val="20"/>
        </w:rPr>
        <w:t xml:space="preserve">All </w:t>
      </w:r>
      <w:r w:rsidR="002066D1">
        <w:rPr>
          <w:rFonts w:ascii="Arial" w:hAnsi="Arial" w:cs="Arial"/>
          <w:sz w:val="20"/>
          <w:szCs w:val="20"/>
        </w:rPr>
        <w:t>cost</w:t>
      </w:r>
      <w:r w:rsidR="00252232" w:rsidRPr="00623EAE">
        <w:rPr>
          <w:rFonts w:ascii="Arial" w:hAnsi="Arial" w:cs="Arial"/>
          <w:sz w:val="20"/>
          <w:szCs w:val="20"/>
        </w:rPr>
        <w:t xml:space="preserve"> carried on the </w:t>
      </w:r>
      <w:r w:rsidR="002438A8" w:rsidRPr="00623EAE">
        <w:rPr>
          <w:rFonts w:ascii="Arial" w:hAnsi="Arial" w:cs="Arial"/>
          <w:sz w:val="20"/>
          <w:szCs w:val="20"/>
        </w:rPr>
        <w:t>agency</w:t>
      </w:r>
      <w:r w:rsidR="00252232" w:rsidRPr="00623EAE">
        <w:rPr>
          <w:rFonts w:ascii="Arial" w:hAnsi="Arial" w:cs="Arial"/>
          <w:sz w:val="20"/>
          <w:szCs w:val="20"/>
        </w:rPr>
        <w:t xml:space="preserve">’s general ledger must be entered in Column 1.  </w:t>
      </w:r>
    </w:p>
    <w:p w:rsidR="007D67D3" w:rsidRDefault="007D67D3" w:rsidP="00D423FC">
      <w:pPr>
        <w:pStyle w:val="NoSpacing"/>
        <w:rPr>
          <w:rFonts w:ascii="Arial" w:hAnsi="Arial" w:cs="Arial"/>
          <w:sz w:val="20"/>
          <w:szCs w:val="20"/>
        </w:rPr>
      </w:pPr>
    </w:p>
    <w:p w:rsidR="007D67D3" w:rsidRDefault="0078177A" w:rsidP="00D423FC">
      <w:pPr>
        <w:pStyle w:val="NoSpacing"/>
        <w:rPr>
          <w:rFonts w:ascii="Arial" w:hAnsi="Arial" w:cs="Arial"/>
          <w:sz w:val="20"/>
          <w:szCs w:val="20"/>
        </w:rPr>
      </w:pPr>
      <w:r w:rsidRPr="00B31871">
        <w:rPr>
          <w:rFonts w:ascii="Arial" w:hAnsi="Arial" w:cs="Arial"/>
          <w:b/>
          <w:sz w:val="20"/>
          <w:szCs w:val="20"/>
        </w:rPr>
        <w:t xml:space="preserve">Column 2 </w:t>
      </w:r>
      <w:r w:rsidR="007D67D3">
        <w:rPr>
          <w:rFonts w:ascii="Arial" w:hAnsi="Arial" w:cs="Arial"/>
          <w:b/>
          <w:sz w:val="20"/>
          <w:szCs w:val="20"/>
        </w:rPr>
        <w:t xml:space="preserve">– </w:t>
      </w:r>
      <w:r w:rsidR="00C84F11" w:rsidRPr="00B31871">
        <w:rPr>
          <w:rFonts w:ascii="Arial" w:hAnsi="Arial" w:cs="Arial"/>
          <w:b/>
          <w:sz w:val="20"/>
          <w:szCs w:val="20"/>
        </w:rPr>
        <w:t xml:space="preserve">Revenue </w:t>
      </w:r>
      <w:r w:rsidRPr="00B31871">
        <w:rPr>
          <w:rFonts w:ascii="Arial" w:hAnsi="Arial" w:cs="Arial"/>
          <w:b/>
          <w:sz w:val="20"/>
          <w:szCs w:val="20"/>
        </w:rPr>
        <w:t>Adjustment</w:t>
      </w:r>
      <w:r w:rsidR="00C84F11" w:rsidRPr="00B31871">
        <w:rPr>
          <w:rFonts w:ascii="Arial" w:hAnsi="Arial" w:cs="Arial"/>
          <w:b/>
          <w:sz w:val="20"/>
          <w:szCs w:val="20"/>
        </w:rPr>
        <w:t>s</w:t>
      </w:r>
      <w:r w:rsidR="007D67D3">
        <w:rPr>
          <w:rFonts w:ascii="Arial" w:hAnsi="Arial" w:cs="Arial"/>
          <w:b/>
          <w:sz w:val="20"/>
          <w:szCs w:val="20"/>
        </w:rPr>
        <w:t xml:space="preserve">:  </w:t>
      </w:r>
      <w:r w:rsidRPr="00623EAE">
        <w:rPr>
          <w:rFonts w:ascii="Arial" w:hAnsi="Arial" w:cs="Arial"/>
          <w:sz w:val="20"/>
          <w:szCs w:val="20"/>
        </w:rPr>
        <w:t xml:space="preserve"> </w:t>
      </w:r>
      <w:r w:rsidR="007D67D3">
        <w:rPr>
          <w:rFonts w:ascii="Arial" w:hAnsi="Arial" w:cs="Arial"/>
          <w:sz w:val="20"/>
          <w:szCs w:val="20"/>
        </w:rPr>
        <w:t>Enter revenue</w:t>
      </w:r>
      <w:r w:rsidR="007D67D3" w:rsidRPr="00623EAE">
        <w:rPr>
          <w:rFonts w:ascii="Arial" w:hAnsi="Arial" w:cs="Arial"/>
          <w:sz w:val="20"/>
          <w:szCs w:val="20"/>
        </w:rPr>
        <w:t xml:space="preserve"> </w:t>
      </w:r>
      <w:r w:rsidRPr="00623EAE">
        <w:rPr>
          <w:rFonts w:ascii="Arial" w:hAnsi="Arial" w:cs="Arial"/>
          <w:sz w:val="20"/>
          <w:szCs w:val="20"/>
        </w:rPr>
        <w:t xml:space="preserve">adjustments from Schedule A </w:t>
      </w:r>
      <w:r w:rsidR="007D67D3">
        <w:rPr>
          <w:rFonts w:ascii="Arial" w:hAnsi="Arial" w:cs="Arial"/>
          <w:sz w:val="20"/>
          <w:szCs w:val="20"/>
        </w:rPr>
        <w:t xml:space="preserve">to reduce expense by the related revenue.  Revenue adjustments should be entered as a negative amount.  </w:t>
      </w:r>
    </w:p>
    <w:p w:rsidR="007D67D3" w:rsidRDefault="007D67D3" w:rsidP="00D423FC">
      <w:pPr>
        <w:pStyle w:val="NoSpacing"/>
        <w:rPr>
          <w:rFonts w:ascii="Arial" w:hAnsi="Arial" w:cs="Arial"/>
          <w:sz w:val="20"/>
          <w:szCs w:val="20"/>
        </w:rPr>
      </w:pPr>
    </w:p>
    <w:p w:rsidR="00F5722D" w:rsidRDefault="007D67D3" w:rsidP="00D423FC">
      <w:pPr>
        <w:pStyle w:val="NoSpacing"/>
        <w:rPr>
          <w:rFonts w:ascii="Arial" w:hAnsi="Arial" w:cs="Arial"/>
          <w:sz w:val="20"/>
          <w:szCs w:val="20"/>
        </w:rPr>
      </w:pPr>
      <w:r w:rsidRPr="00B31871">
        <w:rPr>
          <w:rFonts w:ascii="Arial" w:hAnsi="Arial" w:cs="Arial"/>
          <w:b/>
          <w:sz w:val="20"/>
          <w:szCs w:val="20"/>
        </w:rPr>
        <w:t>Column 3 – Expense Adjustments</w:t>
      </w:r>
      <w:r>
        <w:rPr>
          <w:rFonts w:ascii="Arial" w:hAnsi="Arial" w:cs="Arial"/>
          <w:sz w:val="20"/>
          <w:szCs w:val="20"/>
        </w:rPr>
        <w:t xml:space="preserve">: Enter expense adjustments from Schedule </w:t>
      </w:r>
      <w:r w:rsidR="00A959C2" w:rsidRPr="00623EAE">
        <w:rPr>
          <w:rFonts w:ascii="Arial" w:hAnsi="Arial" w:cs="Arial"/>
          <w:sz w:val="20"/>
          <w:szCs w:val="20"/>
        </w:rPr>
        <w:t>E</w:t>
      </w:r>
      <w:r>
        <w:rPr>
          <w:rFonts w:ascii="Arial" w:hAnsi="Arial" w:cs="Arial"/>
          <w:sz w:val="20"/>
          <w:szCs w:val="20"/>
        </w:rPr>
        <w:t>.  Adjustments may reflect</w:t>
      </w:r>
      <w:r w:rsidR="0078177A" w:rsidRPr="00623EAE">
        <w:rPr>
          <w:rFonts w:ascii="Arial" w:hAnsi="Arial" w:cs="Arial"/>
          <w:sz w:val="20"/>
          <w:szCs w:val="20"/>
        </w:rPr>
        <w:t xml:space="preserve"> items wh</w:t>
      </w:r>
      <w:r w:rsidR="00A92695">
        <w:rPr>
          <w:rFonts w:ascii="Arial" w:hAnsi="Arial" w:cs="Arial"/>
          <w:sz w:val="20"/>
          <w:szCs w:val="20"/>
        </w:rPr>
        <w:t xml:space="preserve">ich are not allowable as costs </w:t>
      </w:r>
      <w:r w:rsidR="0078177A" w:rsidRPr="00623EAE">
        <w:rPr>
          <w:rFonts w:ascii="Arial" w:hAnsi="Arial" w:cs="Arial"/>
          <w:sz w:val="20"/>
          <w:szCs w:val="20"/>
        </w:rPr>
        <w:t>o</w:t>
      </w:r>
      <w:r w:rsidR="00A92695">
        <w:rPr>
          <w:rFonts w:ascii="Arial" w:hAnsi="Arial" w:cs="Arial"/>
          <w:sz w:val="20"/>
          <w:szCs w:val="20"/>
        </w:rPr>
        <w:t>f</w:t>
      </w:r>
      <w:r w:rsidR="0078177A" w:rsidRPr="00623EAE">
        <w:rPr>
          <w:rFonts w:ascii="Arial" w:hAnsi="Arial" w:cs="Arial"/>
          <w:sz w:val="20"/>
          <w:szCs w:val="20"/>
        </w:rPr>
        <w:t xml:space="preserve"> provid</w:t>
      </w:r>
      <w:r w:rsidR="00252232" w:rsidRPr="00623EAE">
        <w:rPr>
          <w:rFonts w:ascii="Arial" w:hAnsi="Arial" w:cs="Arial"/>
          <w:sz w:val="20"/>
          <w:szCs w:val="20"/>
        </w:rPr>
        <w:t>ing</w:t>
      </w:r>
      <w:r w:rsidR="0078177A" w:rsidRPr="00623EAE">
        <w:rPr>
          <w:rFonts w:ascii="Arial" w:hAnsi="Arial" w:cs="Arial"/>
          <w:sz w:val="20"/>
          <w:szCs w:val="20"/>
        </w:rPr>
        <w:t xml:space="preserve"> care</w:t>
      </w:r>
      <w:r w:rsidR="002066D1">
        <w:rPr>
          <w:rFonts w:ascii="Arial" w:hAnsi="Arial" w:cs="Arial"/>
          <w:sz w:val="20"/>
          <w:szCs w:val="20"/>
        </w:rPr>
        <w:t xml:space="preserve"> </w:t>
      </w:r>
      <w:r w:rsidR="00A92695">
        <w:rPr>
          <w:rFonts w:ascii="Arial" w:hAnsi="Arial" w:cs="Arial"/>
          <w:sz w:val="20"/>
          <w:szCs w:val="20"/>
        </w:rPr>
        <w:t>to</w:t>
      </w:r>
      <w:r w:rsidR="002438A8" w:rsidRPr="00623EAE">
        <w:rPr>
          <w:rFonts w:ascii="Arial" w:hAnsi="Arial" w:cs="Arial"/>
          <w:sz w:val="20"/>
          <w:szCs w:val="20"/>
        </w:rPr>
        <w:t xml:space="preserve"> Medicaid members</w:t>
      </w:r>
      <w:r w:rsidR="0078177A" w:rsidRPr="00623EAE">
        <w:rPr>
          <w:rFonts w:ascii="Arial" w:hAnsi="Arial" w:cs="Arial"/>
          <w:sz w:val="20"/>
          <w:szCs w:val="20"/>
        </w:rPr>
        <w:t xml:space="preserve">. </w:t>
      </w:r>
      <w:r w:rsidR="00252232" w:rsidRPr="00623EAE">
        <w:rPr>
          <w:rFonts w:ascii="Arial" w:hAnsi="Arial" w:cs="Arial"/>
          <w:sz w:val="20"/>
          <w:szCs w:val="20"/>
        </w:rPr>
        <w:t xml:space="preserve"> </w:t>
      </w:r>
      <w:r>
        <w:rPr>
          <w:rFonts w:ascii="Arial" w:hAnsi="Arial" w:cs="Arial"/>
          <w:sz w:val="20"/>
          <w:szCs w:val="20"/>
        </w:rPr>
        <w:t xml:space="preserve">Other examples include adjustments from Book Depreciation to Straight Line Depreciation per Schedule D or to actual Home Office </w:t>
      </w:r>
      <w:r w:rsidR="00F5722D">
        <w:rPr>
          <w:rFonts w:ascii="Arial" w:hAnsi="Arial" w:cs="Arial"/>
          <w:sz w:val="20"/>
          <w:szCs w:val="20"/>
        </w:rPr>
        <w:t xml:space="preserve">cost </w:t>
      </w:r>
      <w:r>
        <w:rPr>
          <w:rFonts w:ascii="Arial" w:hAnsi="Arial" w:cs="Arial"/>
          <w:sz w:val="20"/>
          <w:szCs w:val="20"/>
        </w:rPr>
        <w:t xml:space="preserve">incurred per Schedule G.  </w:t>
      </w:r>
      <w:r w:rsidR="002066D1">
        <w:rPr>
          <w:rFonts w:ascii="Arial" w:hAnsi="Arial" w:cs="Arial"/>
          <w:sz w:val="20"/>
          <w:szCs w:val="20"/>
        </w:rPr>
        <w:t>Cost</w:t>
      </w:r>
      <w:r w:rsidR="0078177A" w:rsidRPr="00623EAE">
        <w:rPr>
          <w:rFonts w:ascii="Arial" w:hAnsi="Arial" w:cs="Arial"/>
          <w:sz w:val="20"/>
          <w:szCs w:val="20"/>
        </w:rPr>
        <w:t xml:space="preserve"> adjustments that are a reduction to </w:t>
      </w:r>
      <w:r w:rsidR="002066D1">
        <w:rPr>
          <w:rFonts w:ascii="Arial" w:hAnsi="Arial" w:cs="Arial"/>
          <w:sz w:val="20"/>
          <w:szCs w:val="20"/>
        </w:rPr>
        <w:t>cost</w:t>
      </w:r>
      <w:r w:rsidR="0078177A" w:rsidRPr="00623EAE">
        <w:rPr>
          <w:rFonts w:ascii="Arial" w:hAnsi="Arial" w:cs="Arial"/>
          <w:sz w:val="20"/>
          <w:szCs w:val="20"/>
        </w:rPr>
        <w:t xml:space="preserve"> should be input as a negative amount. </w:t>
      </w:r>
    </w:p>
    <w:p w:rsidR="00F5722D" w:rsidRDefault="0078177A" w:rsidP="007D67D3">
      <w:pPr>
        <w:pStyle w:val="Paragraph3"/>
        <w:ind w:left="0"/>
        <w:rPr>
          <w:rFonts w:ascii="Arial" w:hAnsi="Arial" w:cs="Arial"/>
          <w:sz w:val="20"/>
        </w:rPr>
      </w:pPr>
      <w:r w:rsidRPr="00B31871">
        <w:rPr>
          <w:rFonts w:ascii="Arial" w:hAnsi="Arial" w:cs="Arial"/>
          <w:b/>
          <w:sz w:val="20"/>
        </w:rPr>
        <w:t xml:space="preserve">Column 4 </w:t>
      </w:r>
      <w:r w:rsidR="00F5722D" w:rsidRPr="00B31871">
        <w:rPr>
          <w:rFonts w:ascii="Arial" w:hAnsi="Arial" w:cs="Arial"/>
          <w:b/>
          <w:sz w:val="20"/>
        </w:rPr>
        <w:t>– Total Costs</w:t>
      </w:r>
      <w:r w:rsidR="00F5722D">
        <w:rPr>
          <w:rFonts w:ascii="Arial" w:hAnsi="Arial" w:cs="Arial"/>
          <w:sz w:val="20"/>
        </w:rPr>
        <w:t xml:space="preserve">:  This </w:t>
      </w:r>
      <w:r w:rsidR="007D67D3">
        <w:rPr>
          <w:rFonts w:ascii="Arial" w:hAnsi="Arial" w:cs="Arial"/>
          <w:sz w:val="20"/>
        </w:rPr>
        <w:t xml:space="preserve">is a calculated field which </w:t>
      </w:r>
      <w:r w:rsidRPr="00623EAE">
        <w:rPr>
          <w:rFonts w:ascii="Arial" w:hAnsi="Arial" w:cs="Arial"/>
          <w:sz w:val="20"/>
        </w:rPr>
        <w:t xml:space="preserve">must reflect </w:t>
      </w:r>
      <w:r w:rsidR="007D67D3">
        <w:rPr>
          <w:rFonts w:ascii="Arial" w:hAnsi="Arial" w:cs="Arial"/>
          <w:sz w:val="20"/>
        </w:rPr>
        <w:t xml:space="preserve">allowable </w:t>
      </w:r>
      <w:r w:rsidR="006B5168">
        <w:rPr>
          <w:rFonts w:ascii="Arial" w:hAnsi="Arial" w:cs="Arial"/>
          <w:sz w:val="20"/>
        </w:rPr>
        <w:t>costs.</w:t>
      </w:r>
      <w:r w:rsidR="003E5977" w:rsidRPr="00B31871">
        <w:rPr>
          <w:rFonts w:ascii="Arial" w:eastAsiaTheme="minorEastAsia" w:hAnsi="Arial" w:cs="Arial"/>
          <w:b/>
          <w:sz w:val="20"/>
        </w:rPr>
        <w:t>Allocation</w:t>
      </w:r>
      <w:r w:rsidR="003E5977" w:rsidRPr="00B31871">
        <w:rPr>
          <w:rFonts w:ascii="Arial" w:hAnsi="Arial" w:cs="Arial"/>
          <w:b/>
          <w:sz w:val="20"/>
        </w:rPr>
        <w:t xml:space="preserve"> Basis</w:t>
      </w:r>
      <w:r w:rsidR="003E5977">
        <w:rPr>
          <w:rFonts w:ascii="Arial" w:hAnsi="Arial" w:cs="Arial"/>
          <w:sz w:val="20"/>
        </w:rPr>
        <w:t xml:space="preserve">:  </w:t>
      </w:r>
      <w:r w:rsidR="002438A8" w:rsidRPr="00623EAE">
        <w:rPr>
          <w:rFonts w:ascii="Arial" w:hAnsi="Arial" w:cs="Arial"/>
          <w:sz w:val="20"/>
        </w:rPr>
        <w:t>When an agency</w:t>
      </w:r>
      <w:r w:rsidR="00252232" w:rsidRPr="00623EAE">
        <w:rPr>
          <w:rFonts w:ascii="Arial" w:hAnsi="Arial" w:cs="Arial"/>
          <w:sz w:val="20"/>
        </w:rPr>
        <w:t xml:space="preserve"> provides </w:t>
      </w:r>
      <w:r w:rsidR="00490D92">
        <w:rPr>
          <w:rFonts w:ascii="Arial" w:hAnsi="Arial" w:cs="Arial"/>
          <w:sz w:val="20"/>
        </w:rPr>
        <w:t>multiple programs</w:t>
      </w:r>
      <w:r w:rsidR="00F5722D">
        <w:rPr>
          <w:rFonts w:ascii="Arial" w:hAnsi="Arial" w:cs="Arial"/>
          <w:sz w:val="20"/>
        </w:rPr>
        <w:t xml:space="preserve"> and services</w:t>
      </w:r>
      <w:r w:rsidR="00252232" w:rsidRPr="00623EAE">
        <w:rPr>
          <w:rFonts w:ascii="Arial" w:hAnsi="Arial" w:cs="Arial"/>
          <w:sz w:val="20"/>
        </w:rPr>
        <w:t>, c</w:t>
      </w:r>
      <w:r w:rsidRPr="00623EAE">
        <w:rPr>
          <w:rFonts w:ascii="Arial" w:hAnsi="Arial" w:cs="Arial"/>
          <w:sz w:val="20"/>
        </w:rPr>
        <w:t xml:space="preserve">osts </w:t>
      </w:r>
      <w:r w:rsidR="00252232" w:rsidRPr="00623EAE">
        <w:rPr>
          <w:rFonts w:ascii="Arial" w:hAnsi="Arial" w:cs="Arial"/>
          <w:sz w:val="20"/>
        </w:rPr>
        <w:t xml:space="preserve">must be </w:t>
      </w:r>
      <w:r w:rsidR="00F5722D">
        <w:rPr>
          <w:rFonts w:ascii="Arial" w:hAnsi="Arial" w:cs="Arial"/>
          <w:sz w:val="20"/>
        </w:rPr>
        <w:t xml:space="preserve">equitably </w:t>
      </w:r>
      <w:r w:rsidRPr="00623EAE">
        <w:rPr>
          <w:rFonts w:ascii="Arial" w:hAnsi="Arial" w:cs="Arial"/>
          <w:sz w:val="20"/>
        </w:rPr>
        <w:t xml:space="preserve">allocated </w:t>
      </w:r>
      <w:r w:rsidR="00252232" w:rsidRPr="00623EAE">
        <w:rPr>
          <w:rFonts w:ascii="Arial" w:hAnsi="Arial" w:cs="Arial"/>
          <w:sz w:val="20"/>
        </w:rPr>
        <w:t>to each program</w:t>
      </w:r>
      <w:r w:rsidR="00F5722D">
        <w:rPr>
          <w:rFonts w:ascii="Arial" w:hAnsi="Arial" w:cs="Arial"/>
          <w:sz w:val="20"/>
        </w:rPr>
        <w:t xml:space="preserve"> and service</w:t>
      </w:r>
      <w:r w:rsidR="00252232" w:rsidRPr="00623EAE">
        <w:rPr>
          <w:rFonts w:ascii="Arial" w:hAnsi="Arial" w:cs="Arial"/>
          <w:sz w:val="20"/>
        </w:rPr>
        <w:t xml:space="preserve">.  </w:t>
      </w:r>
      <w:r w:rsidR="007D67D3">
        <w:rPr>
          <w:rFonts w:ascii="Arial" w:hAnsi="Arial" w:cs="Arial"/>
          <w:sz w:val="20"/>
        </w:rPr>
        <w:t>See instructions for Schedule H regarding acceptable cost allocation methods and documentation.</w:t>
      </w:r>
    </w:p>
    <w:p w:rsidR="00F5722D" w:rsidRDefault="00F5722D" w:rsidP="00F5722D">
      <w:pPr>
        <w:pStyle w:val="Paragraph3"/>
        <w:spacing w:before="0"/>
        <w:ind w:left="0"/>
        <w:rPr>
          <w:rFonts w:ascii="Arial" w:hAnsi="Arial" w:cs="Arial"/>
          <w:sz w:val="20"/>
        </w:rPr>
      </w:pPr>
    </w:p>
    <w:p w:rsidR="003E5977" w:rsidRDefault="00252232" w:rsidP="00D423FC">
      <w:pPr>
        <w:pStyle w:val="NoSpacing"/>
        <w:rPr>
          <w:rFonts w:ascii="Arial" w:hAnsi="Arial" w:cs="Arial"/>
          <w:sz w:val="20"/>
          <w:szCs w:val="20"/>
        </w:rPr>
      </w:pPr>
      <w:r w:rsidRPr="00B31871">
        <w:rPr>
          <w:rFonts w:ascii="Arial" w:hAnsi="Arial" w:cs="Arial"/>
          <w:b/>
          <w:sz w:val="20"/>
          <w:szCs w:val="20"/>
        </w:rPr>
        <w:t xml:space="preserve">Column 5 </w:t>
      </w:r>
      <w:r w:rsidR="003E5977" w:rsidRPr="00B31871">
        <w:rPr>
          <w:rFonts w:ascii="Arial" w:hAnsi="Arial" w:cs="Arial"/>
          <w:b/>
          <w:sz w:val="20"/>
          <w:szCs w:val="20"/>
        </w:rPr>
        <w:t>– Program Alloc Basis</w:t>
      </w:r>
      <w:r w:rsidR="003E5977">
        <w:rPr>
          <w:rFonts w:ascii="Arial" w:hAnsi="Arial" w:cs="Arial"/>
          <w:sz w:val="20"/>
          <w:szCs w:val="20"/>
        </w:rPr>
        <w:t xml:space="preserve">:  Use the drop down menu to select the appropriate allocation basis from Schedule H </w:t>
      </w:r>
      <w:r w:rsidR="006850F8">
        <w:rPr>
          <w:rFonts w:ascii="Arial" w:hAnsi="Arial" w:cs="Arial"/>
          <w:sz w:val="20"/>
          <w:szCs w:val="20"/>
        </w:rPr>
        <w:t xml:space="preserve">used </w:t>
      </w:r>
      <w:r w:rsidR="003E5977">
        <w:rPr>
          <w:rFonts w:ascii="Arial" w:hAnsi="Arial" w:cs="Arial"/>
          <w:sz w:val="20"/>
          <w:szCs w:val="20"/>
        </w:rPr>
        <w:t xml:space="preserve">to </w:t>
      </w:r>
      <w:r w:rsidR="006850F8">
        <w:rPr>
          <w:rFonts w:ascii="Arial" w:hAnsi="Arial" w:cs="Arial"/>
          <w:sz w:val="20"/>
          <w:szCs w:val="20"/>
        </w:rPr>
        <w:t xml:space="preserve">allocate </w:t>
      </w:r>
      <w:r w:rsidR="002066D1">
        <w:rPr>
          <w:rFonts w:ascii="Arial" w:hAnsi="Arial" w:cs="Arial"/>
          <w:sz w:val="20"/>
          <w:szCs w:val="20"/>
        </w:rPr>
        <w:t>cost</w:t>
      </w:r>
      <w:r w:rsidR="006850F8">
        <w:rPr>
          <w:rFonts w:ascii="Arial" w:hAnsi="Arial" w:cs="Arial"/>
          <w:sz w:val="20"/>
          <w:szCs w:val="20"/>
        </w:rPr>
        <w:t xml:space="preserve">s </w:t>
      </w:r>
      <w:r w:rsidR="007D67D3">
        <w:rPr>
          <w:rFonts w:ascii="Arial" w:hAnsi="Arial" w:cs="Arial"/>
          <w:sz w:val="20"/>
          <w:szCs w:val="20"/>
        </w:rPr>
        <w:t xml:space="preserve">between Total EPSDT PDN/PC cost in Column 7 and Other Program cost in Column 6.  </w:t>
      </w:r>
    </w:p>
    <w:p w:rsidR="003E5977" w:rsidRDefault="003E5977" w:rsidP="00D423FC">
      <w:pPr>
        <w:pStyle w:val="NoSpacing"/>
        <w:rPr>
          <w:rFonts w:ascii="Arial" w:hAnsi="Arial" w:cs="Arial"/>
          <w:sz w:val="20"/>
          <w:szCs w:val="20"/>
        </w:rPr>
      </w:pPr>
    </w:p>
    <w:p w:rsidR="003E5977" w:rsidRDefault="003E5977" w:rsidP="00D423FC">
      <w:pPr>
        <w:pStyle w:val="NoSpacing"/>
        <w:rPr>
          <w:rFonts w:ascii="Arial" w:hAnsi="Arial" w:cs="Arial"/>
          <w:sz w:val="20"/>
          <w:szCs w:val="20"/>
        </w:rPr>
      </w:pPr>
      <w:r w:rsidRPr="00B31871">
        <w:rPr>
          <w:rFonts w:ascii="Arial" w:hAnsi="Arial" w:cs="Arial"/>
          <w:b/>
          <w:sz w:val="20"/>
          <w:szCs w:val="20"/>
        </w:rPr>
        <w:t>Column 6 – Other Program Cost</w:t>
      </w:r>
      <w:r>
        <w:rPr>
          <w:rFonts w:ascii="Arial" w:hAnsi="Arial" w:cs="Arial"/>
          <w:sz w:val="20"/>
          <w:szCs w:val="20"/>
        </w:rPr>
        <w:t>:  Enter direct Other Programs costs and applicable portion of allocated costs.</w:t>
      </w:r>
    </w:p>
    <w:p w:rsidR="008F1D79" w:rsidRDefault="008F1D79" w:rsidP="00D423FC">
      <w:pPr>
        <w:pStyle w:val="NoSpacing"/>
        <w:rPr>
          <w:rFonts w:ascii="Arial" w:hAnsi="Arial" w:cs="Arial"/>
          <w:sz w:val="20"/>
          <w:szCs w:val="20"/>
        </w:rPr>
      </w:pPr>
    </w:p>
    <w:p w:rsidR="003E5977" w:rsidRDefault="003E5977" w:rsidP="003E5977">
      <w:pPr>
        <w:pStyle w:val="NoSpacing"/>
        <w:rPr>
          <w:rFonts w:ascii="Arial" w:hAnsi="Arial" w:cs="Arial"/>
          <w:sz w:val="20"/>
          <w:szCs w:val="20"/>
        </w:rPr>
      </w:pPr>
      <w:r w:rsidRPr="003C7CCA">
        <w:rPr>
          <w:rFonts w:ascii="Arial" w:hAnsi="Arial" w:cs="Arial"/>
          <w:b/>
          <w:sz w:val="20"/>
          <w:szCs w:val="20"/>
        </w:rPr>
        <w:t xml:space="preserve">Column </w:t>
      </w:r>
      <w:r>
        <w:rPr>
          <w:rFonts w:ascii="Arial" w:hAnsi="Arial" w:cs="Arial"/>
          <w:b/>
          <w:sz w:val="20"/>
          <w:szCs w:val="20"/>
        </w:rPr>
        <w:t>7</w:t>
      </w:r>
      <w:r w:rsidRPr="003C7CCA">
        <w:rPr>
          <w:rFonts w:ascii="Arial" w:hAnsi="Arial" w:cs="Arial"/>
          <w:b/>
          <w:sz w:val="20"/>
          <w:szCs w:val="20"/>
        </w:rPr>
        <w:t xml:space="preserve"> – </w:t>
      </w:r>
      <w:r>
        <w:rPr>
          <w:rFonts w:ascii="Arial" w:hAnsi="Arial" w:cs="Arial"/>
          <w:b/>
          <w:sz w:val="20"/>
          <w:szCs w:val="20"/>
        </w:rPr>
        <w:t>Total EPSDT PDN/PC Cost</w:t>
      </w:r>
      <w:r>
        <w:rPr>
          <w:rFonts w:ascii="Arial" w:hAnsi="Arial" w:cs="Arial"/>
          <w:sz w:val="20"/>
          <w:szCs w:val="20"/>
        </w:rPr>
        <w:t>:  This is a calculated field which sums amounts reported in Column</w:t>
      </w:r>
      <w:r w:rsidR="00D52C5C">
        <w:rPr>
          <w:rFonts w:ascii="Arial" w:hAnsi="Arial" w:cs="Arial"/>
          <w:sz w:val="20"/>
          <w:szCs w:val="20"/>
        </w:rPr>
        <w:t>s</w:t>
      </w:r>
      <w:r>
        <w:rPr>
          <w:rFonts w:ascii="Arial" w:hAnsi="Arial" w:cs="Arial"/>
          <w:sz w:val="20"/>
          <w:szCs w:val="20"/>
        </w:rPr>
        <w:t xml:space="preserve"> </w:t>
      </w:r>
      <w:r w:rsidR="00D52C5C">
        <w:rPr>
          <w:rFonts w:ascii="Arial" w:hAnsi="Arial" w:cs="Arial"/>
          <w:sz w:val="20"/>
          <w:szCs w:val="20"/>
        </w:rPr>
        <w:t>9 and</w:t>
      </w:r>
      <w:r>
        <w:rPr>
          <w:rFonts w:ascii="Arial" w:hAnsi="Arial" w:cs="Arial"/>
          <w:sz w:val="20"/>
          <w:szCs w:val="20"/>
        </w:rPr>
        <w:t xml:space="preserve"> 10.</w:t>
      </w:r>
    </w:p>
    <w:p w:rsidR="003E5977" w:rsidRDefault="003E5977" w:rsidP="003E5977">
      <w:pPr>
        <w:pStyle w:val="NoSpacing"/>
        <w:rPr>
          <w:rFonts w:ascii="Arial" w:hAnsi="Arial" w:cs="Arial"/>
          <w:sz w:val="20"/>
          <w:szCs w:val="20"/>
        </w:rPr>
      </w:pPr>
    </w:p>
    <w:p w:rsidR="003E5977" w:rsidRDefault="003E5977" w:rsidP="003E5977">
      <w:pPr>
        <w:pStyle w:val="NoSpacing"/>
        <w:rPr>
          <w:rFonts w:ascii="Arial" w:hAnsi="Arial" w:cs="Arial"/>
          <w:sz w:val="20"/>
          <w:szCs w:val="20"/>
        </w:rPr>
      </w:pPr>
      <w:r w:rsidRPr="003C7CCA">
        <w:rPr>
          <w:rFonts w:ascii="Arial" w:hAnsi="Arial" w:cs="Arial"/>
          <w:b/>
          <w:sz w:val="20"/>
          <w:szCs w:val="20"/>
        </w:rPr>
        <w:t xml:space="preserve">Column </w:t>
      </w:r>
      <w:r>
        <w:rPr>
          <w:rFonts w:ascii="Arial" w:hAnsi="Arial" w:cs="Arial"/>
          <w:b/>
          <w:sz w:val="20"/>
          <w:szCs w:val="20"/>
        </w:rPr>
        <w:t>8</w:t>
      </w:r>
      <w:r w:rsidRPr="003C7CCA">
        <w:rPr>
          <w:rFonts w:ascii="Arial" w:hAnsi="Arial" w:cs="Arial"/>
          <w:b/>
          <w:sz w:val="20"/>
          <w:szCs w:val="20"/>
        </w:rPr>
        <w:t xml:space="preserve"> – </w:t>
      </w:r>
      <w:r w:rsidR="00D52C5C">
        <w:rPr>
          <w:rFonts w:ascii="Arial" w:hAnsi="Arial" w:cs="Arial"/>
          <w:b/>
          <w:sz w:val="20"/>
          <w:szCs w:val="20"/>
        </w:rPr>
        <w:t>EPSDT</w:t>
      </w:r>
      <w:r w:rsidRPr="003C7CCA">
        <w:rPr>
          <w:rFonts w:ascii="Arial" w:hAnsi="Arial" w:cs="Arial"/>
          <w:b/>
          <w:sz w:val="20"/>
          <w:szCs w:val="20"/>
        </w:rPr>
        <w:t xml:space="preserve"> Alloc Basis</w:t>
      </w:r>
      <w:r>
        <w:rPr>
          <w:rFonts w:ascii="Arial" w:hAnsi="Arial" w:cs="Arial"/>
          <w:sz w:val="20"/>
          <w:szCs w:val="20"/>
        </w:rPr>
        <w:t xml:space="preserve">:  </w:t>
      </w:r>
      <w:r w:rsidR="00D52C5C">
        <w:rPr>
          <w:rFonts w:ascii="Arial" w:hAnsi="Arial" w:cs="Arial"/>
          <w:sz w:val="20"/>
          <w:szCs w:val="20"/>
        </w:rPr>
        <w:t>This column is only necessary for providers which report both T1000 and S9122 cost in Columns 9 and 10.  When required, u</w:t>
      </w:r>
      <w:r>
        <w:rPr>
          <w:rFonts w:ascii="Arial" w:hAnsi="Arial" w:cs="Arial"/>
          <w:sz w:val="20"/>
          <w:szCs w:val="20"/>
        </w:rPr>
        <w:t xml:space="preserve">se the drop down menu to select the appropriate allocation basis from Schedule H used to allocate </w:t>
      </w:r>
      <w:r w:rsidR="00D52C5C">
        <w:rPr>
          <w:rFonts w:ascii="Arial" w:hAnsi="Arial" w:cs="Arial"/>
          <w:sz w:val="20"/>
          <w:szCs w:val="20"/>
        </w:rPr>
        <w:t xml:space="preserve">EPSDT </w:t>
      </w:r>
      <w:r>
        <w:rPr>
          <w:rFonts w:ascii="Arial" w:hAnsi="Arial" w:cs="Arial"/>
          <w:sz w:val="20"/>
          <w:szCs w:val="20"/>
        </w:rPr>
        <w:t xml:space="preserve">costs between </w:t>
      </w:r>
      <w:r w:rsidR="00D52C5C">
        <w:rPr>
          <w:rFonts w:ascii="Arial" w:hAnsi="Arial" w:cs="Arial"/>
          <w:sz w:val="20"/>
          <w:szCs w:val="20"/>
        </w:rPr>
        <w:t>T1000 PDN costs reported in Column 9 and S9122 PC costs reported in Column 10</w:t>
      </w:r>
      <w:r>
        <w:rPr>
          <w:rFonts w:ascii="Arial" w:hAnsi="Arial" w:cs="Arial"/>
          <w:sz w:val="20"/>
          <w:szCs w:val="20"/>
        </w:rPr>
        <w:t xml:space="preserve">.  </w:t>
      </w:r>
    </w:p>
    <w:p w:rsidR="003E5977" w:rsidRDefault="003E5977" w:rsidP="003E5977">
      <w:pPr>
        <w:pStyle w:val="NoSpacing"/>
        <w:rPr>
          <w:rFonts w:ascii="Arial" w:hAnsi="Arial" w:cs="Arial"/>
          <w:sz w:val="20"/>
          <w:szCs w:val="20"/>
        </w:rPr>
      </w:pPr>
    </w:p>
    <w:p w:rsidR="00080AAD" w:rsidRDefault="00252232" w:rsidP="00D423FC">
      <w:pPr>
        <w:pStyle w:val="NoSpacing"/>
        <w:rPr>
          <w:rFonts w:ascii="Arial" w:hAnsi="Arial" w:cs="Arial"/>
          <w:sz w:val="20"/>
          <w:szCs w:val="20"/>
        </w:rPr>
      </w:pPr>
      <w:r w:rsidRPr="00B31871">
        <w:rPr>
          <w:rFonts w:ascii="Arial" w:hAnsi="Arial" w:cs="Arial"/>
          <w:b/>
          <w:sz w:val="20"/>
          <w:szCs w:val="20"/>
        </w:rPr>
        <w:lastRenderedPageBreak/>
        <w:t xml:space="preserve">Column </w:t>
      </w:r>
      <w:r w:rsidR="008F1D79">
        <w:rPr>
          <w:rFonts w:ascii="Arial" w:hAnsi="Arial" w:cs="Arial"/>
          <w:b/>
          <w:sz w:val="20"/>
          <w:szCs w:val="20"/>
        </w:rPr>
        <w:t>9 – T1000 EPSDT PDN Cost</w:t>
      </w:r>
      <w:r w:rsidR="00D52C5C">
        <w:rPr>
          <w:rFonts w:ascii="Arial" w:hAnsi="Arial" w:cs="Arial"/>
          <w:sz w:val="20"/>
          <w:szCs w:val="20"/>
        </w:rPr>
        <w:t xml:space="preserve">:  </w:t>
      </w:r>
      <w:r w:rsidR="008F1D79">
        <w:rPr>
          <w:rFonts w:ascii="Arial" w:hAnsi="Arial" w:cs="Arial"/>
          <w:sz w:val="20"/>
          <w:szCs w:val="20"/>
        </w:rPr>
        <w:t>Enter direct T1000 Private Duty Nursing costs and applicable portion of allocated costs.</w:t>
      </w:r>
    </w:p>
    <w:p w:rsidR="008F1D79" w:rsidRDefault="008F1D79" w:rsidP="00D423FC">
      <w:pPr>
        <w:pStyle w:val="NoSpacing"/>
        <w:rPr>
          <w:rFonts w:ascii="Arial" w:hAnsi="Arial" w:cs="Arial"/>
          <w:sz w:val="20"/>
          <w:szCs w:val="20"/>
        </w:rPr>
      </w:pPr>
    </w:p>
    <w:p w:rsidR="008F1D79" w:rsidRDefault="008F1D79" w:rsidP="00D423FC">
      <w:pPr>
        <w:pStyle w:val="NoSpacing"/>
        <w:rPr>
          <w:rFonts w:ascii="Arial" w:hAnsi="Arial" w:cs="Arial"/>
          <w:sz w:val="20"/>
          <w:szCs w:val="20"/>
        </w:rPr>
      </w:pPr>
      <w:r w:rsidRPr="00B31871">
        <w:rPr>
          <w:rFonts w:ascii="Arial" w:hAnsi="Arial" w:cs="Arial"/>
          <w:b/>
          <w:sz w:val="20"/>
          <w:szCs w:val="20"/>
        </w:rPr>
        <w:t xml:space="preserve">Column </w:t>
      </w:r>
      <w:r>
        <w:rPr>
          <w:rFonts w:ascii="Arial" w:hAnsi="Arial" w:cs="Arial"/>
          <w:b/>
          <w:sz w:val="20"/>
          <w:szCs w:val="20"/>
        </w:rPr>
        <w:t>10 – S9122 EPSDT PC Cost</w:t>
      </w:r>
      <w:r>
        <w:rPr>
          <w:rFonts w:ascii="Arial" w:hAnsi="Arial" w:cs="Arial"/>
          <w:sz w:val="20"/>
          <w:szCs w:val="20"/>
        </w:rPr>
        <w:t>:  Enter direct S9122 Personal Care Service costs and applicable portion of allocated costs.</w:t>
      </w:r>
    </w:p>
    <w:p w:rsidR="008F1D79" w:rsidRDefault="008F1D79" w:rsidP="00D423FC">
      <w:pPr>
        <w:pStyle w:val="NoSpacing"/>
        <w:rPr>
          <w:rFonts w:ascii="Arial" w:hAnsi="Arial" w:cs="Arial"/>
          <w:sz w:val="20"/>
          <w:szCs w:val="20"/>
        </w:rPr>
      </w:pPr>
    </w:p>
    <w:p w:rsidR="008F1D79" w:rsidRPr="00623EAE" w:rsidRDefault="008F1D79" w:rsidP="00D423FC">
      <w:pPr>
        <w:pStyle w:val="NoSpacing"/>
        <w:rPr>
          <w:rFonts w:ascii="Arial" w:hAnsi="Arial" w:cs="Arial"/>
          <w:sz w:val="20"/>
          <w:szCs w:val="20"/>
        </w:rPr>
      </w:pPr>
      <w:r w:rsidRPr="00B31871">
        <w:rPr>
          <w:rFonts w:ascii="Arial" w:hAnsi="Arial" w:cs="Arial"/>
          <w:b/>
          <w:sz w:val="20"/>
          <w:szCs w:val="20"/>
        </w:rPr>
        <w:t xml:space="preserve">Column </w:t>
      </w:r>
      <w:r>
        <w:rPr>
          <w:rFonts w:ascii="Arial" w:hAnsi="Arial" w:cs="Arial"/>
          <w:b/>
          <w:sz w:val="20"/>
          <w:szCs w:val="20"/>
        </w:rPr>
        <w:t>11</w:t>
      </w:r>
      <w:r w:rsidR="00F34D76">
        <w:rPr>
          <w:rFonts w:ascii="Arial" w:hAnsi="Arial" w:cs="Arial"/>
          <w:b/>
          <w:sz w:val="20"/>
          <w:szCs w:val="20"/>
        </w:rPr>
        <w:t xml:space="preserve"> – Total Equals Column 4</w:t>
      </w:r>
      <w:r>
        <w:rPr>
          <w:rFonts w:ascii="Arial" w:hAnsi="Arial" w:cs="Arial"/>
          <w:sz w:val="20"/>
          <w:szCs w:val="20"/>
        </w:rPr>
        <w:t xml:space="preserve">:  This column is a calculated field to ensure </w:t>
      </w:r>
      <w:r w:rsidRPr="00623EAE">
        <w:rPr>
          <w:rFonts w:ascii="Arial" w:hAnsi="Arial" w:cs="Arial"/>
          <w:sz w:val="20"/>
          <w:szCs w:val="20"/>
        </w:rPr>
        <w:t xml:space="preserve">the total costs allocated to the </w:t>
      </w:r>
      <w:r>
        <w:rPr>
          <w:rFonts w:ascii="Arial" w:hAnsi="Arial" w:cs="Arial"/>
          <w:sz w:val="20"/>
          <w:szCs w:val="20"/>
        </w:rPr>
        <w:t>EPSDT and Other</w:t>
      </w:r>
      <w:r w:rsidRPr="00623EAE">
        <w:rPr>
          <w:rFonts w:ascii="Arial" w:hAnsi="Arial" w:cs="Arial"/>
          <w:sz w:val="20"/>
          <w:szCs w:val="20"/>
        </w:rPr>
        <w:t xml:space="preserve"> program columns </w:t>
      </w:r>
      <w:r>
        <w:rPr>
          <w:rFonts w:ascii="Arial" w:hAnsi="Arial" w:cs="Arial"/>
          <w:sz w:val="20"/>
          <w:szCs w:val="20"/>
        </w:rPr>
        <w:t>equals</w:t>
      </w:r>
      <w:r w:rsidRPr="00623EAE">
        <w:rPr>
          <w:rFonts w:ascii="Arial" w:hAnsi="Arial" w:cs="Arial"/>
          <w:sz w:val="20"/>
          <w:szCs w:val="20"/>
        </w:rPr>
        <w:t xml:space="preserve"> the total costs identified in column 4.</w:t>
      </w:r>
      <w:r>
        <w:rPr>
          <w:rFonts w:ascii="Arial" w:hAnsi="Arial" w:cs="Arial"/>
          <w:sz w:val="20"/>
          <w:szCs w:val="20"/>
        </w:rPr>
        <w:t xml:space="preserve">  If Column11 does not equal the sum of Columns 7 and 6, an error message will appear to the right of Column 11.  The error should be resolved prior to cost report submission.  </w:t>
      </w:r>
    </w:p>
    <w:p w:rsidR="00080AAD" w:rsidRPr="00623EAE" w:rsidRDefault="00080AAD" w:rsidP="00D423FC">
      <w:pPr>
        <w:pStyle w:val="NoSpacing"/>
        <w:rPr>
          <w:rFonts w:ascii="Arial" w:hAnsi="Arial" w:cs="Arial"/>
          <w:sz w:val="20"/>
          <w:szCs w:val="20"/>
        </w:rPr>
      </w:pPr>
    </w:p>
    <w:p w:rsidR="005E1A31" w:rsidRDefault="005E1A31" w:rsidP="00D423FC">
      <w:pPr>
        <w:pStyle w:val="NoSpacing"/>
        <w:rPr>
          <w:rFonts w:ascii="Arial" w:hAnsi="Arial" w:cs="Arial"/>
          <w:b/>
          <w:sz w:val="20"/>
          <w:szCs w:val="20"/>
          <w:u w:val="single"/>
        </w:rPr>
      </w:pPr>
    </w:p>
    <w:p w:rsidR="00252232" w:rsidRPr="00B31871" w:rsidRDefault="0078177A" w:rsidP="00D423FC">
      <w:pPr>
        <w:pStyle w:val="NoSpacing"/>
        <w:rPr>
          <w:rFonts w:ascii="Arial" w:hAnsi="Arial" w:cs="Arial"/>
          <w:b/>
          <w:sz w:val="20"/>
          <w:szCs w:val="20"/>
          <w:u w:val="single"/>
        </w:rPr>
      </w:pPr>
      <w:r w:rsidRPr="00B31871">
        <w:rPr>
          <w:rFonts w:ascii="Arial" w:hAnsi="Arial" w:cs="Arial"/>
          <w:b/>
          <w:sz w:val="20"/>
          <w:szCs w:val="20"/>
          <w:u w:val="single"/>
        </w:rPr>
        <w:t xml:space="preserve">The following is a description of each line of Schedule </w:t>
      </w:r>
      <w:r w:rsidR="00C84F11" w:rsidRPr="00B31871">
        <w:rPr>
          <w:rFonts w:ascii="Arial" w:hAnsi="Arial" w:cs="Arial"/>
          <w:b/>
          <w:sz w:val="20"/>
          <w:szCs w:val="20"/>
          <w:u w:val="single"/>
        </w:rPr>
        <w:t>C</w:t>
      </w:r>
      <w:r w:rsidR="00D52C5C">
        <w:rPr>
          <w:rFonts w:ascii="Arial" w:hAnsi="Arial" w:cs="Arial"/>
          <w:b/>
          <w:sz w:val="20"/>
          <w:szCs w:val="20"/>
          <w:u w:val="single"/>
        </w:rPr>
        <w:t>:</w:t>
      </w:r>
    </w:p>
    <w:p w:rsidR="00252232" w:rsidRPr="00623EAE" w:rsidRDefault="00252232" w:rsidP="00D423FC">
      <w:pPr>
        <w:pStyle w:val="NoSpacing"/>
        <w:rPr>
          <w:rFonts w:ascii="Arial" w:hAnsi="Arial" w:cs="Arial"/>
          <w:sz w:val="20"/>
          <w:szCs w:val="20"/>
        </w:rPr>
      </w:pPr>
    </w:p>
    <w:p w:rsidR="00080AAD" w:rsidRPr="00623EAE" w:rsidRDefault="0078177A" w:rsidP="00D423FC">
      <w:pPr>
        <w:pStyle w:val="NoSpacing"/>
        <w:rPr>
          <w:rFonts w:ascii="Arial" w:hAnsi="Arial" w:cs="Arial"/>
          <w:sz w:val="20"/>
          <w:szCs w:val="20"/>
        </w:rPr>
      </w:pPr>
      <w:r w:rsidRPr="000A3CE8">
        <w:rPr>
          <w:rFonts w:ascii="Arial" w:hAnsi="Arial" w:cs="Arial"/>
          <w:b/>
          <w:sz w:val="20"/>
          <w:szCs w:val="20"/>
        </w:rPr>
        <w:t>LINE</w:t>
      </w:r>
      <w:r w:rsidR="002F35D1" w:rsidRPr="000A3CE8">
        <w:rPr>
          <w:rFonts w:ascii="Arial" w:hAnsi="Arial" w:cs="Arial"/>
          <w:b/>
          <w:sz w:val="20"/>
          <w:szCs w:val="20"/>
        </w:rPr>
        <w:t>S</w:t>
      </w:r>
      <w:r w:rsidRPr="000A3CE8">
        <w:rPr>
          <w:rFonts w:ascii="Arial" w:hAnsi="Arial" w:cs="Arial"/>
          <w:b/>
          <w:sz w:val="20"/>
          <w:szCs w:val="20"/>
        </w:rPr>
        <w:t xml:space="preserve"> </w:t>
      </w:r>
      <w:r w:rsidR="009F44B4" w:rsidRPr="000A3CE8">
        <w:rPr>
          <w:rFonts w:ascii="Arial" w:hAnsi="Arial" w:cs="Arial"/>
          <w:b/>
          <w:sz w:val="20"/>
          <w:szCs w:val="20"/>
        </w:rPr>
        <w:t>21</w:t>
      </w:r>
      <w:r w:rsidRPr="000A3CE8">
        <w:rPr>
          <w:rFonts w:ascii="Arial" w:hAnsi="Arial" w:cs="Arial"/>
          <w:b/>
          <w:sz w:val="20"/>
          <w:szCs w:val="20"/>
        </w:rPr>
        <w:t>1</w:t>
      </w:r>
      <w:r w:rsidR="00507DDD" w:rsidRPr="000A3CE8">
        <w:rPr>
          <w:rFonts w:ascii="Arial" w:hAnsi="Arial" w:cs="Arial"/>
          <w:b/>
          <w:sz w:val="20"/>
          <w:szCs w:val="20"/>
        </w:rPr>
        <w:t>0 – 2</w:t>
      </w:r>
      <w:r w:rsidR="009F44B4" w:rsidRPr="000A3CE8">
        <w:rPr>
          <w:rFonts w:ascii="Arial" w:hAnsi="Arial" w:cs="Arial"/>
          <w:b/>
          <w:sz w:val="20"/>
          <w:szCs w:val="20"/>
        </w:rPr>
        <w:t>1</w:t>
      </w:r>
      <w:r w:rsidR="00507DDD" w:rsidRPr="000A3CE8">
        <w:rPr>
          <w:rFonts w:ascii="Arial" w:hAnsi="Arial" w:cs="Arial"/>
          <w:b/>
          <w:sz w:val="20"/>
          <w:szCs w:val="20"/>
        </w:rPr>
        <w:t>50</w:t>
      </w:r>
      <w:r w:rsidR="00393DC4" w:rsidRPr="000A3CE8">
        <w:rPr>
          <w:rFonts w:ascii="Arial" w:hAnsi="Arial" w:cs="Arial"/>
          <w:b/>
          <w:sz w:val="20"/>
          <w:szCs w:val="20"/>
        </w:rPr>
        <w:t xml:space="preserve">: </w:t>
      </w:r>
      <w:r w:rsidR="00490D92">
        <w:rPr>
          <w:rFonts w:ascii="Arial" w:hAnsi="Arial" w:cs="Arial"/>
          <w:b/>
          <w:sz w:val="20"/>
          <w:szCs w:val="20"/>
        </w:rPr>
        <w:t xml:space="preserve">Employee </w:t>
      </w:r>
      <w:r w:rsidR="00507DDD" w:rsidRPr="000A3CE8">
        <w:rPr>
          <w:rFonts w:ascii="Arial" w:hAnsi="Arial" w:cs="Arial"/>
          <w:b/>
          <w:sz w:val="20"/>
          <w:szCs w:val="20"/>
        </w:rPr>
        <w:t>Salaries</w:t>
      </w:r>
      <w:r w:rsidR="00393DC4">
        <w:rPr>
          <w:rFonts w:ascii="Arial" w:hAnsi="Arial" w:cs="Arial"/>
          <w:sz w:val="20"/>
          <w:szCs w:val="20"/>
        </w:rPr>
        <w:t xml:space="preserve"> </w:t>
      </w:r>
      <w:r w:rsidR="00944819">
        <w:rPr>
          <w:rFonts w:ascii="Arial" w:hAnsi="Arial" w:cs="Arial"/>
          <w:sz w:val="20"/>
          <w:szCs w:val="20"/>
        </w:rPr>
        <w:t>–</w:t>
      </w:r>
      <w:r w:rsidRPr="00623EAE">
        <w:rPr>
          <w:rFonts w:ascii="Arial" w:hAnsi="Arial" w:cs="Arial"/>
          <w:sz w:val="20"/>
          <w:szCs w:val="20"/>
        </w:rPr>
        <w:t xml:space="preserve"> </w:t>
      </w:r>
      <w:r w:rsidR="00944819">
        <w:rPr>
          <w:rFonts w:ascii="Arial" w:hAnsi="Arial" w:cs="Arial"/>
          <w:sz w:val="20"/>
          <w:szCs w:val="20"/>
        </w:rPr>
        <w:t xml:space="preserve">Cost </w:t>
      </w:r>
      <w:r w:rsidRPr="00623EAE">
        <w:rPr>
          <w:rFonts w:ascii="Arial" w:hAnsi="Arial" w:cs="Arial"/>
          <w:sz w:val="20"/>
          <w:szCs w:val="20"/>
        </w:rPr>
        <w:t xml:space="preserve">of the </w:t>
      </w:r>
      <w:r w:rsidR="00507DDD" w:rsidRPr="00623EAE">
        <w:rPr>
          <w:rFonts w:ascii="Arial" w:hAnsi="Arial" w:cs="Arial"/>
          <w:sz w:val="20"/>
          <w:szCs w:val="20"/>
        </w:rPr>
        <w:t xml:space="preserve">agency’s respective staff </w:t>
      </w:r>
      <w:r w:rsidRPr="00623EAE">
        <w:rPr>
          <w:rFonts w:ascii="Arial" w:hAnsi="Arial" w:cs="Arial"/>
          <w:sz w:val="20"/>
          <w:szCs w:val="20"/>
        </w:rPr>
        <w:t xml:space="preserve">including regular pay, overtime pay, sick pay, holiday pay, vacation pay, bonus, and other compensation </w:t>
      </w:r>
      <w:r w:rsidR="002066D1">
        <w:rPr>
          <w:rFonts w:ascii="Arial" w:hAnsi="Arial" w:cs="Arial"/>
          <w:sz w:val="20"/>
          <w:szCs w:val="20"/>
        </w:rPr>
        <w:t>cost</w:t>
      </w:r>
      <w:r w:rsidRPr="00623EAE">
        <w:rPr>
          <w:rFonts w:ascii="Arial" w:hAnsi="Arial" w:cs="Arial"/>
          <w:sz w:val="20"/>
          <w:szCs w:val="20"/>
        </w:rPr>
        <w:t xml:space="preserve"> for the reporting period.</w:t>
      </w:r>
    </w:p>
    <w:p w:rsidR="00080AAD" w:rsidRPr="00623EAE" w:rsidRDefault="00080AAD" w:rsidP="00D423FC">
      <w:pPr>
        <w:pStyle w:val="NoSpacing"/>
        <w:rPr>
          <w:rFonts w:ascii="Arial" w:hAnsi="Arial" w:cs="Arial"/>
          <w:sz w:val="20"/>
          <w:szCs w:val="20"/>
        </w:rPr>
      </w:pPr>
    </w:p>
    <w:p w:rsidR="00507DDD" w:rsidRPr="00623EAE" w:rsidRDefault="00507DDD" w:rsidP="00507DDD">
      <w:pPr>
        <w:pStyle w:val="NoSpacing"/>
        <w:rPr>
          <w:rFonts w:ascii="Arial" w:hAnsi="Arial" w:cs="Arial"/>
          <w:sz w:val="20"/>
          <w:szCs w:val="20"/>
        </w:rPr>
      </w:pPr>
      <w:r w:rsidRPr="000A3CE8">
        <w:rPr>
          <w:rFonts w:ascii="Arial" w:hAnsi="Arial" w:cs="Arial"/>
          <w:b/>
          <w:sz w:val="20"/>
          <w:szCs w:val="20"/>
        </w:rPr>
        <w:t>LINE</w:t>
      </w:r>
      <w:r w:rsidR="002F35D1" w:rsidRPr="000A3CE8">
        <w:rPr>
          <w:rFonts w:ascii="Arial" w:hAnsi="Arial" w:cs="Arial"/>
          <w:b/>
          <w:sz w:val="20"/>
          <w:szCs w:val="20"/>
        </w:rPr>
        <w:t>S</w:t>
      </w:r>
      <w:r w:rsidRPr="000A3CE8">
        <w:rPr>
          <w:rFonts w:ascii="Arial" w:hAnsi="Arial" w:cs="Arial"/>
          <w:b/>
          <w:sz w:val="20"/>
          <w:szCs w:val="20"/>
        </w:rPr>
        <w:t xml:space="preserve"> 2205 – 2225:</w:t>
      </w:r>
      <w:r w:rsidR="002F35D1" w:rsidRPr="000A3CE8">
        <w:rPr>
          <w:rFonts w:ascii="Arial" w:hAnsi="Arial" w:cs="Arial"/>
          <w:b/>
          <w:sz w:val="20"/>
          <w:szCs w:val="20"/>
        </w:rPr>
        <w:t xml:space="preserve"> </w:t>
      </w:r>
      <w:r w:rsidRPr="000A3CE8">
        <w:rPr>
          <w:rFonts w:ascii="Arial" w:hAnsi="Arial" w:cs="Arial"/>
          <w:b/>
          <w:sz w:val="20"/>
          <w:szCs w:val="20"/>
        </w:rPr>
        <w:t>Healthcare benefits / premiums</w:t>
      </w:r>
      <w:r w:rsidRPr="00623EAE">
        <w:rPr>
          <w:rFonts w:ascii="Arial" w:hAnsi="Arial" w:cs="Arial"/>
          <w:sz w:val="20"/>
          <w:szCs w:val="20"/>
        </w:rPr>
        <w:t xml:space="preserve"> – Cost of employer portion of health, dental and vision insurance benefits and premiums for employees </w:t>
      </w:r>
      <w:r w:rsidR="00F34D76">
        <w:rPr>
          <w:rFonts w:ascii="Arial" w:hAnsi="Arial" w:cs="Arial"/>
          <w:sz w:val="20"/>
          <w:szCs w:val="20"/>
        </w:rPr>
        <w:t>whose salary and wages are reported</w:t>
      </w:r>
      <w:r w:rsidR="00F34D76" w:rsidRPr="00623EAE">
        <w:rPr>
          <w:rFonts w:ascii="Arial" w:hAnsi="Arial" w:cs="Arial"/>
          <w:sz w:val="20"/>
          <w:szCs w:val="20"/>
        </w:rPr>
        <w:t xml:space="preserve"> </w:t>
      </w:r>
      <w:r w:rsidR="00F34D76">
        <w:rPr>
          <w:rFonts w:ascii="Arial" w:hAnsi="Arial" w:cs="Arial"/>
          <w:sz w:val="20"/>
          <w:szCs w:val="20"/>
        </w:rPr>
        <w:t xml:space="preserve">on </w:t>
      </w:r>
      <w:r w:rsidRPr="00623EAE">
        <w:rPr>
          <w:rFonts w:ascii="Arial" w:hAnsi="Arial" w:cs="Arial"/>
          <w:sz w:val="20"/>
          <w:szCs w:val="20"/>
        </w:rPr>
        <w:t xml:space="preserve">lines </w:t>
      </w:r>
      <w:r w:rsidR="009F44B4" w:rsidRPr="00623EAE">
        <w:rPr>
          <w:rFonts w:ascii="Arial" w:hAnsi="Arial" w:cs="Arial"/>
          <w:sz w:val="20"/>
          <w:szCs w:val="20"/>
        </w:rPr>
        <w:t>2110 – 2150</w:t>
      </w:r>
      <w:r w:rsidRPr="00623EAE">
        <w:rPr>
          <w:rFonts w:ascii="Arial" w:hAnsi="Arial" w:cs="Arial"/>
          <w:sz w:val="20"/>
          <w:szCs w:val="20"/>
        </w:rPr>
        <w:t>.</w:t>
      </w:r>
    </w:p>
    <w:p w:rsidR="00507DDD" w:rsidRPr="00623EAE" w:rsidRDefault="00507DDD" w:rsidP="00D423FC">
      <w:pPr>
        <w:pStyle w:val="NoSpacing"/>
        <w:rPr>
          <w:rFonts w:ascii="Arial" w:hAnsi="Arial" w:cs="Arial"/>
          <w:sz w:val="20"/>
          <w:szCs w:val="20"/>
        </w:rPr>
      </w:pPr>
    </w:p>
    <w:p w:rsidR="002F35D1" w:rsidRPr="00623EAE" w:rsidRDefault="002F35D1" w:rsidP="002F35D1">
      <w:pPr>
        <w:pStyle w:val="NoSpacing"/>
        <w:rPr>
          <w:rFonts w:ascii="Arial" w:hAnsi="Arial" w:cs="Arial"/>
          <w:sz w:val="20"/>
          <w:szCs w:val="20"/>
        </w:rPr>
      </w:pPr>
      <w:r w:rsidRPr="000A3CE8">
        <w:rPr>
          <w:rFonts w:ascii="Arial" w:hAnsi="Arial" w:cs="Arial"/>
          <w:b/>
          <w:sz w:val="20"/>
          <w:szCs w:val="20"/>
        </w:rPr>
        <w:t xml:space="preserve">LINES </w:t>
      </w:r>
      <w:r w:rsidR="00D52C5C" w:rsidRPr="000A3CE8">
        <w:rPr>
          <w:rFonts w:ascii="Arial" w:hAnsi="Arial" w:cs="Arial"/>
          <w:b/>
          <w:sz w:val="20"/>
          <w:szCs w:val="20"/>
        </w:rPr>
        <w:t>22</w:t>
      </w:r>
      <w:r w:rsidR="00D52C5C">
        <w:rPr>
          <w:rFonts w:ascii="Arial" w:hAnsi="Arial" w:cs="Arial"/>
          <w:b/>
          <w:sz w:val="20"/>
          <w:szCs w:val="20"/>
        </w:rPr>
        <w:t>35</w:t>
      </w:r>
      <w:r w:rsidR="00D52C5C" w:rsidRPr="000A3CE8">
        <w:rPr>
          <w:rFonts w:ascii="Arial" w:hAnsi="Arial" w:cs="Arial"/>
          <w:b/>
          <w:sz w:val="20"/>
          <w:szCs w:val="20"/>
        </w:rPr>
        <w:t xml:space="preserve"> </w:t>
      </w:r>
      <w:r w:rsidRPr="000A3CE8">
        <w:rPr>
          <w:rFonts w:ascii="Arial" w:hAnsi="Arial" w:cs="Arial"/>
          <w:b/>
          <w:sz w:val="20"/>
          <w:szCs w:val="20"/>
        </w:rPr>
        <w:t xml:space="preserve">– </w:t>
      </w:r>
      <w:r w:rsidR="00D52C5C" w:rsidRPr="000A3CE8">
        <w:rPr>
          <w:rFonts w:ascii="Arial" w:hAnsi="Arial" w:cs="Arial"/>
          <w:b/>
          <w:sz w:val="20"/>
          <w:szCs w:val="20"/>
        </w:rPr>
        <w:t>22</w:t>
      </w:r>
      <w:r w:rsidR="00D52C5C">
        <w:rPr>
          <w:rFonts w:ascii="Arial" w:hAnsi="Arial" w:cs="Arial"/>
          <w:b/>
          <w:sz w:val="20"/>
          <w:szCs w:val="20"/>
        </w:rPr>
        <w:t>55</w:t>
      </w:r>
      <w:r w:rsidRPr="000A3CE8">
        <w:rPr>
          <w:rFonts w:ascii="Arial" w:hAnsi="Arial" w:cs="Arial"/>
          <w:b/>
          <w:sz w:val="20"/>
          <w:szCs w:val="20"/>
        </w:rPr>
        <w:t>: Retirement Benefits</w:t>
      </w:r>
      <w:r w:rsidRPr="00623EAE">
        <w:rPr>
          <w:rFonts w:ascii="Arial" w:hAnsi="Arial" w:cs="Arial"/>
          <w:sz w:val="20"/>
          <w:szCs w:val="20"/>
        </w:rPr>
        <w:t xml:space="preserve"> – Cost of employer contributions to defined retirement plans for employees </w:t>
      </w:r>
      <w:r w:rsidR="00F34D76">
        <w:rPr>
          <w:rFonts w:ascii="Arial" w:hAnsi="Arial" w:cs="Arial"/>
          <w:sz w:val="20"/>
          <w:szCs w:val="20"/>
        </w:rPr>
        <w:t>whose salary and wages are reported</w:t>
      </w:r>
      <w:r w:rsidRPr="00623EAE">
        <w:rPr>
          <w:rFonts w:ascii="Arial" w:hAnsi="Arial" w:cs="Arial"/>
          <w:sz w:val="20"/>
          <w:szCs w:val="20"/>
        </w:rPr>
        <w:t xml:space="preserve"> on lines </w:t>
      </w:r>
      <w:r w:rsidR="009F44B4" w:rsidRPr="00623EAE">
        <w:rPr>
          <w:rFonts w:ascii="Arial" w:hAnsi="Arial" w:cs="Arial"/>
          <w:sz w:val="20"/>
          <w:szCs w:val="20"/>
        </w:rPr>
        <w:t>2110 – 2150</w:t>
      </w:r>
      <w:r w:rsidRPr="00623EAE">
        <w:rPr>
          <w:rFonts w:ascii="Arial" w:hAnsi="Arial" w:cs="Arial"/>
          <w:sz w:val="20"/>
          <w:szCs w:val="20"/>
        </w:rPr>
        <w:t>.</w:t>
      </w:r>
    </w:p>
    <w:p w:rsidR="00507DDD" w:rsidRPr="00623EAE" w:rsidRDefault="00507DDD" w:rsidP="00D423FC">
      <w:pPr>
        <w:pStyle w:val="NoSpacing"/>
        <w:rPr>
          <w:rFonts w:ascii="Arial" w:hAnsi="Arial" w:cs="Arial"/>
          <w:sz w:val="20"/>
          <w:szCs w:val="20"/>
        </w:rPr>
      </w:pPr>
    </w:p>
    <w:p w:rsidR="002F35D1" w:rsidRPr="00623EAE" w:rsidRDefault="002F35D1" w:rsidP="002F35D1">
      <w:pPr>
        <w:pStyle w:val="NoSpacing"/>
        <w:rPr>
          <w:rFonts w:ascii="Arial" w:hAnsi="Arial" w:cs="Arial"/>
          <w:sz w:val="20"/>
          <w:szCs w:val="20"/>
        </w:rPr>
      </w:pPr>
      <w:r w:rsidRPr="000A3CE8">
        <w:rPr>
          <w:rFonts w:ascii="Arial" w:hAnsi="Arial" w:cs="Arial"/>
          <w:b/>
          <w:sz w:val="20"/>
          <w:szCs w:val="20"/>
        </w:rPr>
        <w:t xml:space="preserve">LINES </w:t>
      </w:r>
      <w:r w:rsidR="00D52C5C" w:rsidRPr="000A3CE8">
        <w:rPr>
          <w:rFonts w:ascii="Arial" w:hAnsi="Arial" w:cs="Arial"/>
          <w:b/>
          <w:sz w:val="20"/>
          <w:szCs w:val="20"/>
        </w:rPr>
        <w:t>227</w:t>
      </w:r>
      <w:r w:rsidR="00D52C5C">
        <w:rPr>
          <w:rFonts w:ascii="Arial" w:hAnsi="Arial" w:cs="Arial"/>
          <w:b/>
          <w:sz w:val="20"/>
          <w:szCs w:val="20"/>
        </w:rPr>
        <w:t>5</w:t>
      </w:r>
      <w:r w:rsidR="00D52C5C" w:rsidRPr="000A3CE8">
        <w:rPr>
          <w:rFonts w:ascii="Arial" w:hAnsi="Arial" w:cs="Arial"/>
          <w:b/>
          <w:sz w:val="20"/>
          <w:szCs w:val="20"/>
        </w:rPr>
        <w:t xml:space="preserve"> </w:t>
      </w:r>
      <w:r w:rsidRPr="000A3CE8">
        <w:rPr>
          <w:rFonts w:ascii="Arial" w:hAnsi="Arial" w:cs="Arial"/>
          <w:b/>
          <w:sz w:val="20"/>
          <w:szCs w:val="20"/>
        </w:rPr>
        <w:t xml:space="preserve">– </w:t>
      </w:r>
      <w:r w:rsidR="00D52C5C" w:rsidRPr="000A3CE8">
        <w:rPr>
          <w:rFonts w:ascii="Arial" w:hAnsi="Arial" w:cs="Arial"/>
          <w:b/>
          <w:sz w:val="20"/>
          <w:szCs w:val="20"/>
        </w:rPr>
        <w:t>229</w:t>
      </w:r>
      <w:r w:rsidR="00D52C5C">
        <w:rPr>
          <w:rFonts w:ascii="Arial" w:hAnsi="Arial" w:cs="Arial"/>
          <w:b/>
          <w:sz w:val="20"/>
          <w:szCs w:val="20"/>
        </w:rPr>
        <w:t>5</w:t>
      </w:r>
      <w:r w:rsidRPr="000A3CE8">
        <w:rPr>
          <w:rFonts w:ascii="Arial" w:hAnsi="Arial" w:cs="Arial"/>
          <w:b/>
          <w:sz w:val="20"/>
          <w:szCs w:val="20"/>
        </w:rPr>
        <w:t>: Other Benefits</w:t>
      </w:r>
      <w:r w:rsidRPr="00623EAE">
        <w:rPr>
          <w:rFonts w:ascii="Arial" w:hAnsi="Arial" w:cs="Arial"/>
          <w:sz w:val="20"/>
          <w:szCs w:val="20"/>
        </w:rPr>
        <w:t xml:space="preserve"> - Cost of employer portion of</w:t>
      </w:r>
      <w:r w:rsidR="0089534F" w:rsidRPr="00623EAE">
        <w:rPr>
          <w:rFonts w:ascii="Arial" w:hAnsi="Arial" w:cs="Arial"/>
          <w:sz w:val="20"/>
          <w:szCs w:val="20"/>
        </w:rPr>
        <w:t xml:space="preserve"> life insurance and any</w:t>
      </w:r>
      <w:r w:rsidRPr="00623EAE">
        <w:rPr>
          <w:rFonts w:ascii="Arial" w:hAnsi="Arial" w:cs="Arial"/>
          <w:sz w:val="20"/>
          <w:szCs w:val="20"/>
        </w:rPr>
        <w:t xml:space="preserve"> benefits</w:t>
      </w:r>
      <w:r w:rsidR="0089534F" w:rsidRPr="00623EAE">
        <w:rPr>
          <w:rFonts w:ascii="Arial" w:hAnsi="Arial" w:cs="Arial"/>
          <w:sz w:val="20"/>
          <w:szCs w:val="20"/>
        </w:rPr>
        <w:t xml:space="preserve"> </w:t>
      </w:r>
      <w:r w:rsidRPr="00623EAE">
        <w:rPr>
          <w:rFonts w:ascii="Arial" w:hAnsi="Arial" w:cs="Arial"/>
          <w:sz w:val="20"/>
          <w:szCs w:val="20"/>
        </w:rPr>
        <w:t xml:space="preserve">not described above for employees </w:t>
      </w:r>
      <w:r w:rsidR="00F34D76">
        <w:rPr>
          <w:rFonts w:ascii="Arial" w:hAnsi="Arial" w:cs="Arial"/>
          <w:sz w:val="20"/>
          <w:szCs w:val="20"/>
        </w:rPr>
        <w:t>whose salary and wages are reported</w:t>
      </w:r>
      <w:r w:rsidRPr="00623EAE">
        <w:rPr>
          <w:rFonts w:ascii="Arial" w:hAnsi="Arial" w:cs="Arial"/>
          <w:sz w:val="20"/>
          <w:szCs w:val="20"/>
        </w:rPr>
        <w:t xml:space="preserve"> on lines </w:t>
      </w:r>
      <w:r w:rsidR="009F44B4" w:rsidRPr="00623EAE">
        <w:rPr>
          <w:rFonts w:ascii="Arial" w:hAnsi="Arial" w:cs="Arial"/>
          <w:sz w:val="20"/>
          <w:szCs w:val="20"/>
        </w:rPr>
        <w:t>2110 – 2150</w:t>
      </w:r>
      <w:r w:rsidRPr="00623EAE">
        <w:rPr>
          <w:rFonts w:ascii="Arial" w:hAnsi="Arial" w:cs="Arial"/>
          <w:sz w:val="20"/>
          <w:szCs w:val="20"/>
        </w:rPr>
        <w:t>.</w:t>
      </w:r>
      <w:r w:rsidR="005240B0">
        <w:rPr>
          <w:rFonts w:ascii="Arial" w:hAnsi="Arial" w:cs="Arial"/>
          <w:sz w:val="20"/>
          <w:szCs w:val="20"/>
        </w:rPr>
        <w:t xml:space="preserve">  </w:t>
      </w:r>
      <w:r w:rsidR="002D3CEC" w:rsidRPr="00623EAE">
        <w:rPr>
          <w:rFonts w:ascii="Arial" w:hAnsi="Arial" w:cs="Arial"/>
          <w:sz w:val="20"/>
          <w:szCs w:val="20"/>
        </w:rPr>
        <w:t xml:space="preserve">Costs to maintain a key </w:t>
      </w:r>
      <w:r w:rsidR="002D3CEC">
        <w:rPr>
          <w:rFonts w:ascii="Arial" w:hAnsi="Arial" w:cs="Arial"/>
          <w:sz w:val="20"/>
          <w:szCs w:val="20"/>
        </w:rPr>
        <w:t>person</w:t>
      </w:r>
      <w:r w:rsidR="002D3CEC" w:rsidRPr="00623EAE">
        <w:rPr>
          <w:rFonts w:ascii="Arial" w:hAnsi="Arial" w:cs="Arial"/>
          <w:sz w:val="20"/>
          <w:szCs w:val="20"/>
        </w:rPr>
        <w:t xml:space="preserve"> </w:t>
      </w:r>
      <w:r w:rsidR="008414DA">
        <w:rPr>
          <w:rFonts w:ascii="Arial" w:hAnsi="Arial" w:cs="Arial"/>
          <w:sz w:val="20"/>
          <w:szCs w:val="20"/>
        </w:rPr>
        <w:t xml:space="preserve">life </w:t>
      </w:r>
      <w:r w:rsidR="002D3CEC" w:rsidRPr="00623EAE">
        <w:rPr>
          <w:rFonts w:ascii="Arial" w:hAnsi="Arial" w:cs="Arial"/>
          <w:sz w:val="20"/>
          <w:szCs w:val="20"/>
        </w:rPr>
        <w:t xml:space="preserve">insurance policy on an officer or administrator where the </w:t>
      </w:r>
      <w:r w:rsidR="002D3CEC">
        <w:rPr>
          <w:rFonts w:ascii="Arial" w:hAnsi="Arial" w:cs="Arial"/>
          <w:sz w:val="20"/>
          <w:szCs w:val="20"/>
        </w:rPr>
        <w:t>agency</w:t>
      </w:r>
      <w:r w:rsidR="002D3CEC" w:rsidRPr="00623EAE">
        <w:rPr>
          <w:rFonts w:ascii="Arial" w:hAnsi="Arial" w:cs="Arial"/>
          <w:sz w:val="20"/>
          <w:szCs w:val="20"/>
        </w:rPr>
        <w:t xml:space="preserve"> is the beneficiary</w:t>
      </w:r>
      <w:r w:rsidR="002D3CEC">
        <w:rPr>
          <w:rFonts w:ascii="Arial" w:hAnsi="Arial" w:cs="Arial"/>
          <w:sz w:val="20"/>
          <w:szCs w:val="20"/>
        </w:rPr>
        <w:t xml:space="preserve"> should be reported on Line </w:t>
      </w:r>
      <w:r w:rsidR="008414DA">
        <w:rPr>
          <w:rFonts w:ascii="Arial" w:hAnsi="Arial" w:cs="Arial"/>
          <w:sz w:val="20"/>
          <w:szCs w:val="20"/>
        </w:rPr>
        <w:t>3630</w:t>
      </w:r>
      <w:r w:rsidR="002D3CEC" w:rsidRPr="00623EAE">
        <w:rPr>
          <w:rFonts w:ascii="Arial" w:hAnsi="Arial" w:cs="Arial"/>
          <w:sz w:val="20"/>
          <w:szCs w:val="20"/>
        </w:rPr>
        <w:t xml:space="preserve">. </w:t>
      </w:r>
      <w:r w:rsidR="005240B0">
        <w:rPr>
          <w:rFonts w:ascii="Arial" w:hAnsi="Arial" w:cs="Arial"/>
          <w:sz w:val="20"/>
          <w:szCs w:val="20"/>
        </w:rPr>
        <w:t>An itemized listi</w:t>
      </w:r>
      <w:r w:rsidR="00F34D76">
        <w:rPr>
          <w:rFonts w:ascii="Arial" w:hAnsi="Arial" w:cs="Arial"/>
          <w:sz w:val="20"/>
          <w:szCs w:val="20"/>
        </w:rPr>
        <w:t>ng of expenses reported on</w:t>
      </w:r>
      <w:r w:rsidR="005240B0">
        <w:rPr>
          <w:rFonts w:ascii="Arial" w:hAnsi="Arial" w:cs="Arial"/>
          <w:sz w:val="20"/>
          <w:szCs w:val="20"/>
        </w:rPr>
        <w:t xml:space="preserve"> lines </w:t>
      </w:r>
      <w:r w:rsidR="00F34D76">
        <w:rPr>
          <w:rFonts w:ascii="Arial" w:hAnsi="Arial" w:cs="Arial"/>
          <w:sz w:val="20"/>
          <w:szCs w:val="20"/>
        </w:rPr>
        <w:t>2275 – 2295 shall be reported</w:t>
      </w:r>
      <w:r w:rsidR="005240B0">
        <w:rPr>
          <w:rFonts w:ascii="Arial" w:hAnsi="Arial" w:cs="Arial"/>
          <w:sz w:val="20"/>
          <w:szCs w:val="20"/>
        </w:rPr>
        <w:t xml:space="preserve"> on Supporting Schedule (1) or (2).  </w:t>
      </w:r>
    </w:p>
    <w:p w:rsidR="002F35D1" w:rsidRPr="00623EAE" w:rsidRDefault="002F35D1" w:rsidP="002F35D1">
      <w:pPr>
        <w:pStyle w:val="NoSpacing"/>
        <w:rPr>
          <w:rFonts w:ascii="Arial" w:hAnsi="Arial" w:cs="Arial"/>
          <w:sz w:val="20"/>
          <w:szCs w:val="20"/>
        </w:rPr>
      </w:pPr>
    </w:p>
    <w:p w:rsidR="0089534F" w:rsidRPr="00623EAE" w:rsidRDefault="0089534F" w:rsidP="0089534F">
      <w:pPr>
        <w:pStyle w:val="NoSpacing"/>
        <w:rPr>
          <w:rFonts w:ascii="Arial" w:hAnsi="Arial" w:cs="Arial"/>
          <w:sz w:val="20"/>
          <w:szCs w:val="20"/>
        </w:rPr>
      </w:pPr>
      <w:r w:rsidRPr="000A3CE8">
        <w:rPr>
          <w:rFonts w:ascii="Arial" w:eastAsia="Calibri" w:hAnsi="Arial" w:cs="Arial"/>
          <w:b/>
          <w:sz w:val="20"/>
          <w:szCs w:val="20"/>
        </w:rPr>
        <w:lastRenderedPageBreak/>
        <w:t xml:space="preserve">LINES 2305 – 2325: </w:t>
      </w:r>
      <w:r w:rsidRPr="000A3CE8">
        <w:rPr>
          <w:rFonts w:ascii="Arial" w:hAnsi="Arial" w:cs="Arial"/>
          <w:b/>
          <w:sz w:val="20"/>
          <w:szCs w:val="20"/>
        </w:rPr>
        <w:t>FICA</w:t>
      </w:r>
      <w:r w:rsidR="001A1D8A" w:rsidRPr="00623EAE">
        <w:rPr>
          <w:rFonts w:ascii="Arial" w:hAnsi="Arial" w:cs="Arial"/>
          <w:sz w:val="20"/>
          <w:szCs w:val="20"/>
        </w:rPr>
        <w:t xml:space="preserve"> -</w:t>
      </w:r>
      <w:r w:rsidRPr="00623EAE">
        <w:rPr>
          <w:rFonts w:ascii="Arial" w:hAnsi="Arial" w:cs="Arial"/>
          <w:sz w:val="20"/>
          <w:szCs w:val="20"/>
        </w:rPr>
        <w:t xml:space="preserve"> Employer portion of Federal Insurance Contributions Act (FICA) used to fund Social Security and Medicare associated with salaries and wages included in lines </w:t>
      </w:r>
      <w:r w:rsidR="009F44B4" w:rsidRPr="00623EAE">
        <w:rPr>
          <w:rFonts w:ascii="Arial" w:hAnsi="Arial" w:cs="Arial"/>
          <w:sz w:val="20"/>
          <w:szCs w:val="20"/>
        </w:rPr>
        <w:t>2110 – 2150</w:t>
      </w:r>
      <w:r w:rsidRPr="00623EAE">
        <w:rPr>
          <w:rFonts w:ascii="Arial" w:hAnsi="Arial" w:cs="Arial"/>
          <w:sz w:val="20"/>
          <w:szCs w:val="20"/>
        </w:rPr>
        <w:t>.</w:t>
      </w:r>
    </w:p>
    <w:p w:rsidR="0089534F" w:rsidRPr="00623EAE" w:rsidRDefault="0089534F" w:rsidP="0089534F">
      <w:pPr>
        <w:pStyle w:val="NoSpacing"/>
        <w:rPr>
          <w:rFonts w:ascii="Arial" w:hAnsi="Arial" w:cs="Arial"/>
          <w:sz w:val="20"/>
          <w:szCs w:val="20"/>
        </w:rPr>
      </w:pPr>
    </w:p>
    <w:p w:rsidR="0089534F" w:rsidRPr="00623EAE" w:rsidRDefault="0089534F" w:rsidP="0089534F">
      <w:pPr>
        <w:pStyle w:val="NoSpacing"/>
        <w:rPr>
          <w:rFonts w:ascii="Arial" w:hAnsi="Arial" w:cs="Arial"/>
          <w:sz w:val="20"/>
          <w:szCs w:val="20"/>
        </w:rPr>
      </w:pPr>
      <w:r w:rsidRPr="000A3CE8">
        <w:rPr>
          <w:rFonts w:ascii="Arial" w:hAnsi="Arial" w:cs="Arial"/>
          <w:b/>
          <w:sz w:val="20"/>
          <w:szCs w:val="20"/>
        </w:rPr>
        <w:t xml:space="preserve">LINES </w:t>
      </w:r>
      <w:r w:rsidR="005240B0" w:rsidRPr="000A3CE8">
        <w:rPr>
          <w:rFonts w:ascii="Arial" w:hAnsi="Arial" w:cs="Arial"/>
          <w:b/>
          <w:sz w:val="20"/>
          <w:szCs w:val="20"/>
        </w:rPr>
        <w:t>23</w:t>
      </w:r>
      <w:r w:rsidR="005240B0">
        <w:rPr>
          <w:rFonts w:ascii="Arial" w:hAnsi="Arial" w:cs="Arial"/>
          <w:b/>
          <w:sz w:val="20"/>
          <w:szCs w:val="20"/>
        </w:rPr>
        <w:t>35</w:t>
      </w:r>
      <w:r w:rsidR="005240B0" w:rsidRPr="000A3CE8">
        <w:rPr>
          <w:rFonts w:ascii="Arial" w:hAnsi="Arial" w:cs="Arial"/>
          <w:b/>
          <w:sz w:val="20"/>
          <w:szCs w:val="20"/>
        </w:rPr>
        <w:t xml:space="preserve"> </w:t>
      </w:r>
      <w:r w:rsidRPr="000A3CE8">
        <w:rPr>
          <w:rFonts w:ascii="Arial" w:hAnsi="Arial" w:cs="Arial"/>
          <w:b/>
          <w:sz w:val="20"/>
          <w:szCs w:val="20"/>
        </w:rPr>
        <w:t xml:space="preserve">– </w:t>
      </w:r>
      <w:r w:rsidR="005240B0" w:rsidRPr="000A3CE8">
        <w:rPr>
          <w:rFonts w:ascii="Arial" w:hAnsi="Arial" w:cs="Arial"/>
          <w:b/>
          <w:sz w:val="20"/>
          <w:szCs w:val="20"/>
        </w:rPr>
        <w:t>23</w:t>
      </w:r>
      <w:r w:rsidR="005240B0">
        <w:rPr>
          <w:rFonts w:ascii="Arial" w:hAnsi="Arial" w:cs="Arial"/>
          <w:b/>
          <w:sz w:val="20"/>
          <w:szCs w:val="20"/>
        </w:rPr>
        <w:t>55</w:t>
      </w:r>
      <w:r w:rsidRPr="000A3CE8">
        <w:rPr>
          <w:rFonts w:ascii="Arial" w:hAnsi="Arial" w:cs="Arial"/>
          <w:b/>
          <w:sz w:val="20"/>
          <w:szCs w:val="20"/>
        </w:rPr>
        <w:t>: Unemployment</w:t>
      </w:r>
      <w:r w:rsidR="005240B0">
        <w:rPr>
          <w:rFonts w:ascii="Arial" w:hAnsi="Arial" w:cs="Arial"/>
          <w:b/>
          <w:sz w:val="20"/>
          <w:szCs w:val="20"/>
        </w:rPr>
        <w:t xml:space="preserve"> &amp; Workers Comp</w:t>
      </w:r>
      <w:r w:rsidR="001A1D8A" w:rsidRPr="00623EAE">
        <w:rPr>
          <w:rFonts w:ascii="Arial" w:hAnsi="Arial" w:cs="Arial"/>
          <w:sz w:val="20"/>
          <w:szCs w:val="20"/>
        </w:rPr>
        <w:t xml:space="preserve"> -</w:t>
      </w:r>
      <w:r w:rsidRPr="00623EAE">
        <w:rPr>
          <w:rFonts w:ascii="Arial" w:hAnsi="Arial" w:cs="Arial"/>
          <w:sz w:val="20"/>
          <w:szCs w:val="20"/>
        </w:rPr>
        <w:t xml:space="preserve"> Federal and State unemployment tax (insurance) </w:t>
      </w:r>
      <w:r w:rsidR="005240B0">
        <w:rPr>
          <w:rFonts w:ascii="Arial" w:hAnsi="Arial" w:cs="Arial"/>
          <w:sz w:val="20"/>
          <w:szCs w:val="20"/>
        </w:rPr>
        <w:t xml:space="preserve">and Worker’s Compensation Insurance costs </w:t>
      </w:r>
      <w:r w:rsidRPr="00623EAE">
        <w:rPr>
          <w:rFonts w:ascii="Arial" w:hAnsi="Arial" w:cs="Arial"/>
          <w:sz w:val="20"/>
          <w:szCs w:val="20"/>
        </w:rPr>
        <w:t xml:space="preserve">associated with salaries and wages included in lines </w:t>
      </w:r>
      <w:r w:rsidR="009F44B4" w:rsidRPr="00623EAE">
        <w:rPr>
          <w:rFonts w:ascii="Arial" w:hAnsi="Arial" w:cs="Arial"/>
          <w:sz w:val="20"/>
          <w:szCs w:val="20"/>
        </w:rPr>
        <w:t>2110 – 2150</w:t>
      </w:r>
      <w:r w:rsidRPr="00623EAE">
        <w:rPr>
          <w:rFonts w:ascii="Arial" w:hAnsi="Arial" w:cs="Arial"/>
          <w:sz w:val="20"/>
          <w:szCs w:val="20"/>
        </w:rPr>
        <w:t>.</w:t>
      </w:r>
    </w:p>
    <w:p w:rsidR="00507DDD" w:rsidRPr="00623EAE" w:rsidRDefault="00507DDD" w:rsidP="00D423FC">
      <w:pPr>
        <w:pStyle w:val="NoSpacing"/>
        <w:rPr>
          <w:rFonts w:ascii="Arial" w:hAnsi="Arial" w:cs="Arial"/>
          <w:sz w:val="20"/>
          <w:szCs w:val="20"/>
        </w:rPr>
      </w:pPr>
    </w:p>
    <w:p w:rsidR="006904FE" w:rsidRPr="00623EAE" w:rsidRDefault="006904FE" w:rsidP="006904FE">
      <w:pPr>
        <w:pStyle w:val="NoSpacing"/>
        <w:rPr>
          <w:rFonts w:ascii="Arial" w:eastAsia="Times New Roman" w:hAnsi="Arial" w:cs="Arial"/>
          <w:sz w:val="20"/>
          <w:szCs w:val="20"/>
        </w:rPr>
      </w:pPr>
      <w:r w:rsidRPr="000A3CE8">
        <w:rPr>
          <w:rFonts w:ascii="Arial" w:eastAsia="Times New Roman" w:hAnsi="Arial" w:cs="Arial"/>
          <w:b/>
          <w:sz w:val="20"/>
          <w:szCs w:val="20"/>
        </w:rPr>
        <w:t>LINE</w:t>
      </w:r>
      <w:r w:rsidRPr="000A3CE8">
        <w:rPr>
          <w:rFonts w:ascii="Arial" w:eastAsia="Times New Roman" w:hAnsi="Arial" w:cs="Arial"/>
          <w:b/>
          <w:spacing w:val="-5"/>
          <w:sz w:val="20"/>
          <w:szCs w:val="20"/>
        </w:rPr>
        <w:t xml:space="preserve"> 2410: Background</w:t>
      </w:r>
      <w:r w:rsidRPr="000A3CE8">
        <w:rPr>
          <w:rFonts w:ascii="Arial" w:eastAsia="Times New Roman" w:hAnsi="Arial" w:cs="Arial"/>
          <w:b/>
          <w:spacing w:val="-9"/>
          <w:sz w:val="20"/>
          <w:szCs w:val="20"/>
        </w:rPr>
        <w:t xml:space="preserve"> </w:t>
      </w:r>
      <w:r w:rsidRPr="000A3CE8">
        <w:rPr>
          <w:rFonts w:ascii="Arial" w:eastAsia="Times New Roman" w:hAnsi="Arial" w:cs="Arial"/>
          <w:b/>
          <w:spacing w:val="1"/>
          <w:sz w:val="20"/>
          <w:szCs w:val="20"/>
        </w:rPr>
        <w:t>C</w:t>
      </w:r>
      <w:r w:rsidRPr="000A3CE8">
        <w:rPr>
          <w:rFonts w:ascii="Arial" w:eastAsia="Times New Roman" w:hAnsi="Arial" w:cs="Arial"/>
          <w:b/>
          <w:sz w:val="20"/>
          <w:szCs w:val="20"/>
        </w:rPr>
        <w:t>he</w:t>
      </w:r>
      <w:r w:rsidRPr="000A3CE8">
        <w:rPr>
          <w:rFonts w:ascii="Arial" w:eastAsia="Times New Roman" w:hAnsi="Arial" w:cs="Arial"/>
          <w:b/>
          <w:spacing w:val="1"/>
          <w:sz w:val="20"/>
          <w:szCs w:val="20"/>
        </w:rPr>
        <w:t>c</w:t>
      </w:r>
      <w:r w:rsidRPr="000A3CE8">
        <w:rPr>
          <w:rFonts w:ascii="Arial" w:eastAsia="Times New Roman" w:hAnsi="Arial" w:cs="Arial"/>
          <w:b/>
          <w:sz w:val="20"/>
          <w:szCs w:val="20"/>
        </w:rPr>
        <w:t>ks</w:t>
      </w:r>
      <w:r w:rsidRPr="00623EAE">
        <w:rPr>
          <w:rFonts w:ascii="Arial" w:eastAsia="Times New Roman" w:hAnsi="Arial" w:cs="Arial"/>
          <w:sz w:val="20"/>
          <w:szCs w:val="20"/>
        </w:rPr>
        <w:t xml:space="preserve"> -</w:t>
      </w:r>
      <w:r w:rsidRPr="00623EAE">
        <w:rPr>
          <w:rFonts w:ascii="Arial" w:eastAsia="Times New Roman" w:hAnsi="Arial" w:cs="Arial"/>
          <w:spacing w:val="-21"/>
          <w:sz w:val="20"/>
          <w:szCs w:val="20"/>
        </w:rPr>
        <w:t xml:space="preserve"> </w:t>
      </w:r>
      <w:r w:rsidRPr="00623EAE">
        <w:rPr>
          <w:rFonts w:ascii="Arial" w:eastAsia="Times New Roman" w:hAnsi="Arial" w:cs="Arial"/>
          <w:sz w:val="20"/>
          <w:szCs w:val="20"/>
        </w:rPr>
        <w:t>Costs</w:t>
      </w:r>
      <w:r w:rsidRPr="00623EAE">
        <w:rPr>
          <w:rFonts w:ascii="Arial" w:eastAsia="Times New Roman" w:hAnsi="Arial" w:cs="Arial"/>
          <w:spacing w:val="-5"/>
          <w:sz w:val="20"/>
          <w:szCs w:val="20"/>
        </w:rPr>
        <w:t xml:space="preserve"> </w:t>
      </w:r>
      <w:r w:rsidRPr="00623EAE">
        <w:rPr>
          <w:rFonts w:ascii="Arial" w:eastAsia="Times New Roman" w:hAnsi="Arial" w:cs="Arial"/>
          <w:sz w:val="20"/>
          <w:szCs w:val="20"/>
        </w:rPr>
        <w:t>assoc</w:t>
      </w:r>
      <w:r w:rsidRPr="00623EAE">
        <w:rPr>
          <w:rFonts w:ascii="Arial" w:eastAsia="Times New Roman" w:hAnsi="Arial" w:cs="Arial"/>
          <w:spacing w:val="1"/>
          <w:sz w:val="20"/>
          <w:szCs w:val="20"/>
        </w:rPr>
        <w:t>i</w:t>
      </w:r>
      <w:r w:rsidRPr="00623EAE">
        <w:rPr>
          <w:rFonts w:ascii="Arial" w:eastAsia="Times New Roman" w:hAnsi="Arial" w:cs="Arial"/>
          <w:sz w:val="20"/>
          <w:szCs w:val="20"/>
        </w:rPr>
        <w:t>ated</w:t>
      </w:r>
      <w:r w:rsidRPr="00623EAE">
        <w:rPr>
          <w:rFonts w:ascii="Arial" w:eastAsia="Times New Roman" w:hAnsi="Arial" w:cs="Arial"/>
          <w:spacing w:val="-9"/>
          <w:sz w:val="20"/>
          <w:szCs w:val="20"/>
        </w:rPr>
        <w:t xml:space="preserve"> </w:t>
      </w:r>
      <w:r w:rsidRPr="00623EAE">
        <w:rPr>
          <w:rFonts w:ascii="Arial" w:eastAsia="Times New Roman" w:hAnsi="Arial" w:cs="Arial"/>
          <w:sz w:val="20"/>
          <w:szCs w:val="20"/>
        </w:rPr>
        <w:t>with conducting</w:t>
      </w:r>
      <w:r w:rsidRPr="00623EAE">
        <w:rPr>
          <w:rFonts w:ascii="Arial" w:eastAsia="Times New Roman" w:hAnsi="Arial" w:cs="Arial"/>
          <w:spacing w:val="-10"/>
          <w:sz w:val="20"/>
          <w:szCs w:val="20"/>
        </w:rPr>
        <w:t xml:space="preserve"> </w:t>
      </w:r>
      <w:r w:rsidRPr="00623EAE">
        <w:rPr>
          <w:rFonts w:ascii="Arial" w:eastAsia="Times New Roman" w:hAnsi="Arial" w:cs="Arial"/>
          <w:sz w:val="20"/>
          <w:szCs w:val="20"/>
        </w:rPr>
        <w:t>cri</w:t>
      </w:r>
      <w:r w:rsidRPr="00623EAE">
        <w:rPr>
          <w:rFonts w:ascii="Arial" w:eastAsia="Times New Roman" w:hAnsi="Arial" w:cs="Arial"/>
          <w:spacing w:val="-2"/>
          <w:sz w:val="20"/>
          <w:szCs w:val="20"/>
        </w:rPr>
        <w:t>m</w:t>
      </w:r>
      <w:r w:rsidRPr="00623EAE">
        <w:rPr>
          <w:rFonts w:ascii="Arial" w:eastAsia="Times New Roman" w:hAnsi="Arial" w:cs="Arial"/>
          <w:sz w:val="20"/>
          <w:szCs w:val="20"/>
        </w:rPr>
        <w:t>inal</w:t>
      </w:r>
      <w:r w:rsidRPr="00623EAE">
        <w:rPr>
          <w:rFonts w:ascii="Arial" w:eastAsia="Times New Roman" w:hAnsi="Arial" w:cs="Arial"/>
          <w:spacing w:val="-7"/>
          <w:sz w:val="20"/>
          <w:szCs w:val="20"/>
        </w:rPr>
        <w:t xml:space="preserve"> </w:t>
      </w:r>
      <w:r w:rsidRPr="00623EAE">
        <w:rPr>
          <w:rFonts w:ascii="Arial" w:eastAsia="Times New Roman" w:hAnsi="Arial" w:cs="Arial"/>
          <w:sz w:val="20"/>
          <w:szCs w:val="20"/>
        </w:rPr>
        <w:t>record</w:t>
      </w:r>
      <w:r w:rsidRPr="00623EAE">
        <w:rPr>
          <w:rFonts w:ascii="Arial" w:eastAsia="Times New Roman" w:hAnsi="Arial" w:cs="Arial"/>
          <w:spacing w:val="-6"/>
          <w:sz w:val="20"/>
          <w:szCs w:val="20"/>
        </w:rPr>
        <w:t xml:space="preserve"> </w:t>
      </w:r>
      <w:r w:rsidRPr="00623EAE">
        <w:rPr>
          <w:rFonts w:ascii="Arial" w:eastAsia="Times New Roman" w:hAnsi="Arial" w:cs="Arial"/>
          <w:sz w:val="20"/>
          <w:szCs w:val="20"/>
        </w:rPr>
        <w:t>checks.</w:t>
      </w:r>
    </w:p>
    <w:p w:rsidR="006904FE" w:rsidRPr="00623EAE" w:rsidRDefault="006904FE" w:rsidP="006904FE">
      <w:pPr>
        <w:pStyle w:val="NoSpacing"/>
        <w:rPr>
          <w:rFonts w:ascii="Arial" w:eastAsia="Times New Roman" w:hAnsi="Arial" w:cs="Arial"/>
          <w:sz w:val="20"/>
          <w:szCs w:val="20"/>
        </w:rPr>
      </w:pPr>
    </w:p>
    <w:p w:rsidR="001A1D8A" w:rsidRPr="00623EAE" w:rsidRDefault="001A1D8A" w:rsidP="001A1D8A">
      <w:pPr>
        <w:pStyle w:val="NoSpacing"/>
        <w:rPr>
          <w:rFonts w:ascii="Arial" w:hAnsi="Arial" w:cs="Arial"/>
          <w:sz w:val="20"/>
          <w:szCs w:val="20"/>
        </w:rPr>
      </w:pPr>
      <w:r w:rsidRPr="000A3CE8">
        <w:rPr>
          <w:rFonts w:ascii="Arial" w:hAnsi="Arial" w:cs="Arial"/>
          <w:b/>
          <w:sz w:val="20"/>
          <w:szCs w:val="20"/>
        </w:rPr>
        <w:t>LINE 2420: Professional Organization</w:t>
      </w:r>
      <w:r w:rsidR="000A3CE8">
        <w:rPr>
          <w:rFonts w:ascii="Arial" w:hAnsi="Arial" w:cs="Arial"/>
          <w:b/>
          <w:sz w:val="20"/>
          <w:szCs w:val="20"/>
        </w:rPr>
        <w:t>al</w:t>
      </w:r>
      <w:r w:rsidRPr="000A3CE8">
        <w:rPr>
          <w:rFonts w:ascii="Arial" w:hAnsi="Arial" w:cs="Arial"/>
          <w:b/>
          <w:sz w:val="20"/>
          <w:szCs w:val="20"/>
        </w:rPr>
        <w:t xml:space="preserve"> Dues</w:t>
      </w:r>
      <w:r w:rsidR="006904FE" w:rsidRPr="00623EAE">
        <w:rPr>
          <w:rFonts w:ascii="Arial" w:hAnsi="Arial" w:cs="Arial"/>
          <w:sz w:val="20"/>
          <w:szCs w:val="20"/>
        </w:rPr>
        <w:t xml:space="preserve"> -</w:t>
      </w:r>
      <w:r w:rsidR="00C131DE" w:rsidRPr="00623EAE">
        <w:rPr>
          <w:rFonts w:ascii="Arial" w:hAnsi="Arial" w:cs="Arial"/>
          <w:sz w:val="20"/>
          <w:szCs w:val="20"/>
        </w:rPr>
        <w:t xml:space="preserve"> </w:t>
      </w:r>
      <w:r w:rsidRPr="00623EAE">
        <w:rPr>
          <w:rFonts w:ascii="Arial" w:hAnsi="Arial" w:cs="Arial"/>
          <w:sz w:val="20"/>
          <w:szCs w:val="20"/>
        </w:rPr>
        <w:t xml:space="preserve">Costs of dues for belonging to a professional organization, including </w:t>
      </w:r>
      <w:r w:rsidR="00C619EE">
        <w:rPr>
          <w:rFonts w:ascii="Arial" w:hAnsi="Arial" w:cs="Arial"/>
          <w:sz w:val="20"/>
          <w:szCs w:val="20"/>
        </w:rPr>
        <w:t>agency</w:t>
      </w:r>
      <w:r w:rsidRPr="00623EAE">
        <w:rPr>
          <w:rFonts w:ascii="Arial" w:hAnsi="Arial" w:cs="Arial"/>
          <w:sz w:val="20"/>
          <w:szCs w:val="20"/>
        </w:rPr>
        <w:t xml:space="preserve"> associations and professional organizations of all staff.  Any part of the dues that are classified by the association or organization as lobbying should </w:t>
      </w:r>
      <w:r w:rsidR="006A4AB2">
        <w:rPr>
          <w:rFonts w:ascii="Arial" w:hAnsi="Arial" w:cs="Arial"/>
          <w:sz w:val="20"/>
          <w:szCs w:val="20"/>
        </w:rPr>
        <w:t xml:space="preserve">be </w:t>
      </w:r>
      <w:r w:rsidR="00490D92">
        <w:rPr>
          <w:rFonts w:ascii="Arial" w:hAnsi="Arial" w:cs="Arial"/>
          <w:sz w:val="20"/>
          <w:szCs w:val="20"/>
        </w:rPr>
        <w:t xml:space="preserve">adjusted in Column 3 and </w:t>
      </w:r>
      <w:r w:rsidRPr="00623EAE">
        <w:rPr>
          <w:rFonts w:ascii="Arial" w:hAnsi="Arial" w:cs="Arial"/>
          <w:sz w:val="20"/>
          <w:szCs w:val="20"/>
        </w:rPr>
        <w:t xml:space="preserve">reported on line </w:t>
      </w:r>
      <w:r w:rsidR="005240B0" w:rsidRPr="00623EAE">
        <w:rPr>
          <w:rFonts w:ascii="Arial" w:hAnsi="Arial" w:cs="Arial"/>
          <w:sz w:val="20"/>
          <w:szCs w:val="20"/>
        </w:rPr>
        <w:t>24</w:t>
      </w:r>
      <w:r w:rsidR="005240B0">
        <w:rPr>
          <w:rFonts w:ascii="Arial" w:hAnsi="Arial" w:cs="Arial"/>
          <w:sz w:val="20"/>
          <w:szCs w:val="20"/>
        </w:rPr>
        <w:t>3</w:t>
      </w:r>
      <w:r w:rsidR="005240B0" w:rsidRPr="00623EAE">
        <w:rPr>
          <w:rFonts w:ascii="Arial" w:hAnsi="Arial" w:cs="Arial"/>
          <w:sz w:val="20"/>
          <w:szCs w:val="20"/>
        </w:rPr>
        <w:t>0</w:t>
      </w:r>
      <w:r w:rsidRPr="00623EAE">
        <w:rPr>
          <w:rFonts w:ascii="Arial" w:hAnsi="Arial" w:cs="Arial"/>
          <w:sz w:val="20"/>
          <w:szCs w:val="20"/>
        </w:rPr>
        <w:t>.</w:t>
      </w:r>
    </w:p>
    <w:p w:rsidR="001A1D8A" w:rsidRPr="00623EAE" w:rsidRDefault="001A1D8A" w:rsidP="001A1D8A">
      <w:pPr>
        <w:pStyle w:val="NoSpacing"/>
        <w:rPr>
          <w:rFonts w:ascii="Arial" w:hAnsi="Arial" w:cs="Arial"/>
          <w:sz w:val="20"/>
          <w:szCs w:val="20"/>
        </w:rPr>
      </w:pPr>
    </w:p>
    <w:p w:rsidR="006904FE" w:rsidRDefault="001A1D8A" w:rsidP="006904FE">
      <w:pPr>
        <w:pStyle w:val="NoSpacing"/>
        <w:rPr>
          <w:rFonts w:ascii="Arial" w:hAnsi="Arial" w:cs="Arial"/>
          <w:sz w:val="20"/>
          <w:szCs w:val="20"/>
        </w:rPr>
      </w:pPr>
      <w:r w:rsidRPr="000A3CE8">
        <w:rPr>
          <w:rFonts w:ascii="Arial" w:hAnsi="Arial" w:cs="Arial"/>
          <w:b/>
          <w:sz w:val="20"/>
          <w:szCs w:val="20"/>
        </w:rPr>
        <w:t>LINE 2430</w:t>
      </w:r>
      <w:r w:rsidR="006904FE" w:rsidRPr="000A3CE8">
        <w:rPr>
          <w:rFonts w:ascii="Arial" w:hAnsi="Arial" w:cs="Arial"/>
          <w:b/>
          <w:sz w:val="20"/>
          <w:szCs w:val="20"/>
        </w:rPr>
        <w:t>: Lobbying Fees</w:t>
      </w:r>
      <w:r w:rsidR="006904FE" w:rsidRPr="00623EAE">
        <w:rPr>
          <w:rFonts w:ascii="Arial" w:hAnsi="Arial" w:cs="Arial"/>
          <w:sz w:val="20"/>
          <w:szCs w:val="20"/>
        </w:rPr>
        <w:t xml:space="preserve"> -</w:t>
      </w:r>
      <w:r w:rsidR="00C131DE" w:rsidRPr="00623EAE">
        <w:rPr>
          <w:rFonts w:ascii="Arial" w:hAnsi="Arial" w:cs="Arial"/>
          <w:sz w:val="20"/>
          <w:szCs w:val="20"/>
        </w:rPr>
        <w:t xml:space="preserve"> </w:t>
      </w:r>
      <w:r w:rsidR="006904FE" w:rsidRPr="00623EAE">
        <w:rPr>
          <w:rFonts w:ascii="Arial" w:hAnsi="Arial" w:cs="Arial"/>
          <w:sz w:val="20"/>
          <w:szCs w:val="20"/>
        </w:rPr>
        <w:t xml:space="preserve">Costs paid to or designated by any person, association or organization for the purpose of influencing federal, state or local government officials.  These costs should be </w:t>
      </w:r>
      <w:r w:rsidR="00490D92">
        <w:rPr>
          <w:rFonts w:ascii="Arial" w:hAnsi="Arial" w:cs="Arial"/>
          <w:sz w:val="20"/>
          <w:szCs w:val="20"/>
        </w:rPr>
        <w:t>adjusted in Column 3 and reported on Schedule E</w:t>
      </w:r>
      <w:r w:rsidR="006904FE" w:rsidRPr="00623EAE">
        <w:rPr>
          <w:rFonts w:ascii="Arial" w:hAnsi="Arial" w:cs="Arial"/>
          <w:sz w:val="20"/>
          <w:szCs w:val="20"/>
        </w:rPr>
        <w:t xml:space="preserve"> as they are not allowable for reimbursement purposes.</w:t>
      </w:r>
    </w:p>
    <w:p w:rsidR="005240B0" w:rsidRPr="00623EAE" w:rsidRDefault="005240B0" w:rsidP="006904FE">
      <w:pPr>
        <w:pStyle w:val="NoSpacing"/>
        <w:rPr>
          <w:rFonts w:ascii="Arial" w:hAnsi="Arial" w:cs="Arial"/>
          <w:sz w:val="20"/>
          <w:szCs w:val="20"/>
        </w:rPr>
      </w:pPr>
    </w:p>
    <w:p w:rsidR="006904FE" w:rsidRPr="00623EAE" w:rsidRDefault="006904FE" w:rsidP="006904FE">
      <w:pPr>
        <w:pStyle w:val="NoSpacing"/>
        <w:rPr>
          <w:rFonts w:ascii="Arial" w:eastAsia="Times New Roman" w:hAnsi="Arial" w:cs="Arial"/>
          <w:sz w:val="20"/>
          <w:szCs w:val="20"/>
        </w:rPr>
      </w:pPr>
      <w:r w:rsidRPr="000A3CE8">
        <w:rPr>
          <w:rFonts w:ascii="Arial" w:eastAsia="Times New Roman" w:hAnsi="Arial" w:cs="Arial"/>
          <w:b/>
          <w:sz w:val="20"/>
          <w:szCs w:val="20"/>
        </w:rPr>
        <w:t>LINE</w:t>
      </w:r>
      <w:r w:rsidRPr="000A3CE8">
        <w:rPr>
          <w:rFonts w:ascii="Arial" w:eastAsia="Times New Roman" w:hAnsi="Arial" w:cs="Arial"/>
          <w:b/>
          <w:spacing w:val="-5"/>
          <w:sz w:val="20"/>
          <w:szCs w:val="20"/>
        </w:rPr>
        <w:t xml:space="preserve"> 2440</w:t>
      </w:r>
      <w:r w:rsidRPr="000A3CE8">
        <w:rPr>
          <w:rFonts w:ascii="Arial" w:eastAsia="Times New Roman" w:hAnsi="Arial" w:cs="Arial"/>
          <w:b/>
          <w:sz w:val="20"/>
          <w:szCs w:val="20"/>
        </w:rPr>
        <w:t>: Management Fees</w:t>
      </w:r>
      <w:r w:rsidR="000A3CE8">
        <w:rPr>
          <w:rFonts w:ascii="Arial" w:eastAsia="Times New Roman" w:hAnsi="Arial" w:cs="Arial"/>
          <w:sz w:val="20"/>
          <w:szCs w:val="20"/>
        </w:rPr>
        <w:t xml:space="preserve"> -</w:t>
      </w:r>
      <w:r w:rsidRPr="00623EAE">
        <w:rPr>
          <w:rFonts w:ascii="Arial" w:eastAsia="Times New Roman" w:hAnsi="Arial" w:cs="Arial"/>
          <w:spacing w:val="-6"/>
          <w:sz w:val="20"/>
          <w:szCs w:val="20"/>
        </w:rPr>
        <w:t xml:space="preserve"> </w:t>
      </w:r>
      <w:r w:rsidRPr="00623EAE">
        <w:rPr>
          <w:rFonts w:ascii="Arial" w:eastAsia="Times New Roman" w:hAnsi="Arial" w:cs="Arial"/>
          <w:sz w:val="20"/>
          <w:szCs w:val="20"/>
        </w:rPr>
        <w:t>Costs</w:t>
      </w:r>
      <w:r w:rsidRPr="00623EAE">
        <w:rPr>
          <w:rFonts w:ascii="Arial" w:eastAsia="Times New Roman" w:hAnsi="Arial" w:cs="Arial"/>
          <w:spacing w:val="-5"/>
          <w:sz w:val="20"/>
          <w:szCs w:val="20"/>
        </w:rPr>
        <w:t xml:space="preserve"> </w:t>
      </w:r>
      <w:r w:rsidRPr="00623EAE">
        <w:rPr>
          <w:rFonts w:ascii="Arial" w:eastAsia="Times New Roman" w:hAnsi="Arial" w:cs="Arial"/>
          <w:sz w:val="20"/>
          <w:szCs w:val="20"/>
        </w:rPr>
        <w:t>for</w:t>
      </w:r>
      <w:r w:rsidRPr="00623EAE">
        <w:rPr>
          <w:rFonts w:ascii="Arial" w:eastAsia="Times New Roman" w:hAnsi="Arial" w:cs="Arial"/>
          <w:spacing w:val="-3"/>
          <w:sz w:val="20"/>
          <w:szCs w:val="20"/>
        </w:rPr>
        <w:t xml:space="preserve"> </w:t>
      </w:r>
      <w:r w:rsidR="00490D92">
        <w:rPr>
          <w:rFonts w:ascii="Arial" w:eastAsia="Times New Roman" w:hAnsi="Arial" w:cs="Arial"/>
          <w:sz w:val="20"/>
          <w:szCs w:val="20"/>
        </w:rPr>
        <w:t xml:space="preserve">professional </w:t>
      </w:r>
      <w:r w:rsidRPr="00623EAE">
        <w:rPr>
          <w:rFonts w:ascii="Arial" w:eastAsia="Times New Roman" w:hAnsi="Arial" w:cs="Arial"/>
          <w:sz w:val="20"/>
          <w:szCs w:val="20"/>
        </w:rPr>
        <w:t>fees</w:t>
      </w:r>
      <w:r w:rsidRPr="00623EAE">
        <w:rPr>
          <w:rFonts w:ascii="Arial" w:eastAsia="Times New Roman" w:hAnsi="Arial" w:cs="Arial"/>
          <w:spacing w:val="-4"/>
          <w:sz w:val="20"/>
          <w:szCs w:val="20"/>
        </w:rPr>
        <w:t xml:space="preserve"> </w:t>
      </w:r>
      <w:r w:rsidR="00490D92">
        <w:rPr>
          <w:rFonts w:ascii="Arial" w:eastAsia="Times New Roman" w:hAnsi="Arial" w:cs="Arial"/>
          <w:spacing w:val="-4"/>
          <w:sz w:val="20"/>
          <w:szCs w:val="20"/>
        </w:rPr>
        <w:t>paid to a management company</w:t>
      </w:r>
      <w:r w:rsidR="00F02DEF">
        <w:rPr>
          <w:rFonts w:ascii="Arial" w:eastAsia="Times New Roman" w:hAnsi="Arial" w:cs="Arial"/>
          <w:spacing w:val="-4"/>
          <w:sz w:val="20"/>
          <w:szCs w:val="20"/>
        </w:rPr>
        <w:t xml:space="preserve"> </w:t>
      </w:r>
      <w:r w:rsidRPr="00623EAE">
        <w:rPr>
          <w:rFonts w:ascii="Arial" w:eastAsia="Times New Roman" w:hAnsi="Arial" w:cs="Arial"/>
          <w:sz w:val="20"/>
          <w:szCs w:val="20"/>
        </w:rPr>
        <w:t>of</w:t>
      </w:r>
      <w:r w:rsidRPr="00623EAE">
        <w:rPr>
          <w:rFonts w:ascii="Arial" w:eastAsia="Times New Roman" w:hAnsi="Arial" w:cs="Arial"/>
          <w:spacing w:val="-2"/>
          <w:sz w:val="20"/>
          <w:szCs w:val="20"/>
        </w:rPr>
        <w:t xml:space="preserve"> </w:t>
      </w:r>
      <w:r w:rsidRPr="00623EAE">
        <w:rPr>
          <w:rFonts w:ascii="Arial" w:eastAsia="Times New Roman" w:hAnsi="Arial" w:cs="Arial"/>
          <w:sz w:val="20"/>
          <w:szCs w:val="20"/>
        </w:rPr>
        <w:t>an</w:t>
      </w:r>
      <w:r w:rsidRPr="00623EAE">
        <w:rPr>
          <w:rFonts w:ascii="Arial" w:eastAsia="Times New Roman" w:hAnsi="Arial" w:cs="Arial"/>
          <w:spacing w:val="-1"/>
          <w:sz w:val="20"/>
          <w:szCs w:val="20"/>
        </w:rPr>
        <w:t xml:space="preserve"> agency</w:t>
      </w:r>
      <w:r w:rsidRPr="00623EAE">
        <w:rPr>
          <w:rFonts w:ascii="Arial" w:eastAsia="Times New Roman" w:hAnsi="Arial" w:cs="Arial"/>
          <w:sz w:val="20"/>
          <w:szCs w:val="20"/>
        </w:rPr>
        <w:t>.</w:t>
      </w:r>
      <w:r w:rsidR="00F02DEF">
        <w:rPr>
          <w:rFonts w:ascii="Arial" w:eastAsia="Times New Roman" w:hAnsi="Arial" w:cs="Arial"/>
          <w:sz w:val="20"/>
          <w:szCs w:val="20"/>
        </w:rPr>
        <w:t xml:space="preserve">  The agency should have a management agreement to support the costs reported.</w:t>
      </w:r>
    </w:p>
    <w:p w:rsidR="006904FE" w:rsidRPr="00623EAE" w:rsidRDefault="006904FE" w:rsidP="006904FE">
      <w:pPr>
        <w:pStyle w:val="NoSpacing"/>
        <w:rPr>
          <w:rFonts w:ascii="Arial" w:eastAsia="Times New Roman" w:hAnsi="Arial" w:cs="Arial"/>
          <w:sz w:val="20"/>
          <w:szCs w:val="20"/>
        </w:rPr>
      </w:pPr>
    </w:p>
    <w:p w:rsidR="006904FE" w:rsidRPr="00623EAE" w:rsidRDefault="006904FE" w:rsidP="006904FE">
      <w:pPr>
        <w:pStyle w:val="NoSpacing"/>
        <w:rPr>
          <w:rFonts w:ascii="Arial" w:hAnsi="Arial" w:cs="Arial"/>
          <w:sz w:val="20"/>
          <w:szCs w:val="20"/>
        </w:rPr>
      </w:pPr>
      <w:r w:rsidRPr="000A3CE8">
        <w:rPr>
          <w:rFonts w:ascii="Arial" w:eastAsia="Times New Roman" w:hAnsi="Arial" w:cs="Arial"/>
          <w:b/>
          <w:sz w:val="20"/>
          <w:szCs w:val="20"/>
        </w:rPr>
        <w:t>LINE 2450: Accounting and</w:t>
      </w:r>
      <w:r w:rsidRPr="00623EAE">
        <w:rPr>
          <w:rFonts w:ascii="Arial" w:eastAsia="Times New Roman" w:hAnsi="Arial" w:cs="Arial"/>
          <w:sz w:val="20"/>
          <w:szCs w:val="20"/>
        </w:rPr>
        <w:t xml:space="preserve"> </w:t>
      </w:r>
      <w:r w:rsidRPr="000A3CE8">
        <w:rPr>
          <w:rFonts w:ascii="Arial" w:eastAsia="Times New Roman" w:hAnsi="Arial" w:cs="Arial"/>
          <w:b/>
          <w:sz w:val="20"/>
          <w:szCs w:val="20"/>
        </w:rPr>
        <w:t>Auditing</w:t>
      </w:r>
      <w:r w:rsidRPr="00623EAE">
        <w:rPr>
          <w:rFonts w:ascii="Arial" w:eastAsia="Times New Roman" w:hAnsi="Arial" w:cs="Arial"/>
          <w:sz w:val="20"/>
          <w:szCs w:val="20"/>
        </w:rPr>
        <w:t xml:space="preserve"> - </w:t>
      </w:r>
      <w:r w:rsidRPr="00623EAE">
        <w:rPr>
          <w:rFonts w:ascii="Arial" w:hAnsi="Arial" w:cs="Arial"/>
          <w:sz w:val="20"/>
          <w:szCs w:val="20"/>
        </w:rPr>
        <w:t xml:space="preserve">Costs for services rendered by a contracted vendor for processing payroll, general financial record keeping, preparation of financial statements, tax returns and preparation of </w:t>
      </w:r>
      <w:r w:rsidR="005240B0">
        <w:rPr>
          <w:rFonts w:ascii="Arial" w:hAnsi="Arial" w:cs="Arial"/>
          <w:sz w:val="20"/>
          <w:szCs w:val="20"/>
        </w:rPr>
        <w:t>cost</w:t>
      </w:r>
      <w:r w:rsidRPr="00623EAE">
        <w:rPr>
          <w:rFonts w:ascii="Arial" w:hAnsi="Arial" w:cs="Arial"/>
          <w:sz w:val="20"/>
          <w:szCs w:val="20"/>
        </w:rPr>
        <w:t xml:space="preserve"> reports (Medicare, Medicaid, County, etc).  Wages should be reported on Line 2</w:t>
      </w:r>
      <w:r w:rsidR="00490D92">
        <w:rPr>
          <w:rFonts w:ascii="Arial" w:hAnsi="Arial" w:cs="Arial"/>
          <w:sz w:val="20"/>
          <w:szCs w:val="20"/>
        </w:rPr>
        <w:t>1</w:t>
      </w:r>
      <w:r w:rsidR="005B3299">
        <w:rPr>
          <w:rFonts w:ascii="Arial" w:hAnsi="Arial" w:cs="Arial"/>
          <w:sz w:val="20"/>
          <w:szCs w:val="20"/>
        </w:rPr>
        <w:t>40</w:t>
      </w:r>
      <w:r w:rsidR="00490D92">
        <w:rPr>
          <w:rFonts w:ascii="Arial" w:hAnsi="Arial" w:cs="Arial"/>
          <w:sz w:val="20"/>
          <w:szCs w:val="20"/>
        </w:rPr>
        <w:t xml:space="preserve"> </w:t>
      </w:r>
      <w:r w:rsidRPr="00623EAE">
        <w:rPr>
          <w:rFonts w:ascii="Arial" w:hAnsi="Arial" w:cs="Arial"/>
          <w:sz w:val="20"/>
          <w:szCs w:val="20"/>
        </w:rPr>
        <w:t xml:space="preserve">if these are employees of the </w:t>
      </w:r>
      <w:r w:rsidR="00C619EE">
        <w:rPr>
          <w:rFonts w:ascii="Arial" w:hAnsi="Arial" w:cs="Arial"/>
          <w:sz w:val="20"/>
          <w:szCs w:val="20"/>
        </w:rPr>
        <w:t>agency</w:t>
      </w:r>
      <w:r w:rsidRPr="00623EAE">
        <w:rPr>
          <w:rFonts w:ascii="Arial" w:hAnsi="Arial" w:cs="Arial"/>
          <w:sz w:val="20"/>
          <w:szCs w:val="20"/>
        </w:rPr>
        <w:t>.</w:t>
      </w:r>
    </w:p>
    <w:p w:rsidR="006904FE" w:rsidRPr="00623EAE" w:rsidRDefault="006904FE" w:rsidP="006904FE">
      <w:pPr>
        <w:pStyle w:val="NoSpacing"/>
        <w:rPr>
          <w:rFonts w:ascii="Arial" w:eastAsia="Times New Roman" w:hAnsi="Arial" w:cs="Arial"/>
          <w:sz w:val="20"/>
          <w:szCs w:val="20"/>
        </w:rPr>
      </w:pPr>
    </w:p>
    <w:p w:rsidR="002A436B" w:rsidRDefault="006904FE" w:rsidP="006904FE">
      <w:pPr>
        <w:pStyle w:val="NoSpacing"/>
        <w:rPr>
          <w:rFonts w:ascii="Arial" w:hAnsi="Arial" w:cs="Arial"/>
          <w:sz w:val="20"/>
          <w:szCs w:val="20"/>
        </w:rPr>
      </w:pPr>
      <w:r w:rsidRPr="000A3CE8">
        <w:rPr>
          <w:rFonts w:ascii="Arial" w:eastAsia="Times New Roman" w:hAnsi="Arial" w:cs="Arial"/>
          <w:b/>
          <w:sz w:val="20"/>
          <w:szCs w:val="20"/>
        </w:rPr>
        <w:t xml:space="preserve">LINE 2460: Attorney’s </w:t>
      </w:r>
      <w:r w:rsidRPr="005240B0">
        <w:rPr>
          <w:rFonts w:ascii="Arial" w:eastAsia="Times New Roman" w:hAnsi="Arial" w:cs="Arial"/>
          <w:b/>
          <w:sz w:val="20"/>
          <w:szCs w:val="20"/>
        </w:rPr>
        <w:t>Fees</w:t>
      </w:r>
      <w:r w:rsidRPr="00623EAE">
        <w:rPr>
          <w:rFonts w:ascii="Arial" w:hAnsi="Arial" w:cs="Arial"/>
          <w:sz w:val="20"/>
          <w:szCs w:val="20"/>
        </w:rPr>
        <w:t xml:space="preserve">:  Costs </w:t>
      </w:r>
      <w:r w:rsidR="002A436B">
        <w:rPr>
          <w:rFonts w:ascii="Arial" w:hAnsi="Arial" w:cs="Arial"/>
          <w:sz w:val="20"/>
          <w:szCs w:val="20"/>
        </w:rPr>
        <w:t xml:space="preserve">must be </w:t>
      </w:r>
      <w:r w:rsidRPr="00623EAE">
        <w:rPr>
          <w:rFonts w:ascii="Arial" w:hAnsi="Arial" w:cs="Arial"/>
          <w:sz w:val="20"/>
          <w:szCs w:val="20"/>
        </w:rPr>
        <w:t>for services rendered for legal consultation directly related to patient care</w:t>
      </w:r>
      <w:r w:rsidR="002A436B">
        <w:rPr>
          <w:rFonts w:ascii="Arial" w:hAnsi="Arial" w:cs="Arial"/>
          <w:sz w:val="20"/>
          <w:szCs w:val="20"/>
        </w:rPr>
        <w:t xml:space="preserve"> in order to be allowable for reimbursement purposes</w:t>
      </w:r>
      <w:r w:rsidRPr="00623EAE">
        <w:rPr>
          <w:rFonts w:ascii="Arial" w:hAnsi="Arial" w:cs="Arial"/>
          <w:sz w:val="20"/>
          <w:szCs w:val="20"/>
        </w:rPr>
        <w:t>.</w:t>
      </w:r>
      <w:r w:rsidR="00765F1F" w:rsidRPr="00623EAE">
        <w:rPr>
          <w:rFonts w:ascii="Arial" w:hAnsi="Arial" w:cs="Arial"/>
          <w:sz w:val="20"/>
          <w:szCs w:val="20"/>
        </w:rPr>
        <w:t xml:space="preserve"> </w:t>
      </w:r>
      <w:r w:rsidRPr="00623EAE">
        <w:rPr>
          <w:rFonts w:ascii="Arial" w:hAnsi="Arial" w:cs="Arial"/>
          <w:sz w:val="20"/>
          <w:szCs w:val="20"/>
        </w:rPr>
        <w:t xml:space="preserve"> </w:t>
      </w:r>
    </w:p>
    <w:p w:rsidR="002A436B" w:rsidRDefault="002A436B" w:rsidP="006904FE">
      <w:pPr>
        <w:pStyle w:val="NoSpacing"/>
        <w:rPr>
          <w:rFonts w:ascii="Arial" w:hAnsi="Arial" w:cs="Arial"/>
          <w:sz w:val="20"/>
          <w:szCs w:val="20"/>
        </w:rPr>
      </w:pPr>
    </w:p>
    <w:p w:rsidR="00F02DEF" w:rsidRDefault="006904FE" w:rsidP="006904FE">
      <w:pPr>
        <w:pStyle w:val="NoSpacing"/>
        <w:rPr>
          <w:rFonts w:ascii="Arial" w:eastAsia="TimesNewRomanPSMT-Identity-H" w:hAnsi="Arial" w:cs="Arial"/>
          <w:sz w:val="20"/>
          <w:szCs w:val="20"/>
        </w:rPr>
      </w:pPr>
      <w:r w:rsidRPr="00623EAE">
        <w:rPr>
          <w:rFonts w:ascii="Arial" w:hAnsi="Arial" w:cs="Arial"/>
          <w:sz w:val="20"/>
          <w:szCs w:val="20"/>
        </w:rPr>
        <w:t>Admin and Judicial Proceedings:</w:t>
      </w:r>
      <w:r w:rsidRPr="00623EAE">
        <w:rPr>
          <w:rFonts w:ascii="Arial" w:eastAsia="TimesNewRomanPSMT-Identity-H" w:hAnsi="Arial" w:cs="Arial"/>
          <w:sz w:val="20"/>
          <w:szCs w:val="20"/>
        </w:rPr>
        <w:t xml:space="preserve">  </w:t>
      </w:r>
    </w:p>
    <w:p w:rsidR="006904FE" w:rsidRPr="00623EAE" w:rsidRDefault="006904FE" w:rsidP="006904FE">
      <w:pPr>
        <w:pStyle w:val="NoSpacing"/>
        <w:rPr>
          <w:rFonts w:ascii="Arial" w:eastAsia="TimesNewRomanPSMT-Identity-H" w:hAnsi="Arial" w:cs="Arial"/>
          <w:sz w:val="20"/>
          <w:szCs w:val="20"/>
        </w:rPr>
      </w:pPr>
      <w:r w:rsidRPr="00623EAE">
        <w:rPr>
          <w:rFonts w:ascii="Arial" w:eastAsia="TimesNewRomanPSMT-Identity-H" w:hAnsi="Arial" w:cs="Arial"/>
          <w:sz w:val="20"/>
          <w:szCs w:val="20"/>
        </w:rPr>
        <w:lastRenderedPageBreak/>
        <w:t>Costs for services rendered by a contracted vendor related to legal fees, expert witnesses, accounting fees and other consulting fees incurred in an administrative or judicial proceeding.</w:t>
      </w:r>
    </w:p>
    <w:p w:rsidR="00765F1F" w:rsidRPr="00623EAE" w:rsidRDefault="00765F1F" w:rsidP="006904FE">
      <w:pPr>
        <w:pStyle w:val="NoSpacing"/>
        <w:rPr>
          <w:rFonts w:ascii="Arial" w:hAnsi="Arial" w:cs="Arial"/>
          <w:sz w:val="20"/>
          <w:szCs w:val="20"/>
        </w:rPr>
      </w:pPr>
    </w:p>
    <w:p w:rsidR="006904FE" w:rsidRPr="00623EAE" w:rsidRDefault="006904FE" w:rsidP="006904FE">
      <w:pPr>
        <w:pStyle w:val="NoSpacing"/>
        <w:rPr>
          <w:rFonts w:ascii="Arial" w:hAnsi="Arial" w:cs="Arial"/>
          <w:sz w:val="20"/>
          <w:szCs w:val="20"/>
        </w:rPr>
      </w:pPr>
      <w:r w:rsidRPr="00623EAE">
        <w:rPr>
          <w:rFonts w:ascii="Arial" w:hAnsi="Arial" w:cs="Arial"/>
          <w:sz w:val="20"/>
          <w:szCs w:val="20"/>
        </w:rPr>
        <w:t>For any reported allowable costs, copies of the paid invoices</w:t>
      </w:r>
      <w:r w:rsidR="00F02DEF">
        <w:rPr>
          <w:rFonts w:ascii="Arial" w:hAnsi="Arial" w:cs="Arial"/>
          <w:sz w:val="20"/>
          <w:szCs w:val="20"/>
        </w:rPr>
        <w:t>,</w:t>
      </w:r>
      <w:r w:rsidR="00F02DEF" w:rsidRPr="00F02DEF">
        <w:rPr>
          <w:rFonts w:ascii="Arial" w:hAnsi="Arial" w:cs="Arial"/>
          <w:sz w:val="20"/>
          <w:szCs w:val="20"/>
        </w:rPr>
        <w:t xml:space="preserve"> </w:t>
      </w:r>
      <w:r w:rsidR="00F02DEF">
        <w:rPr>
          <w:rFonts w:ascii="Arial" w:hAnsi="Arial" w:cs="Arial"/>
          <w:sz w:val="20"/>
          <w:szCs w:val="20"/>
        </w:rPr>
        <w:t>complaint or</w:t>
      </w:r>
      <w:r w:rsidR="00F02DEF" w:rsidRPr="00623EAE">
        <w:rPr>
          <w:rFonts w:ascii="Arial" w:hAnsi="Arial" w:cs="Arial"/>
          <w:sz w:val="20"/>
          <w:szCs w:val="20"/>
        </w:rPr>
        <w:t xml:space="preserve"> judgme</w:t>
      </w:r>
      <w:r w:rsidR="00F02DEF">
        <w:rPr>
          <w:rFonts w:ascii="Arial" w:hAnsi="Arial" w:cs="Arial"/>
          <w:sz w:val="20"/>
          <w:szCs w:val="20"/>
        </w:rPr>
        <w:t xml:space="preserve">nt </w:t>
      </w:r>
      <w:r w:rsidRPr="00623EAE">
        <w:rPr>
          <w:rFonts w:ascii="Arial" w:hAnsi="Arial" w:cs="Arial"/>
          <w:sz w:val="20"/>
          <w:szCs w:val="20"/>
        </w:rPr>
        <w:t>indicating when incurred and when paid and a summary of hours and hourly rates paid are required to be submitted.</w:t>
      </w:r>
    </w:p>
    <w:p w:rsidR="005D322F" w:rsidRPr="00623EAE" w:rsidRDefault="005D322F" w:rsidP="005D322F">
      <w:pPr>
        <w:pStyle w:val="NoSpacing"/>
        <w:rPr>
          <w:rFonts w:ascii="Arial" w:hAnsi="Arial" w:cs="Arial"/>
          <w:sz w:val="20"/>
          <w:szCs w:val="20"/>
        </w:rPr>
      </w:pPr>
    </w:p>
    <w:p w:rsidR="005D322F" w:rsidRPr="00623EAE" w:rsidRDefault="000A3CE8" w:rsidP="005D322F">
      <w:pPr>
        <w:pStyle w:val="NoSpacing"/>
        <w:rPr>
          <w:rFonts w:ascii="Arial" w:hAnsi="Arial" w:cs="Arial"/>
          <w:sz w:val="20"/>
          <w:szCs w:val="20"/>
        </w:rPr>
      </w:pPr>
      <w:r>
        <w:rPr>
          <w:rFonts w:ascii="Arial" w:hAnsi="Arial" w:cs="Arial"/>
          <w:b/>
          <w:sz w:val="20"/>
          <w:szCs w:val="20"/>
        </w:rPr>
        <w:t xml:space="preserve">LINE 2470: </w:t>
      </w:r>
      <w:r w:rsidR="005D322F" w:rsidRPr="000A3CE8">
        <w:rPr>
          <w:rFonts w:ascii="Arial" w:hAnsi="Arial" w:cs="Arial"/>
          <w:b/>
          <w:sz w:val="20"/>
          <w:szCs w:val="20"/>
        </w:rPr>
        <w:t>Information Technology</w:t>
      </w:r>
      <w:r>
        <w:rPr>
          <w:rFonts w:ascii="Arial" w:hAnsi="Arial" w:cs="Arial"/>
          <w:sz w:val="20"/>
          <w:szCs w:val="20"/>
        </w:rPr>
        <w:t xml:space="preserve"> -</w:t>
      </w:r>
      <w:r w:rsidR="005D322F" w:rsidRPr="00623EAE">
        <w:rPr>
          <w:rFonts w:ascii="Arial" w:hAnsi="Arial" w:cs="Arial"/>
          <w:sz w:val="20"/>
          <w:szCs w:val="20"/>
        </w:rPr>
        <w:t xml:space="preserve"> Costs or fees for services rendered by a contracted vendor for performing computer maintenance, software licensing and technical consultation.</w:t>
      </w:r>
    </w:p>
    <w:p w:rsidR="006904FE" w:rsidRPr="00623EAE" w:rsidRDefault="006904FE" w:rsidP="006904FE">
      <w:pPr>
        <w:pStyle w:val="NoSpacing"/>
        <w:rPr>
          <w:rFonts w:ascii="Arial" w:eastAsia="Times New Roman" w:hAnsi="Arial" w:cs="Arial"/>
          <w:sz w:val="20"/>
          <w:szCs w:val="20"/>
        </w:rPr>
      </w:pPr>
    </w:p>
    <w:p w:rsidR="006904FE" w:rsidRPr="00623EAE" w:rsidRDefault="006904FE" w:rsidP="006904FE">
      <w:pPr>
        <w:pStyle w:val="NoSpacing"/>
        <w:rPr>
          <w:rFonts w:ascii="Arial" w:hAnsi="Arial" w:cs="Arial"/>
          <w:sz w:val="20"/>
          <w:szCs w:val="20"/>
        </w:rPr>
      </w:pPr>
      <w:r w:rsidRPr="000A3CE8">
        <w:rPr>
          <w:rFonts w:ascii="Arial" w:hAnsi="Arial" w:cs="Arial"/>
          <w:b/>
          <w:sz w:val="20"/>
          <w:szCs w:val="20"/>
        </w:rPr>
        <w:t xml:space="preserve">LINE </w:t>
      </w:r>
      <w:r w:rsidR="005D322F" w:rsidRPr="000A3CE8">
        <w:rPr>
          <w:rFonts w:ascii="Arial" w:hAnsi="Arial" w:cs="Arial"/>
          <w:b/>
          <w:sz w:val="20"/>
          <w:szCs w:val="20"/>
        </w:rPr>
        <w:t>248</w:t>
      </w:r>
      <w:r w:rsidRPr="000A3CE8">
        <w:rPr>
          <w:rFonts w:ascii="Arial" w:hAnsi="Arial" w:cs="Arial"/>
          <w:b/>
          <w:sz w:val="20"/>
          <w:szCs w:val="20"/>
        </w:rPr>
        <w:t>0: Claims Processing</w:t>
      </w:r>
      <w:r w:rsidRPr="00623EAE">
        <w:rPr>
          <w:rFonts w:ascii="Arial" w:hAnsi="Arial" w:cs="Arial"/>
          <w:sz w:val="20"/>
          <w:szCs w:val="20"/>
        </w:rPr>
        <w:t xml:space="preserve"> - Costs for services rendered by a contracted vendor for submitting claims for payment. Wages should be reported on Line 2</w:t>
      </w:r>
      <w:r w:rsidR="00F02DEF">
        <w:rPr>
          <w:rFonts w:ascii="Arial" w:hAnsi="Arial" w:cs="Arial"/>
          <w:sz w:val="20"/>
          <w:szCs w:val="20"/>
        </w:rPr>
        <w:t>1</w:t>
      </w:r>
      <w:r w:rsidRPr="00623EAE">
        <w:rPr>
          <w:rFonts w:ascii="Arial" w:hAnsi="Arial" w:cs="Arial"/>
          <w:sz w:val="20"/>
          <w:szCs w:val="20"/>
        </w:rPr>
        <w:t xml:space="preserve">40 if this is an employee of the </w:t>
      </w:r>
      <w:r w:rsidR="00C619EE">
        <w:rPr>
          <w:rFonts w:ascii="Arial" w:hAnsi="Arial" w:cs="Arial"/>
          <w:sz w:val="20"/>
          <w:szCs w:val="20"/>
        </w:rPr>
        <w:t>agency</w:t>
      </w:r>
      <w:r w:rsidRPr="00623EAE">
        <w:rPr>
          <w:rFonts w:ascii="Arial" w:hAnsi="Arial" w:cs="Arial"/>
          <w:sz w:val="20"/>
          <w:szCs w:val="20"/>
        </w:rPr>
        <w:t>.</w:t>
      </w:r>
    </w:p>
    <w:p w:rsidR="006904FE" w:rsidRPr="00623EAE" w:rsidRDefault="006904FE" w:rsidP="006904FE">
      <w:pPr>
        <w:pStyle w:val="NoSpacing"/>
        <w:rPr>
          <w:rFonts w:ascii="Arial" w:hAnsi="Arial" w:cs="Arial"/>
          <w:sz w:val="20"/>
          <w:szCs w:val="20"/>
        </w:rPr>
      </w:pPr>
    </w:p>
    <w:p w:rsidR="00765F1F" w:rsidRPr="00623EAE" w:rsidRDefault="005D322F" w:rsidP="00765F1F">
      <w:pPr>
        <w:pStyle w:val="NoSpacing"/>
        <w:rPr>
          <w:rFonts w:ascii="Arial" w:hAnsi="Arial" w:cs="Arial"/>
          <w:sz w:val="20"/>
          <w:szCs w:val="20"/>
        </w:rPr>
      </w:pPr>
      <w:r w:rsidRPr="000A3CE8">
        <w:rPr>
          <w:rFonts w:ascii="Arial" w:eastAsia="Times New Roman" w:hAnsi="Arial" w:cs="Arial"/>
          <w:b/>
          <w:sz w:val="20"/>
          <w:szCs w:val="20"/>
        </w:rPr>
        <w:t>LINE 249</w:t>
      </w:r>
      <w:r w:rsidR="00765F1F" w:rsidRPr="000A3CE8">
        <w:rPr>
          <w:rFonts w:ascii="Arial" w:eastAsia="Times New Roman" w:hAnsi="Arial" w:cs="Arial"/>
          <w:b/>
          <w:sz w:val="20"/>
          <w:szCs w:val="20"/>
        </w:rPr>
        <w:t>0: Other Non-Medical</w:t>
      </w:r>
      <w:r w:rsidR="00765F1F" w:rsidRPr="00623EAE">
        <w:rPr>
          <w:rFonts w:ascii="Arial" w:eastAsia="Times New Roman" w:hAnsi="Arial" w:cs="Arial"/>
          <w:sz w:val="20"/>
          <w:szCs w:val="20"/>
        </w:rPr>
        <w:t xml:space="preserve"> - </w:t>
      </w:r>
      <w:r w:rsidR="0016340A">
        <w:rPr>
          <w:rFonts w:ascii="Arial" w:eastAsia="Times New Roman" w:hAnsi="Arial" w:cs="Arial"/>
          <w:sz w:val="20"/>
          <w:szCs w:val="20"/>
        </w:rPr>
        <w:t>T</w:t>
      </w:r>
      <w:r w:rsidR="0016340A" w:rsidRPr="00623EAE">
        <w:rPr>
          <w:rFonts w:ascii="Arial" w:hAnsi="Arial" w:cs="Arial"/>
          <w:sz w:val="20"/>
          <w:szCs w:val="20"/>
        </w:rPr>
        <w:t xml:space="preserve">his line </w:t>
      </w:r>
      <w:r w:rsidR="0016340A">
        <w:rPr>
          <w:rFonts w:ascii="Arial" w:hAnsi="Arial" w:cs="Arial"/>
          <w:sz w:val="20"/>
          <w:szCs w:val="20"/>
        </w:rPr>
        <w:t xml:space="preserve">is </w:t>
      </w:r>
      <w:r w:rsidR="00765F1F" w:rsidRPr="00623EAE">
        <w:rPr>
          <w:rFonts w:ascii="Arial" w:hAnsi="Arial" w:cs="Arial"/>
          <w:sz w:val="20"/>
          <w:szCs w:val="20"/>
        </w:rPr>
        <w:t xml:space="preserve">for any miscellaneous administrative costs that do not fit the definitions of the lines above. </w:t>
      </w:r>
      <w:r w:rsidR="008F4304" w:rsidRPr="00623EAE">
        <w:rPr>
          <w:rFonts w:ascii="Arial" w:hAnsi="Arial" w:cs="Arial"/>
          <w:sz w:val="20"/>
          <w:szCs w:val="20"/>
        </w:rPr>
        <w:t xml:space="preserve"> P</w:t>
      </w:r>
      <w:r w:rsidR="00765F1F" w:rsidRPr="00623EAE">
        <w:rPr>
          <w:rFonts w:ascii="Arial" w:hAnsi="Arial" w:cs="Arial"/>
          <w:sz w:val="20"/>
          <w:szCs w:val="20"/>
        </w:rPr>
        <w:t>rovide a</w:t>
      </w:r>
      <w:r w:rsidR="006A1149">
        <w:rPr>
          <w:rFonts w:ascii="Arial" w:hAnsi="Arial" w:cs="Arial"/>
          <w:sz w:val="20"/>
          <w:szCs w:val="20"/>
        </w:rPr>
        <w:t xml:space="preserve">n itemized listing of </w:t>
      </w:r>
      <w:r w:rsidR="00765F1F" w:rsidRPr="00623EAE">
        <w:rPr>
          <w:rFonts w:ascii="Arial" w:hAnsi="Arial" w:cs="Arial"/>
          <w:sz w:val="20"/>
          <w:szCs w:val="20"/>
        </w:rPr>
        <w:t xml:space="preserve">the </w:t>
      </w:r>
      <w:r w:rsidR="006A1149">
        <w:rPr>
          <w:rFonts w:ascii="Arial" w:hAnsi="Arial" w:cs="Arial"/>
          <w:sz w:val="20"/>
          <w:szCs w:val="20"/>
        </w:rPr>
        <w:t xml:space="preserve">reported </w:t>
      </w:r>
      <w:r w:rsidR="00765F1F" w:rsidRPr="00623EAE">
        <w:rPr>
          <w:rFonts w:ascii="Arial" w:hAnsi="Arial" w:cs="Arial"/>
          <w:sz w:val="20"/>
          <w:szCs w:val="20"/>
        </w:rPr>
        <w:t xml:space="preserve">costs </w:t>
      </w:r>
      <w:r w:rsidR="006A1149">
        <w:rPr>
          <w:rFonts w:ascii="Arial" w:hAnsi="Arial" w:cs="Arial"/>
          <w:sz w:val="20"/>
          <w:szCs w:val="20"/>
        </w:rPr>
        <w:t>o</w:t>
      </w:r>
      <w:r w:rsidR="008F4304" w:rsidRPr="00623EAE">
        <w:rPr>
          <w:rFonts w:ascii="Arial" w:hAnsi="Arial" w:cs="Arial"/>
          <w:sz w:val="20"/>
          <w:szCs w:val="20"/>
        </w:rPr>
        <w:t>n Supporting Schedule (1) or (2)</w:t>
      </w:r>
      <w:r w:rsidR="00765F1F" w:rsidRPr="00623EAE">
        <w:rPr>
          <w:rFonts w:ascii="Arial" w:hAnsi="Arial" w:cs="Arial"/>
          <w:sz w:val="20"/>
          <w:szCs w:val="20"/>
        </w:rPr>
        <w:t xml:space="preserve">. </w:t>
      </w:r>
    </w:p>
    <w:p w:rsidR="006904FE" w:rsidRPr="00623EAE" w:rsidRDefault="006904FE" w:rsidP="006904FE">
      <w:pPr>
        <w:pStyle w:val="NoSpacing"/>
        <w:rPr>
          <w:rFonts w:ascii="Arial" w:eastAsia="Times New Roman" w:hAnsi="Arial" w:cs="Arial"/>
          <w:sz w:val="20"/>
          <w:szCs w:val="20"/>
        </w:rPr>
      </w:pPr>
    </w:p>
    <w:p w:rsidR="00765F1F" w:rsidRPr="00623EAE" w:rsidRDefault="00765F1F" w:rsidP="006904FE">
      <w:pPr>
        <w:pStyle w:val="NoSpacing"/>
        <w:rPr>
          <w:rFonts w:ascii="Arial" w:hAnsi="Arial" w:cs="Arial"/>
          <w:sz w:val="20"/>
          <w:szCs w:val="20"/>
        </w:rPr>
      </w:pPr>
      <w:r w:rsidRPr="000A3CE8">
        <w:rPr>
          <w:rFonts w:ascii="Arial" w:eastAsia="Times New Roman" w:hAnsi="Arial" w:cs="Arial"/>
          <w:b/>
          <w:sz w:val="20"/>
          <w:szCs w:val="20"/>
        </w:rPr>
        <w:t xml:space="preserve">LINE 2510: </w:t>
      </w:r>
      <w:r w:rsidRPr="000A3CE8">
        <w:rPr>
          <w:rFonts w:ascii="Arial" w:hAnsi="Arial" w:cs="Arial"/>
          <w:b/>
          <w:sz w:val="20"/>
          <w:szCs w:val="20"/>
        </w:rPr>
        <w:t>Equipment Lease / Rental – Administrative</w:t>
      </w:r>
      <w:r w:rsidRPr="00623EAE">
        <w:rPr>
          <w:rFonts w:ascii="Arial" w:hAnsi="Arial" w:cs="Arial"/>
          <w:sz w:val="20"/>
          <w:szCs w:val="20"/>
        </w:rPr>
        <w:t xml:space="preserve"> – Rental </w:t>
      </w:r>
      <w:r w:rsidR="002066D1">
        <w:rPr>
          <w:rFonts w:ascii="Arial" w:hAnsi="Arial" w:cs="Arial"/>
          <w:sz w:val="20"/>
          <w:szCs w:val="20"/>
        </w:rPr>
        <w:t>cost</w:t>
      </w:r>
      <w:r w:rsidRPr="00623EAE">
        <w:rPr>
          <w:rFonts w:ascii="Arial" w:hAnsi="Arial" w:cs="Arial"/>
          <w:sz w:val="20"/>
          <w:szCs w:val="20"/>
        </w:rPr>
        <w:t xml:space="preserve"> of equipment used to support administrative </w:t>
      </w:r>
      <w:r w:rsidR="006A1149">
        <w:rPr>
          <w:rFonts w:ascii="Arial" w:hAnsi="Arial" w:cs="Arial"/>
          <w:sz w:val="20"/>
          <w:szCs w:val="20"/>
        </w:rPr>
        <w:t>functions</w:t>
      </w:r>
      <w:r w:rsidRPr="00623EAE">
        <w:rPr>
          <w:rFonts w:ascii="Arial" w:hAnsi="Arial" w:cs="Arial"/>
          <w:sz w:val="20"/>
          <w:szCs w:val="20"/>
        </w:rPr>
        <w:t>.</w:t>
      </w:r>
    </w:p>
    <w:p w:rsidR="00765F1F" w:rsidRPr="00623EAE" w:rsidRDefault="00765F1F" w:rsidP="006904FE">
      <w:pPr>
        <w:pStyle w:val="NoSpacing"/>
        <w:rPr>
          <w:rFonts w:ascii="Arial" w:hAnsi="Arial" w:cs="Arial"/>
          <w:sz w:val="20"/>
          <w:szCs w:val="20"/>
        </w:rPr>
      </w:pPr>
    </w:p>
    <w:p w:rsidR="00765F1F" w:rsidRPr="00623EAE" w:rsidRDefault="00765F1F" w:rsidP="006904FE">
      <w:pPr>
        <w:pStyle w:val="NoSpacing"/>
        <w:rPr>
          <w:rFonts w:ascii="Arial" w:eastAsia="Times New Roman" w:hAnsi="Arial" w:cs="Arial"/>
          <w:sz w:val="20"/>
          <w:szCs w:val="20"/>
        </w:rPr>
      </w:pPr>
      <w:r w:rsidRPr="000A3CE8">
        <w:rPr>
          <w:rFonts w:ascii="Arial" w:hAnsi="Arial" w:cs="Arial"/>
          <w:b/>
          <w:sz w:val="20"/>
          <w:szCs w:val="20"/>
        </w:rPr>
        <w:t>LINE 2520: Small Equipment Purchases – Administrative</w:t>
      </w:r>
      <w:r w:rsidRPr="00623EAE">
        <w:rPr>
          <w:rFonts w:ascii="Arial" w:hAnsi="Arial" w:cs="Arial"/>
          <w:sz w:val="20"/>
          <w:szCs w:val="20"/>
        </w:rPr>
        <w:t xml:space="preserve"> – </w:t>
      </w:r>
      <w:r w:rsidR="002066D1">
        <w:rPr>
          <w:rFonts w:ascii="Arial" w:hAnsi="Arial" w:cs="Arial"/>
          <w:sz w:val="20"/>
          <w:szCs w:val="20"/>
        </w:rPr>
        <w:t>Cost</w:t>
      </w:r>
      <w:r w:rsidRPr="00623EAE">
        <w:rPr>
          <w:rFonts w:ascii="Arial" w:hAnsi="Arial" w:cs="Arial"/>
          <w:sz w:val="20"/>
          <w:szCs w:val="20"/>
        </w:rPr>
        <w:t xml:space="preserve">s related to the purchase of small </w:t>
      </w:r>
      <w:r w:rsidR="00BB2CE5" w:rsidRPr="00623EAE">
        <w:rPr>
          <w:rFonts w:ascii="Arial" w:hAnsi="Arial" w:cs="Arial"/>
          <w:sz w:val="20"/>
          <w:szCs w:val="20"/>
        </w:rPr>
        <w:t>equipment</w:t>
      </w:r>
      <w:r w:rsidR="00BB2CE5">
        <w:rPr>
          <w:rFonts w:ascii="Arial" w:hAnsi="Arial" w:cs="Arial"/>
          <w:sz w:val="20"/>
          <w:szCs w:val="20"/>
        </w:rPr>
        <w:t xml:space="preserve"> that</w:t>
      </w:r>
      <w:r w:rsidR="00F02DEF">
        <w:rPr>
          <w:rFonts w:ascii="Arial" w:hAnsi="Arial" w:cs="Arial"/>
          <w:sz w:val="20"/>
          <w:szCs w:val="20"/>
        </w:rPr>
        <w:t xml:space="preserve"> is used to support administrative </w:t>
      </w:r>
      <w:r w:rsidR="006A1149">
        <w:rPr>
          <w:rFonts w:ascii="Arial" w:hAnsi="Arial" w:cs="Arial"/>
          <w:sz w:val="20"/>
          <w:szCs w:val="20"/>
        </w:rPr>
        <w:t>functions</w:t>
      </w:r>
      <w:r w:rsidR="00F02DEF">
        <w:rPr>
          <w:rFonts w:ascii="Arial" w:hAnsi="Arial" w:cs="Arial"/>
          <w:sz w:val="20"/>
          <w:szCs w:val="20"/>
        </w:rPr>
        <w:t xml:space="preserve">, </w:t>
      </w:r>
      <w:r w:rsidRPr="00623EAE">
        <w:rPr>
          <w:rFonts w:ascii="Arial" w:hAnsi="Arial" w:cs="Arial"/>
          <w:sz w:val="20"/>
          <w:szCs w:val="20"/>
        </w:rPr>
        <w:t>that does not m</w:t>
      </w:r>
      <w:r w:rsidR="00F02DEF">
        <w:rPr>
          <w:rFonts w:ascii="Arial" w:hAnsi="Arial" w:cs="Arial"/>
          <w:sz w:val="20"/>
          <w:szCs w:val="20"/>
        </w:rPr>
        <w:t>eet the depreciation guidelines</w:t>
      </w:r>
      <w:r w:rsidRPr="00623EAE">
        <w:rPr>
          <w:rFonts w:ascii="Arial" w:hAnsi="Arial" w:cs="Arial"/>
          <w:sz w:val="20"/>
          <w:szCs w:val="20"/>
        </w:rPr>
        <w:t>.</w:t>
      </w:r>
      <w:r w:rsidR="00F02DEF">
        <w:rPr>
          <w:rFonts w:ascii="Arial" w:hAnsi="Arial" w:cs="Arial"/>
          <w:sz w:val="20"/>
          <w:szCs w:val="20"/>
        </w:rPr>
        <w:t xml:space="preserve"> (Example: copy machines).</w:t>
      </w:r>
    </w:p>
    <w:p w:rsidR="00765F1F" w:rsidRPr="00623EAE" w:rsidRDefault="00765F1F" w:rsidP="006904FE">
      <w:pPr>
        <w:pStyle w:val="NoSpacing"/>
        <w:rPr>
          <w:rFonts w:ascii="Arial" w:eastAsia="Times New Roman" w:hAnsi="Arial" w:cs="Arial"/>
          <w:sz w:val="20"/>
          <w:szCs w:val="20"/>
        </w:rPr>
      </w:pPr>
    </w:p>
    <w:p w:rsidR="00765F1F" w:rsidRPr="00623EAE" w:rsidRDefault="00765F1F" w:rsidP="00765F1F">
      <w:pPr>
        <w:pStyle w:val="NoSpacing"/>
        <w:rPr>
          <w:rFonts w:ascii="Arial" w:hAnsi="Arial" w:cs="Arial"/>
          <w:sz w:val="20"/>
          <w:szCs w:val="20"/>
        </w:rPr>
      </w:pPr>
      <w:r w:rsidRPr="000A3CE8">
        <w:rPr>
          <w:rFonts w:ascii="Arial" w:hAnsi="Arial" w:cs="Arial"/>
          <w:b/>
          <w:sz w:val="20"/>
          <w:szCs w:val="20"/>
        </w:rPr>
        <w:t xml:space="preserve">LINE </w:t>
      </w:r>
      <w:r w:rsidR="00CB53C0" w:rsidRPr="000A3CE8">
        <w:rPr>
          <w:rFonts w:ascii="Arial" w:hAnsi="Arial" w:cs="Arial"/>
          <w:b/>
          <w:sz w:val="20"/>
          <w:szCs w:val="20"/>
        </w:rPr>
        <w:t>2530</w:t>
      </w:r>
      <w:r w:rsidR="008F4304" w:rsidRPr="000A3CE8">
        <w:rPr>
          <w:rFonts w:ascii="Arial" w:hAnsi="Arial" w:cs="Arial"/>
          <w:b/>
          <w:sz w:val="20"/>
          <w:szCs w:val="20"/>
        </w:rPr>
        <w:t>:</w:t>
      </w:r>
      <w:r w:rsidRPr="000A3CE8">
        <w:rPr>
          <w:rFonts w:ascii="Arial" w:hAnsi="Arial" w:cs="Arial"/>
          <w:b/>
          <w:sz w:val="20"/>
          <w:szCs w:val="20"/>
        </w:rPr>
        <w:t xml:space="preserve"> Equipment Repairs – Administrative</w:t>
      </w:r>
      <w:r w:rsidRPr="00623EAE">
        <w:rPr>
          <w:rFonts w:ascii="Arial" w:hAnsi="Arial" w:cs="Arial"/>
          <w:sz w:val="20"/>
          <w:szCs w:val="20"/>
        </w:rPr>
        <w:t xml:space="preserve"> - </w:t>
      </w:r>
      <w:r w:rsidR="002066D1">
        <w:rPr>
          <w:rFonts w:ascii="Arial" w:hAnsi="Arial" w:cs="Arial"/>
          <w:sz w:val="20"/>
          <w:szCs w:val="20"/>
        </w:rPr>
        <w:t>Cost</w:t>
      </w:r>
      <w:r w:rsidRPr="00623EAE">
        <w:rPr>
          <w:rFonts w:ascii="Arial" w:hAnsi="Arial" w:cs="Arial"/>
          <w:sz w:val="20"/>
          <w:szCs w:val="20"/>
        </w:rPr>
        <w:t xml:space="preserve">s related to equipment service agreements and to repairing </w:t>
      </w:r>
      <w:r w:rsidR="00CB53C0" w:rsidRPr="00623EAE">
        <w:rPr>
          <w:rFonts w:ascii="Arial" w:hAnsi="Arial" w:cs="Arial"/>
          <w:sz w:val="20"/>
          <w:szCs w:val="20"/>
        </w:rPr>
        <w:t>agency</w:t>
      </w:r>
      <w:r w:rsidRPr="00623EAE">
        <w:rPr>
          <w:rFonts w:ascii="Arial" w:hAnsi="Arial" w:cs="Arial"/>
          <w:sz w:val="20"/>
          <w:szCs w:val="20"/>
        </w:rPr>
        <w:t xml:space="preserve"> equipment</w:t>
      </w:r>
      <w:r w:rsidR="00F02DEF">
        <w:rPr>
          <w:rFonts w:ascii="Arial" w:hAnsi="Arial" w:cs="Arial"/>
          <w:sz w:val="20"/>
          <w:szCs w:val="20"/>
        </w:rPr>
        <w:t xml:space="preserve"> that is used to support administrative </w:t>
      </w:r>
      <w:r w:rsidR="006A1149">
        <w:rPr>
          <w:rFonts w:ascii="Arial" w:hAnsi="Arial" w:cs="Arial"/>
          <w:sz w:val="20"/>
          <w:szCs w:val="20"/>
        </w:rPr>
        <w:t>functions</w:t>
      </w:r>
      <w:r w:rsidRPr="00623EAE">
        <w:rPr>
          <w:rFonts w:ascii="Arial" w:hAnsi="Arial" w:cs="Arial"/>
          <w:sz w:val="20"/>
          <w:szCs w:val="20"/>
        </w:rPr>
        <w:t>.</w:t>
      </w:r>
    </w:p>
    <w:p w:rsidR="0016340A" w:rsidRPr="00623EAE" w:rsidRDefault="0016340A" w:rsidP="0016340A">
      <w:pPr>
        <w:pStyle w:val="NoSpacing"/>
        <w:jc w:val="center"/>
        <w:rPr>
          <w:rFonts w:ascii="Arial" w:eastAsia="Times New Roman" w:hAnsi="Arial" w:cs="Arial"/>
          <w:b/>
          <w:spacing w:val="-1"/>
          <w:sz w:val="20"/>
          <w:szCs w:val="20"/>
        </w:rPr>
      </w:pPr>
    </w:p>
    <w:p w:rsidR="006904FE" w:rsidRDefault="008F4304" w:rsidP="006904FE">
      <w:pPr>
        <w:pStyle w:val="NoSpacing"/>
        <w:rPr>
          <w:lang w:val="en"/>
        </w:rPr>
      </w:pPr>
      <w:r w:rsidRPr="0016340A">
        <w:rPr>
          <w:rFonts w:ascii="Arial" w:eastAsia="Times New Roman" w:hAnsi="Arial" w:cs="Arial"/>
          <w:b/>
          <w:sz w:val="20"/>
          <w:szCs w:val="20"/>
        </w:rPr>
        <w:t>LINE</w:t>
      </w:r>
      <w:r w:rsidRPr="0016340A">
        <w:rPr>
          <w:rFonts w:ascii="Arial" w:eastAsia="Times New Roman" w:hAnsi="Arial" w:cs="Arial"/>
          <w:b/>
          <w:spacing w:val="-5"/>
          <w:sz w:val="20"/>
          <w:szCs w:val="20"/>
        </w:rPr>
        <w:t xml:space="preserve"> 2610: Office</w:t>
      </w:r>
      <w:r w:rsidRPr="0016340A">
        <w:rPr>
          <w:rFonts w:ascii="Arial" w:eastAsia="Times New Roman" w:hAnsi="Arial" w:cs="Arial"/>
          <w:b/>
          <w:spacing w:val="-2"/>
          <w:sz w:val="20"/>
          <w:szCs w:val="20"/>
        </w:rPr>
        <w:t xml:space="preserve"> </w:t>
      </w:r>
      <w:r w:rsidRPr="0016340A">
        <w:rPr>
          <w:rFonts w:ascii="Arial" w:eastAsia="Times New Roman" w:hAnsi="Arial" w:cs="Arial"/>
          <w:b/>
          <w:sz w:val="20"/>
          <w:szCs w:val="20"/>
        </w:rPr>
        <w:t>Supplies</w:t>
      </w:r>
      <w:r w:rsidR="00554866">
        <w:rPr>
          <w:rFonts w:ascii="Arial" w:eastAsia="Times New Roman" w:hAnsi="Arial" w:cs="Arial"/>
          <w:spacing w:val="-10"/>
          <w:sz w:val="20"/>
          <w:szCs w:val="20"/>
        </w:rPr>
        <w:t xml:space="preserve"> - </w:t>
      </w:r>
      <w:r w:rsidRPr="0016340A">
        <w:rPr>
          <w:rFonts w:ascii="Arial" w:eastAsia="Times New Roman" w:hAnsi="Arial" w:cs="Arial"/>
          <w:sz w:val="20"/>
          <w:szCs w:val="20"/>
        </w:rPr>
        <w:t>Costs</w:t>
      </w:r>
      <w:r w:rsidRPr="0016340A">
        <w:rPr>
          <w:rFonts w:ascii="Arial" w:eastAsia="Times New Roman" w:hAnsi="Arial" w:cs="Arial"/>
          <w:spacing w:val="-8"/>
          <w:sz w:val="20"/>
          <w:szCs w:val="20"/>
        </w:rPr>
        <w:t xml:space="preserve"> </w:t>
      </w:r>
      <w:r w:rsidR="00554866">
        <w:rPr>
          <w:rFonts w:ascii="Arial" w:eastAsia="Times New Roman" w:hAnsi="Arial" w:cs="Arial"/>
          <w:spacing w:val="-8"/>
          <w:sz w:val="20"/>
          <w:szCs w:val="20"/>
        </w:rPr>
        <w:t xml:space="preserve">related to </w:t>
      </w:r>
      <w:r w:rsidR="00F02DEF" w:rsidRPr="00F02DEF">
        <w:rPr>
          <w:rFonts w:ascii="Arial" w:hAnsi="Arial" w:cs="Arial"/>
          <w:sz w:val="20"/>
          <w:szCs w:val="20"/>
          <w:lang w:val="en"/>
        </w:rPr>
        <w:t xml:space="preserve">small, expendable, daily use </w:t>
      </w:r>
      <w:r w:rsidR="00554866">
        <w:rPr>
          <w:rFonts w:ascii="Arial" w:hAnsi="Arial" w:cs="Arial"/>
          <w:sz w:val="20"/>
          <w:szCs w:val="20"/>
          <w:lang w:val="en"/>
        </w:rPr>
        <w:t>office s</w:t>
      </w:r>
      <w:r w:rsidR="00F02DEF">
        <w:rPr>
          <w:rFonts w:ascii="Arial" w:hAnsi="Arial" w:cs="Arial"/>
          <w:sz w:val="20"/>
          <w:szCs w:val="20"/>
          <w:lang w:val="en"/>
        </w:rPr>
        <w:t>upplies.</w:t>
      </w:r>
    </w:p>
    <w:p w:rsidR="00F02DEF" w:rsidRPr="00623EAE" w:rsidRDefault="00F02DEF" w:rsidP="006904FE">
      <w:pPr>
        <w:pStyle w:val="NoSpacing"/>
        <w:rPr>
          <w:rFonts w:ascii="Arial" w:eastAsia="Times New Roman" w:hAnsi="Arial" w:cs="Arial"/>
          <w:sz w:val="20"/>
          <w:szCs w:val="20"/>
        </w:rPr>
      </w:pPr>
    </w:p>
    <w:p w:rsidR="008F4304" w:rsidRPr="00623EAE" w:rsidRDefault="008F4304" w:rsidP="008F4304">
      <w:pPr>
        <w:pStyle w:val="NoSpacing"/>
        <w:rPr>
          <w:rFonts w:ascii="Arial" w:hAnsi="Arial" w:cs="Arial"/>
          <w:sz w:val="20"/>
          <w:szCs w:val="20"/>
        </w:rPr>
      </w:pPr>
      <w:r w:rsidRPr="000A3CE8">
        <w:rPr>
          <w:rFonts w:ascii="Arial" w:eastAsia="Times New Roman" w:hAnsi="Arial" w:cs="Arial"/>
          <w:b/>
          <w:sz w:val="20"/>
          <w:szCs w:val="20"/>
        </w:rPr>
        <w:t>LINE 2620: Non-routine Medical Supplies</w:t>
      </w:r>
      <w:r w:rsidRPr="00623EAE">
        <w:rPr>
          <w:rFonts w:ascii="Arial" w:eastAsia="Times New Roman" w:hAnsi="Arial" w:cs="Arial"/>
          <w:sz w:val="20"/>
          <w:szCs w:val="20"/>
        </w:rPr>
        <w:t xml:space="preserve"> - </w:t>
      </w:r>
      <w:r w:rsidRPr="00623EAE">
        <w:rPr>
          <w:rFonts w:ascii="Arial" w:hAnsi="Arial" w:cs="Arial"/>
          <w:sz w:val="20"/>
          <w:szCs w:val="20"/>
        </w:rPr>
        <w:t>Costs of medical supplies that are identifiable to individual members. Non-routine supplies are usually furnished at the direction of the member’s physician</w:t>
      </w:r>
      <w:r w:rsidR="00554866">
        <w:rPr>
          <w:rFonts w:ascii="Arial" w:hAnsi="Arial" w:cs="Arial"/>
          <w:sz w:val="20"/>
          <w:szCs w:val="20"/>
        </w:rPr>
        <w:t xml:space="preserve"> and are included in the member’s case plan.  </w:t>
      </w:r>
      <w:r w:rsidR="00554866">
        <w:rPr>
          <w:rFonts w:ascii="Arial" w:hAnsi="Arial" w:cs="Arial"/>
          <w:sz w:val="20"/>
          <w:szCs w:val="20"/>
        </w:rPr>
        <w:lastRenderedPageBreak/>
        <w:t>D</w:t>
      </w:r>
      <w:r w:rsidRPr="00623EAE">
        <w:rPr>
          <w:rFonts w:ascii="Arial" w:hAnsi="Arial" w:cs="Arial"/>
          <w:sz w:val="20"/>
          <w:szCs w:val="20"/>
        </w:rPr>
        <w:t>urable medical equipment (DME)</w:t>
      </w:r>
      <w:r w:rsidR="00554866">
        <w:rPr>
          <w:rFonts w:ascii="Arial" w:hAnsi="Arial" w:cs="Arial"/>
          <w:sz w:val="20"/>
          <w:szCs w:val="20"/>
        </w:rPr>
        <w:t xml:space="preserve"> is not included</w:t>
      </w:r>
      <w:r w:rsidRPr="00623EAE">
        <w:rPr>
          <w:rFonts w:ascii="Arial" w:hAnsi="Arial" w:cs="Arial"/>
          <w:sz w:val="20"/>
          <w:szCs w:val="20"/>
        </w:rPr>
        <w:t>.</w:t>
      </w:r>
      <w:r w:rsidR="006A1149">
        <w:rPr>
          <w:rFonts w:ascii="Arial" w:hAnsi="Arial" w:cs="Arial"/>
          <w:sz w:val="20"/>
          <w:szCs w:val="20"/>
        </w:rPr>
        <w:t xml:space="preserve">  The cost of billable medical supplies should be reported as a direct Other Program</w:t>
      </w:r>
      <w:r w:rsidR="00F34D76">
        <w:rPr>
          <w:rFonts w:ascii="Arial" w:hAnsi="Arial" w:cs="Arial"/>
          <w:sz w:val="20"/>
          <w:szCs w:val="20"/>
        </w:rPr>
        <w:t xml:space="preserve"> cost</w:t>
      </w:r>
      <w:r w:rsidR="006A1149">
        <w:rPr>
          <w:rFonts w:ascii="Arial" w:hAnsi="Arial" w:cs="Arial"/>
          <w:sz w:val="20"/>
          <w:szCs w:val="20"/>
        </w:rPr>
        <w:t>.</w:t>
      </w:r>
    </w:p>
    <w:p w:rsidR="006904FE" w:rsidRPr="00623EAE" w:rsidRDefault="006904FE" w:rsidP="006904FE">
      <w:pPr>
        <w:pStyle w:val="NoSpacing"/>
        <w:rPr>
          <w:rFonts w:ascii="Arial" w:eastAsia="Times New Roman" w:hAnsi="Arial" w:cs="Arial"/>
          <w:sz w:val="20"/>
          <w:szCs w:val="20"/>
        </w:rPr>
      </w:pPr>
    </w:p>
    <w:p w:rsidR="008F4304" w:rsidRPr="00623EAE" w:rsidRDefault="008F4304" w:rsidP="008F4304">
      <w:pPr>
        <w:pStyle w:val="NoSpacing"/>
        <w:rPr>
          <w:rFonts w:ascii="Arial" w:hAnsi="Arial" w:cs="Arial"/>
          <w:sz w:val="20"/>
          <w:szCs w:val="20"/>
        </w:rPr>
      </w:pPr>
      <w:r w:rsidRPr="000A3CE8">
        <w:rPr>
          <w:rFonts w:ascii="Arial" w:hAnsi="Arial" w:cs="Arial"/>
          <w:b/>
          <w:sz w:val="20"/>
          <w:szCs w:val="20"/>
        </w:rPr>
        <w:t>LINE 2630: Routine Supplies</w:t>
      </w:r>
      <w:r w:rsidRPr="00623EAE">
        <w:rPr>
          <w:rFonts w:ascii="Arial" w:hAnsi="Arial" w:cs="Arial"/>
          <w:sz w:val="20"/>
          <w:szCs w:val="20"/>
        </w:rPr>
        <w:t xml:space="preserve"> - Costs of medical supplies that are customarily used to provide patient care services. Routine supplies are usually not designated for a specific member.  </w:t>
      </w:r>
    </w:p>
    <w:p w:rsidR="008F4304" w:rsidRPr="00623EAE" w:rsidRDefault="008F4304" w:rsidP="006904FE">
      <w:pPr>
        <w:pStyle w:val="NoSpacing"/>
        <w:rPr>
          <w:rFonts w:ascii="Arial" w:eastAsia="Times New Roman" w:hAnsi="Arial" w:cs="Arial"/>
          <w:sz w:val="20"/>
          <w:szCs w:val="20"/>
        </w:rPr>
      </w:pPr>
    </w:p>
    <w:p w:rsidR="008F4304" w:rsidRPr="00623EAE" w:rsidRDefault="00C374C4" w:rsidP="008F4304">
      <w:pPr>
        <w:pStyle w:val="NoSpacing"/>
        <w:rPr>
          <w:rFonts w:ascii="Arial" w:hAnsi="Arial" w:cs="Arial"/>
          <w:sz w:val="20"/>
          <w:szCs w:val="20"/>
        </w:rPr>
      </w:pPr>
      <w:r>
        <w:rPr>
          <w:rFonts w:ascii="Arial" w:eastAsia="Times New Roman" w:hAnsi="Arial" w:cs="Arial"/>
          <w:b/>
          <w:sz w:val="20"/>
          <w:szCs w:val="20"/>
        </w:rPr>
        <w:t>LINE 264</w:t>
      </w:r>
      <w:r w:rsidR="008F4304" w:rsidRPr="000A3CE8">
        <w:rPr>
          <w:rFonts w:ascii="Arial" w:eastAsia="Times New Roman" w:hAnsi="Arial" w:cs="Arial"/>
          <w:b/>
          <w:sz w:val="20"/>
          <w:szCs w:val="20"/>
        </w:rPr>
        <w:t>0: Other Supplies</w:t>
      </w:r>
      <w:r w:rsidR="008F4304" w:rsidRPr="00623EAE">
        <w:rPr>
          <w:rFonts w:ascii="Arial" w:eastAsia="Times New Roman" w:hAnsi="Arial" w:cs="Arial"/>
          <w:sz w:val="20"/>
          <w:szCs w:val="20"/>
        </w:rPr>
        <w:t xml:space="preserve"> - </w:t>
      </w:r>
      <w:r w:rsidR="0016340A">
        <w:rPr>
          <w:rFonts w:ascii="Arial" w:eastAsia="Times New Roman" w:hAnsi="Arial" w:cs="Arial"/>
          <w:sz w:val="20"/>
          <w:szCs w:val="20"/>
        </w:rPr>
        <w:t>T</w:t>
      </w:r>
      <w:r w:rsidR="008F4304" w:rsidRPr="00623EAE">
        <w:rPr>
          <w:rFonts w:ascii="Arial" w:hAnsi="Arial" w:cs="Arial"/>
          <w:sz w:val="20"/>
          <w:szCs w:val="20"/>
        </w:rPr>
        <w:t xml:space="preserve">his line </w:t>
      </w:r>
      <w:r w:rsidR="0016340A">
        <w:rPr>
          <w:rFonts w:ascii="Arial" w:hAnsi="Arial" w:cs="Arial"/>
          <w:sz w:val="20"/>
          <w:szCs w:val="20"/>
        </w:rPr>
        <w:t xml:space="preserve">is </w:t>
      </w:r>
      <w:r w:rsidR="008F4304" w:rsidRPr="00623EAE">
        <w:rPr>
          <w:rFonts w:ascii="Arial" w:hAnsi="Arial" w:cs="Arial"/>
          <w:sz w:val="20"/>
          <w:szCs w:val="20"/>
        </w:rPr>
        <w:t xml:space="preserve">for any miscellaneous supply costs that do not fit the definitions of the lines above. Provide </w:t>
      </w:r>
      <w:r w:rsidR="006A1149">
        <w:rPr>
          <w:rFonts w:ascii="Arial" w:hAnsi="Arial" w:cs="Arial"/>
          <w:sz w:val="20"/>
          <w:szCs w:val="20"/>
        </w:rPr>
        <w:t>an itemized listing of</w:t>
      </w:r>
      <w:r w:rsidR="008F4304" w:rsidRPr="00623EAE">
        <w:rPr>
          <w:rFonts w:ascii="Arial" w:hAnsi="Arial" w:cs="Arial"/>
          <w:sz w:val="20"/>
          <w:szCs w:val="20"/>
        </w:rPr>
        <w:t xml:space="preserve"> the </w:t>
      </w:r>
      <w:r w:rsidR="006A1149">
        <w:rPr>
          <w:rFonts w:ascii="Arial" w:hAnsi="Arial" w:cs="Arial"/>
          <w:sz w:val="20"/>
          <w:szCs w:val="20"/>
        </w:rPr>
        <w:t xml:space="preserve">reported </w:t>
      </w:r>
      <w:r w:rsidR="008F4304" w:rsidRPr="00623EAE">
        <w:rPr>
          <w:rFonts w:ascii="Arial" w:hAnsi="Arial" w:cs="Arial"/>
          <w:sz w:val="20"/>
          <w:szCs w:val="20"/>
        </w:rPr>
        <w:t xml:space="preserve">costs on Supporting Schedule (1) or (2). </w:t>
      </w:r>
    </w:p>
    <w:p w:rsidR="008F4304" w:rsidRPr="00623EAE" w:rsidRDefault="008F4304" w:rsidP="008F4304">
      <w:pPr>
        <w:pStyle w:val="NoSpacing"/>
        <w:rPr>
          <w:rFonts w:ascii="Arial" w:hAnsi="Arial" w:cs="Arial"/>
          <w:sz w:val="20"/>
          <w:szCs w:val="20"/>
        </w:rPr>
      </w:pPr>
    </w:p>
    <w:p w:rsidR="008F4304" w:rsidRDefault="008F4304" w:rsidP="008F4304">
      <w:pPr>
        <w:pStyle w:val="NoSpacing"/>
        <w:rPr>
          <w:rFonts w:ascii="Arial" w:eastAsia="Times New Roman" w:hAnsi="Arial" w:cs="Arial"/>
          <w:sz w:val="20"/>
          <w:szCs w:val="20"/>
        </w:rPr>
      </w:pPr>
      <w:r w:rsidRPr="000A3CE8">
        <w:rPr>
          <w:rFonts w:ascii="Arial" w:hAnsi="Arial" w:cs="Arial"/>
          <w:b/>
          <w:sz w:val="20"/>
          <w:szCs w:val="20"/>
        </w:rPr>
        <w:t xml:space="preserve">LINE </w:t>
      </w:r>
      <w:r w:rsidR="0006090F">
        <w:rPr>
          <w:rFonts w:ascii="Arial" w:hAnsi="Arial" w:cs="Arial"/>
          <w:b/>
          <w:sz w:val="20"/>
          <w:szCs w:val="20"/>
        </w:rPr>
        <w:t>2710</w:t>
      </w:r>
      <w:r w:rsidRPr="000A3CE8">
        <w:rPr>
          <w:rFonts w:ascii="Arial" w:hAnsi="Arial" w:cs="Arial"/>
          <w:b/>
          <w:sz w:val="20"/>
          <w:szCs w:val="20"/>
        </w:rPr>
        <w:t xml:space="preserve">: </w:t>
      </w:r>
      <w:r w:rsidR="0006090F">
        <w:rPr>
          <w:rFonts w:ascii="Arial" w:hAnsi="Arial" w:cs="Arial"/>
          <w:b/>
          <w:sz w:val="20"/>
          <w:szCs w:val="20"/>
        </w:rPr>
        <w:t>Contracted Nursing</w:t>
      </w:r>
      <w:r w:rsidR="0006090F" w:rsidRPr="00623EAE">
        <w:rPr>
          <w:rFonts w:ascii="Arial" w:hAnsi="Arial" w:cs="Arial"/>
          <w:sz w:val="20"/>
          <w:szCs w:val="20"/>
        </w:rPr>
        <w:t xml:space="preserve"> </w:t>
      </w:r>
      <w:r w:rsidRPr="00623EAE">
        <w:rPr>
          <w:rFonts w:ascii="Arial" w:hAnsi="Arial" w:cs="Arial"/>
          <w:sz w:val="20"/>
          <w:szCs w:val="20"/>
        </w:rPr>
        <w:t xml:space="preserve">- </w:t>
      </w:r>
      <w:r w:rsidR="00276DE4" w:rsidRPr="00623EAE">
        <w:rPr>
          <w:rFonts w:ascii="Arial" w:hAnsi="Arial" w:cs="Arial"/>
          <w:sz w:val="20"/>
          <w:szCs w:val="20"/>
        </w:rPr>
        <w:t>Costs or fees for services rendered by a contracted vendor for performing</w:t>
      </w:r>
      <w:r w:rsidR="00276DE4">
        <w:rPr>
          <w:rFonts w:ascii="Arial" w:hAnsi="Arial" w:cs="Arial"/>
          <w:sz w:val="20"/>
          <w:szCs w:val="20"/>
        </w:rPr>
        <w:t xml:space="preserve"> nursing services</w:t>
      </w:r>
      <w:r w:rsidRPr="00623EAE">
        <w:rPr>
          <w:rFonts w:ascii="Arial" w:eastAsia="Times New Roman" w:hAnsi="Arial" w:cs="Arial"/>
          <w:sz w:val="20"/>
          <w:szCs w:val="20"/>
        </w:rPr>
        <w:t>.</w:t>
      </w:r>
    </w:p>
    <w:p w:rsidR="00276DE4" w:rsidRDefault="00276DE4" w:rsidP="008F4304">
      <w:pPr>
        <w:pStyle w:val="NoSpacing"/>
        <w:rPr>
          <w:rFonts w:ascii="Arial" w:eastAsia="Times New Roman" w:hAnsi="Arial" w:cs="Arial"/>
          <w:sz w:val="20"/>
          <w:szCs w:val="20"/>
        </w:rPr>
      </w:pPr>
    </w:p>
    <w:p w:rsidR="00276DE4" w:rsidRDefault="00276DE4" w:rsidP="008F4304">
      <w:pPr>
        <w:pStyle w:val="NoSpacing"/>
        <w:rPr>
          <w:rFonts w:ascii="Arial" w:hAnsi="Arial" w:cs="Arial"/>
          <w:sz w:val="20"/>
          <w:szCs w:val="20"/>
        </w:rPr>
      </w:pPr>
      <w:r w:rsidRPr="00B31871">
        <w:rPr>
          <w:rFonts w:ascii="Arial" w:eastAsia="Times New Roman" w:hAnsi="Arial" w:cs="Arial"/>
          <w:b/>
          <w:sz w:val="20"/>
          <w:szCs w:val="20"/>
        </w:rPr>
        <w:t>LINE 2720:  Contracted Therapy</w:t>
      </w:r>
      <w:r>
        <w:rPr>
          <w:rFonts w:ascii="Arial" w:eastAsia="Times New Roman" w:hAnsi="Arial" w:cs="Arial"/>
          <w:sz w:val="20"/>
          <w:szCs w:val="20"/>
        </w:rPr>
        <w:t xml:space="preserve"> - </w:t>
      </w:r>
      <w:r w:rsidRPr="00623EAE">
        <w:rPr>
          <w:rFonts w:ascii="Arial" w:hAnsi="Arial" w:cs="Arial"/>
          <w:sz w:val="20"/>
          <w:szCs w:val="20"/>
        </w:rPr>
        <w:t>Costs or fees for services rendered by a contracted vendor for performing</w:t>
      </w:r>
      <w:r w:rsidR="00F34D76">
        <w:rPr>
          <w:rFonts w:ascii="Arial" w:hAnsi="Arial" w:cs="Arial"/>
          <w:sz w:val="20"/>
          <w:szCs w:val="20"/>
        </w:rPr>
        <w:t xml:space="preserve"> therapy</w:t>
      </w:r>
      <w:r>
        <w:rPr>
          <w:rFonts w:ascii="Arial" w:hAnsi="Arial" w:cs="Arial"/>
          <w:sz w:val="20"/>
          <w:szCs w:val="20"/>
        </w:rPr>
        <w:t xml:space="preserve"> services.</w:t>
      </w:r>
      <w:r w:rsidR="00F34D76">
        <w:rPr>
          <w:rFonts w:ascii="Arial" w:hAnsi="Arial" w:cs="Arial"/>
          <w:sz w:val="20"/>
          <w:szCs w:val="20"/>
        </w:rPr>
        <w:t xml:space="preserve">  Therapy is not an allowable activity for HHA EPSDT PDN/PC services.  As such, these costs should be reported as a direct other program cost.</w:t>
      </w:r>
    </w:p>
    <w:p w:rsidR="00276DE4" w:rsidRDefault="00276DE4" w:rsidP="008F4304">
      <w:pPr>
        <w:pStyle w:val="NoSpacing"/>
        <w:rPr>
          <w:rFonts w:ascii="Arial" w:hAnsi="Arial" w:cs="Arial"/>
          <w:sz w:val="20"/>
          <w:szCs w:val="20"/>
        </w:rPr>
      </w:pPr>
    </w:p>
    <w:p w:rsidR="00276DE4" w:rsidRPr="00623EAE" w:rsidRDefault="00276DE4" w:rsidP="00276DE4">
      <w:pPr>
        <w:pStyle w:val="NoSpacing"/>
        <w:rPr>
          <w:rFonts w:ascii="Arial" w:eastAsia="Times New Roman" w:hAnsi="Arial" w:cs="Arial"/>
          <w:sz w:val="20"/>
          <w:szCs w:val="20"/>
        </w:rPr>
      </w:pPr>
      <w:r w:rsidRPr="003C7CCA">
        <w:rPr>
          <w:rFonts w:ascii="Arial" w:eastAsia="Times New Roman" w:hAnsi="Arial" w:cs="Arial"/>
          <w:b/>
          <w:sz w:val="20"/>
          <w:szCs w:val="20"/>
        </w:rPr>
        <w:t>LINE 27</w:t>
      </w:r>
      <w:r>
        <w:rPr>
          <w:rFonts w:ascii="Arial" w:eastAsia="Times New Roman" w:hAnsi="Arial" w:cs="Arial"/>
          <w:b/>
          <w:sz w:val="20"/>
          <w:szCs w:val="20"/>
        </w:rPr>
        <w:t>3</w:t>
      </w:r>
      <w:r w:rsidRPr="003C7CCA">
        <w:rPr>
          <w:rFonts w:ascii="Arial" w:eastAsia="Times New Roman" w:hAnsi="Arial" w:cs="Arial"/>
          <w:b/>
          <w:sz w:val="20"/>
          <w:szCs w:val="20"/>
        </w:rPr>
        <w:t xml:space="preserve">0:  </w:t>
      </w:r>
      <w:r>
        <w:rPr>
          <w:rFonts w:ascii="Arial" w:eastAsia="Times New Roman" w:hAnsi="Arial" w:cs="Arial"/>
          <w:b/>
          <w:sz w:val="20"/>
          <w:szCs w:val="20"/>
        </w:rPr>
        <w:t xml:space="preserve">Other </w:t>
      </w:r>
      <w:r w:rsidRPr="003C7CCA">
        <w:rPr>
          <w:rFonts w:ascii="Arial" w:eastAsia="Times New Roman" w:hAnsi="Arial" w:cs="Arial"/>
          <w:b/>
          <w:sz w:val="20"/>
          <w:szCs w:val="20"/>
        </w:rPr>
        <w:t xml:space="preserve">Contracted </w:t>
      </w:r>
      <w:r>
        <w:rPr>
          <w:rFonts w:ascii="Arial" w:eastAsia="Times New Roman" w:hAnsi="Arial" w:cs="Arial"/>
          <w:b/>
          <w:sz w:val="20"/>
          <w:szCs w:val="20"/>
        </w:rPr>
        <w:t>Care</w:t>
      </w:r>
      <w:r>
        <w:rPr>
          <w:rFonts w:ascii="Arial" w:eastAsia="Times New Roman" w:hAnsi="Arial" w:cs="Arial"/>
          <w:sz w:val="20"/>
          <w:szCs w:val="20"/>
        </w:rPr>
        <w:t xml:space="preserve"> - </w:t>
      </w:r>
      <w:r w:rsidRPr="00623EAE">
        <w:rPr>
          <w:rFonts w:ascii="Arial" w:hAnsi="Arial" w:cs="Arial"/>
          <w:sz w:val="20"/>
          <w:szCs w:val="20"/>
        </w:rPr>
        <w:t>Costs or fees for services rendered by a contracted vendor for performing</w:t>
      </w:r>
      <w:r>
        <w:rPr>
          <w:rFonts w:ascii="Arial" w:hAnsi="Arial" w:cs="Arial"/>
          <w:sz w:val="20"/>
          <w:szCs w:val="20"/>
        </w:rPr>
        <w:t xml:space="preserve"> care services other than Nursing and Therapy Services.  </w:t>
      </w:r>
      <w:r w:rsidRPr="00623EAE">
        <w:rPr>
          <w:rFonts w:ascii="Arial" w:hAnsi="Arial" w:cs="Arial"/>
          <w:sz w:val="20"/>
          <w:szCs w:val="20"/>
        </w:rPr>
        <w:t xml:space="preserve">Provide </w:t>
      </w:r>
      <w:r>
        <w:rPr>
          <w:rFonts w:ascii="Arial" w:hAnsi="Arial" w:cs="Arial"/>
          <w:sz w:val="20"/>
          <w:szCs w:val="20"/>
        </w:rPr>
        <w:t>an itemized listing of</w:t>
      </w:r>
      <w:r w:rsidRPr="00623EAE">
        <w:rPr>
          <w:rFonts w:ascii="Arial" w:hAnsi="Arial" w:cs="Arial"/>
          <w:sz w:val="20"/>
          <w:szCs w:val="20"/>
        </w:rPr>
        <w:t xml:space="preserve"> the </w:t>
      </w:r>
      <w:r>
        <w:rPr>
          <w:rFonts w:ascii="Arial" w:hAnsi="Arial" w:cs="Arial"/>
          <w:sz w:val="20"/>
          <w:szCs w:val="20"/>
        </w:rPr>
        <w:t xml:space="preserve">reported </w:t>
      </w:r>
      <w:r w:rsidRPr="00623EAE">
        <w:rPr>
          <w:rFonts w:ascii="Arial" w:hAnsi="Arial" w:cs="Arial"/>
          <w:sz w:val="20"/>
          <w:szCs w:val="20"/>
        </w:rPr>
        <w:t>costs on Supporting Schedule (1) or (2).</w:t>
      </w:r>
    </w:p>
    <w:p w:rsidR="009F44B4" w:rsidRPr="00623EAE" w:rsidRDefault="009F44B4" w:rsidP="008F4304">
      <w:pPr>
        <w:pStyle w:val="NoSpacing"/>
        <w:rPr>
          <w:rFonts w:ascii="Arial" w:eastAsia="Times New Roman" w:hAnsi="Arial" w:cs="Arial"/>
          <w:sz w:val="20"/>
          <w:szCs w:val="20"/>
        </w:rPr>
      </w:pPr>
    </w:p>
    <w:p w:rsidR="009F44B4" w:rsidRPr="00623EAE" w:rsidRDefault="009F44B4" w:rsidP="009F44B4">
      <w:pPr>
        <w:pStyle w:val="NoSpacing"/>
        <w:rPr>
          <w:rFonts w:ascii="Arial" w:hAnsi="Arial" w:cs="Arial"/>
          <w:sz w:val="20"/>
          <w:szCs w:val="20"/>
        </w:rPr>
      </w:pPr>
      <w:r w:rsidRPr="000A3CE8">
        <w:rPr>
          <w:rFonts w:ascii="Arial" w:eastAsia="Times New Roman" w:hAnsi="Arial" w:cs="Arial"/>
          <w:b/>
          <w:sz w:val="20"/>
          <w:szCs w:val="20"/>
        </w:rPr>
        <w:t xml:space="preserve">LINE 2810: </w:t>
      </w:r>
      <w:r w:rsidR="00F34D76">
        <w:rPr>
          <w:rFonts w:ascii="Arial" w:eastAsia="Times New Roman" w:hAnsi="Arial" w:cs="Arial"/>
          <w:b/>
          <w:sz w:val="20"/>
          <w:szCs w:val="20"/>
        </w:rPr>
        <w:t>Rent/Lease of Space</w:t>
      </w:r>
      <w:r w:rsidRPr="00623EAE">
        <w:rPr>
          <w:rFonts w:ascii="Arial" w:eastAsia="Times New Roman" w:hAnsi="Arial" w:cs="Arial"/>
          <w:sz w:val="20"/>
          <w:szCs w:val="20"/>
        </w:rPr>
        <w:t xml:space="preserve"> - </w:t>
      </w:r>
      <w:r w:rsidRPr="00623EAE">
        <w:rPr>
          <w:rFonts w:ascii="Arial" w:hAnsi="Arial" w:cs="Arial"/>
          <w:sz w:val="20"/>
          <w:szCs w:val="20"/>
        </w:rPr>
        <w:t xml:space="preserve">Rent </w:t>
      </w:r>
      <w:r w:rsidR="002066D1">
        <w:rPr>
          <w:rFonts w:ascii="Arial" w:hAnsi="Arial" w:cs="Arial"/>
          <w:sz w:val="20"/>
          <w:szCs w:val="20"/>
        </w:rPr>
        <w:t>cost</w:t>
      </w:r>
      <w:r w:rsidRPr="00623EAE">
        <w:rPr>
          <w:rFonts w:ascii="Arial" w:hAnsi="Arial" w:cs="Arial"/>
          <w:sz w:val="20"/>
          <w:szCs w:val="20"/>
        </w:rPr>
        <w:t xml:space="preserve">s for lease of </w:t>
      </w:r>
      <w:r w:rsidR="00352079">
        <w:rPr>
          <w:rFonts w:ascii="Arial" w:hAnsi="Arial" w:cs="Arial"/>
          <w:sz w:val="20"/>
          <w:szCs w:val="20"/>
        </w:rPr>
        <w:t>buildings</w:t>
      </w:r>
      <w:r w:rsidRPr="00623EAE">
        <w:rPr>
          <w:rFonts w:ascii="Arial" w:hAnsi="Arial" w:cs="Arial"/>
          <w:sz w:val="20"/>
          <w:szCs w:val="20"/>
        </w:rPr>
        <w:t xml:space="preserve"> only. Include </w:t>
      </w:r>
      <w:r w:rsidR="002066D1">
        <w:rPr>
          <w:rFonts w:ascii="Arial" w:hAnsi="Arial" w:cs="Arial"/>
          <w:sz w:val="20"/>
          <w:szCs w:val="20"/>
        </w:rPr>
        <w:t>cost</w:t>
      </w:r>
      <w:r w:rsidRPr="00623EAE">
        <w:rPr>
          <w:rFonts w:ascii="Arial" w:hAnsi="Arial" w:cs="Arial"/>
          <w:sz w:val="20"/>
          <w:szCs w:val="20"/>
        </w:rPr>
        <w:t xml:space="preserve">s related to rental of </w:t>
      </w:r>
      <w:r w:rsidR="00C619EE">
        <w:rPr>
          <w:rFonts w:ascii="Arial" w:hAnsi="Arial" w:cs="Arial"/>
          <w:sz w:val="20"/>
          <w:szCs w:val="20"/>
        </w:rPr>
        <w:t>agency</w:t>
      </w:r>
      <w:r w:rsidRPr="00623EAE">
        <w:rPr>
          <w:rFonts w:ascii="Arial" w:hAnsi="Arial" w:cs="Arial"/>
          <w:sz w:val="20"/>
          <w:szCs w:val="20"/>
        </w:rPr>
        <w:t xml:space="preserve"> equipment on the equipment rental lines of the other sections.  </w:t>
      </w:r>
      <w:r w:rsidR="00352079" w:rsidRPr="00623EAE">
        <w:rPr>
          <w:rFonts w:ascii="Arial" w:hAnsi="Arial" w:cs="Arial"/>
          <w:sz w:val="20"/>
          <w:szCs w:val="20"/>
        </w:rPr>
        <w:t>Any related party transactions should be reported on Schedule G.</w:t>
      </w:r>
      <w:r w:rsidR="00352079">
        <w:rPr>
          <w:rFonts w:ascii="Arial" w:hAnsi="Arial" w:cs="Arial"/>
          <w:sz w:val="20"/>
          <w:szCs w:val="20"/>
        </w:rPr>
        <w:t xml:space="preserve">  </w:t>
      </w:r>
      <w:r w:rsidRPr="00623EAE">
        <w:rPr>
          <w:rFonts w:ascii="Arial" w:hAnsi="Arial" w:cs="Arial"/>
          <w:sz w:val="20"/>
          <w:szCs w:val="20"/>
        </w:rPr>
        <w:t xml:space="preserve">Refer to </w:t>
      </w:r>
      <w:r w:rsidR="00352079">
        <w:rPr>
          <w:rFonts w:ascii="Arial" w:hAnsi="Arial" w:cs="Arial"/>
          <w:sz w:val="20"/>
          <w:szCs w:val="20"/>
        </w:rPr>
        <w:t>CMS Publication 15-1</w:t>
      </w:r>
      <w:r w:rsidRPr="00623EAE">
        <w:rPr>
          <w:rFonts w:ascii="Arial" w:hAnsi="Arial" w:cs="Arial"/>
          <w:sz w:val="20"/>
          <w:szCs w:val="20"/>
        </w:rPr>
        <w:t xml:space="preserve"> to determine the proper reporting and limiting of lease </w:t>
      </w:r>
      <w:r w:rsidR="002066D1">
        <w:rPr>
          <w:rFonts w:ascii="Arial" w:hAnsi="Arial" w:cs="Arial"/>
          <w:sz w:val="20"/>
          <w:szCs w:val="20"/>
        </w:rPr>
        <w:t>cost</w:t>
      </w:r>
      <w:r w:rsidRPr="00623EAE">
        <w:rPr>
          <w:rFonts w:ascii="Arial" w:hAnsi="Arial" w:cs="Arial"/>
          <w:sz w:val="20"/>
          <w:szCs w:val="20"/>
        </w:rPr>
        <w:t xml:space="preserve">.  </w:t>
      </w:r>
    </w:p>
    <w:p w:rsidR="002066D1" w:rsidRDefault="002066D1" w:rsidP="002066D1">
      <w:pPr>
        <w:pStyle w:val="NoSpacing"/>
        <w:jc w:val="center"/>
        <w:rPr>
          <w:rFonts w:ascii="Arial" w:eastAsia="Times New Roman" w:hAnsi="Arial" w:cs="Arial"/>
          <w:b/>
          <w:spacing w:val="-1"/>
          <w:sz w:val="20"/>
          <w:szCs w:val="20"/>
        </w:rPr>
      </w:pPr>
    </w:p>
    <w:p w:rsidR="008F4304" w:rsidRPr="00623EAE" w:rsidRDefault="009F44B4" w:rsidP="008F4304">
      <w:pPr>
        <w:pStyle w:val="NoSpacing"/>
        <w:rPr>
          <w:rFonts w:ascii="Arial" w:hAnsi="Arial" w:cs="Arial"/>
          <w:sz w:val="20"/>
          <w:szCs w:val="20"/>
        </w:rPr>
      </w:pPr>
      <w:r w:rsidRPr="000A3CE8">
        <w:rPr>
          <w:rFonts w:ascii="Arial" w:eastAsia="Times New Roman" w:hAnsi="Arial" w:cs="Arial"/>
          <w:b/>
          <w:sz w:val="20"/>
          <w:szCs w:val="20"/>
        </w:rPr>
        <w:t xml:space="preserve">LINE 2820: Building &amp; Grounds </w:t>
      </w:r>
      <w:r w:rsidR="00E84718" w:rsidRPr="000A3CE8">
        <w:rPr>
          <w:rFonts w:ascii="Arial" w:eastAsia="Times New Roman" w:hAnsi="Arial" w:cs="Arial"/>
          <w:b/>
          <w:sz w:val="20"/>
          <w:szCs w:val="20"/>
        </w:rPr>
        <w:t xml:space="preserve">Care, </w:t>
      </w:r>
      <w:r w:rsidRPr="000A3CE8">
        <w:rPr>
          <w:rFonts w:ascii="Arial" w:eastAsia="Times New Roman" w:hAnsi="Arial" w:cs="Arial"/>
          <w:b/>
          <w:sz w:val="20"/>
          <w:szCs w:val="20"/>
        </w:rPr>
        <w:t>Supplies &amp; Maintenance</w:t>
      </w:r>
      <w:r w:rsidRPr="00623EAE">
        <w:rPr>
          <w:rFonts w:ascii="Arial" w:eastAsia="Times New Roman" w:hAnsi="Arial" w:cs="Arial"/>
          <w:sz w:val="20"/>
          <w:szCs w:val="20"/>
        </w:rPr>
        <w:t xml:space="preserve"> - </w:t>
      </w:r>
      <w:r w:rsidRPr="00623EAE">
        <w:rPr>
          <w:rFonts w:ascii="Arial" w:hAnsi="Arial" w:cs="Arial"/>
          <w:sz w:val="20"/>
          <w:szCs w:val="20"/>
        </w:rPr>
        <w:t xml:space="preserve">Costs for </w:t>
      </w:r>
      <w:r w:rsidR="00E84718" w:rsidRPr="00623EAE">
        <w:rPr>
          <w:rFonts w:ascii="Arial" w:hAnsi="Arial" w:cs="Arial"/>
          <w:sz w:val="20"/>
          <w:szCs w:val="20"/>
        </w:rPr>
        <w:t xml:space="preserve">care, </w:t>
      </w:r>
      <w:r w:rsidRPr="00623EAE">
        <w:rPr>
          <w:rFonts w:ascii="Arial" w:hAnsi="Arial" w:cs="Arial"/>
          <w:sz w:val="20"/>
          <w:szCs w:val="20"/>
        </w:rPr>
        <w:t>supplies and repair of the agency’s building and grounds.</w:t>
      </w:r>
    </w:p>
    <w:p w:rsidR="009F44B4" w:rsidRPr="00623EAE" w:rsidRDefault="009F44B4" w:rsidP="008F4304">
      <w:pPr>
        <w:pStyle w:val="NoSpacing"/>
        <w:rPr>
          <w:rFonts w:ascii="Arial" w:hAnsi="Arial" w:cs="Arial"/>
          <w:sz w:val="20"/>
          <w:szCs w:val="20"/>
        </w:rPr>
      </w:pPr>
    </w:p>
    <w:p w:rsidR="00E84718" w:rsidRPr="00623EAE" w:rsidRDefault="00E84718" w:rsidP="008F4304">
      <w:pPr>
        <w:pStyle w:val="NoSpacing"/>
        <w:rPr>
          <w:rFonts w:ascii="Arial" w:hAnsi="Arial" w:cs="Arial"/>
          <w:sz w:val="20"/>
          <w:szCs w:val="20"/>
        </w:rPr>
      </w:pPr>
      <w:r w:rsidRPr="000A3CE8">
        <w:rPr>
          <w:rFonts w:ascii="Arial" w:eastAsia="Times New Roman" w:hAnsi="Arial" w:cs="Arial"/>
          <w:b/>
          <w:sz w:val="20"/>
          <w:szCs w:val="20"/>
        </w:rPr>
        <w:t xml:space="preserve">LINE 2830: </w:t>
      </w:r>
      <w:r w:rsidRPr="000A3CE8">
        <w:rPr>
          <w:rFonts w:ascii="Arial" w:hAnsi="Arial" w:cs="Arial"/>
          <w:b/>
          <w:sz w:val="20"/>
          <w:szCs w:val="20"/>
        </w:rPr>
        <w:t>Utilities</w:t>
      </w:r>
      <w:r w:rsidR="00393DC4">
        <w:rPr>
          <w:rFonts w:ascii="Arial" w:hAnsi="Arial" w:cs="Arial"/>
          <w:sz w:val="20"/>
          <w:szCs w:val="20"/>
        </w:rPr>
        <w:t xml:space="preserve"> -</w:t>
      </w:r>
      <w:r w:rsidRPr="00623EAE">
        <w:rPr>
          <w:rFonts w:ascii="Arial" w:hAnsi="Arial" w:cs="Arial"/>
          <w:sz w:val="20"/>
          <w:szCs w:val="20"/>
        </w:rPr>
        <w:t xml:space="preserve"> Electricity, gas, water, sewer, and other agency utility </w:t>
      </w:r>
      <w:r w:rsidR="002066D1">
        <w:rPr>
          <w:rFonts w:ascii="Arial" w:hAnsi="Arial" w:cs="Arial"/>
          <w:sz w:val="20"/>
          <w:szCs w:val="20"/>
        </w:rPr>
        <w:t>cost</w:t>
      </w:r>
      <w:r w:rsidRPr="00623EAE">
        <w:rPr>
          <w:rFonts w:ascii="Arial" w:hAnsi="Arial" w:cs="Arial"/>
          <w:sz w:val="20"/>
          <w:szCs w:val="20"/>
        </w:rPr>
        <w:t>s.</w:t>
      </w:r>
    </w:p>
    <w:p w:rsidR="00E84718" w:rsidRPr="00623EAE" w:rsidRDefault="00E84718" w:rsidP="008F4304">
      <w:pPr>
        <w:pStyle w:val="NoSpacing"/>
        <w:rPr>
          <w:rFonts w:ascii="Arial" w:hAnsi="Arial" w:cs="Arial"/>
          <w:sz w:val="20"/>
          <w:szCs w:val="20"/>
        </w:rPr>
      </w:pPr>
    </w:p>
    <w:p w:rsidR="00E84718" w:rsidRPr="00623EAE" w:rsidRDefault="00F34D76" w:rsidP="008F4304">
      <w:pPr>
        <w:pStyle w:val="NoSpacing"/>
        <w:rPr>
          <w:rFonts w:ascii="Arial" w:hAnsi="Arial" w:cs="Arial"/>
          <w:sz w:val="20"/>
          <w:szCs w:val="20"/>
        </w:rPr>
      </w:pPr>
      <w:r>
        <w:rPr>
          <w:rFonts w:ascii="Arial" w:hAnsi="Arial" w:cs="Arial"/>
          <w:b/>
          <w:sz w:val="20"/>
          <w:szCs w:val="20"/>
        </w:rPr>
        <w:t>LINE 2840: Property Interest Expense</w:t>
      </w:r>
      <w:r w:rsidR="00E84718" w:rsidRPr="00623EAE">
        <w:rPr>
          <w:rFonts w:ascii="Arial" w:hAnsi="Arial" w:cs="Arial"/>
          <w:sz w:val="20"/>
          <w:szCs w:val="20"/>
        </w:rPr>
        <w:t xml:space="preserve"> - </w:t>
      </w:r>
      <w:r>
        <w:rPr>
          <w:rFonts w:ascii="Arial" w:hAnsi="Arial" w:cs="Arial"/>
          <w:sz w:val="20"/>
          <w:szCs w:val="20"/>
        </w:rPr>
        <w:t>I</w:t>
      </w:r>
      <w:r w:rsidR="00E84718" w:rsidRPr="00623EAE">
        <w:rPr>
          <w:rFonts w:ascii="Arial" w:hAnsi="Arial" w:cs="Arial"/>
          <w:sz w:val="20"/>
          <w:szCs w:val="20"/>
        </w:rPr>
        <w:t xml:space="preserve">nterest paid on </w:t>
      </w:r>
      <w:r w:rsidR="00554866">
        <w:rPr>
          <w:rFonts w:ascii="Arial" w:hAnsi="Arial" w:cs="Arial"/>
          <w:sz w:val="20"/>
          <w:szCs w:val="20"/>
        </w:rPr>
        <w:t xml:space="preserve">property and improvement </w:t>
      </w:r>
      <w:r w:rsidR="00E84718" w:rsidRPr="00623EAE">
        <w:rPr>
          <w:rFonts w:ascii="Arial" w:hAnsi="Arial" w:cs="Arial"/>
          <w:sz w:val="20"/>
          <w:szCs w:val="20"/>
        </w:rPr>
        <w:t xml:space="preserve">loans for the agency and capital assets.  Interest paid to a related party is not allowable.  Interest </w:t>
      </w:r>
      <w:r w:rsidR="002066D1">
        <w:rPr>
          <w:rFonts w:ascii="Arial" w:hAnsi="Arial" w:cs="Arial"/>
          <w:sz w:val="20"/>
          <w:szCs w:val="20"/>
        </w:rPr>
        <w:t>cost</w:t>
      </w:r>
      <w:r w:rsidR="00E84718" w:rsidRPr="00623EAE">
        <w:rPr>
          <w:rFonts w:ascii="Arial" w:hAnsi="Arial" w:cs="Arial"/>
          <w:sz w:val="20"/>
          <w:szCs w:val="20"/>
        </w:rPr>
        <w:t xml:space="preserve"> should be reduced </w:t>
      </w:r>
      <w:r w:rsidR="00554866">
        <w:rPr>
          <w:rFonts w:ascii="Arial" w:hAnsi="Arial" w:cs="Arial"/>
          <w:sz w:val="20"/>
          <w:szCs w:val="20"/>
        </w:rPr>
        <w:t xml:space="preserve">in Column 2 </w:t>
      </w:r>
      <w:r w:rsidR="00E84718" w:rsidRPr="00623EAE">
        <w:rPr>
          <w:rFonts w:ascii="Arial" w:hAnsi="Arial" w:cs="Arial"/>
          <w:sz w:val="20"/>
          <w:szCs w:val="20"/>
        </w:rPr>
        <w:t xml:space="preserve">by realized investment income </w:t>
      </w:r>
      <w:r w:rsidR="00554866">
        <w:rPr>
          <w:rFonts w:ascii="Arial" w:hAnsi="Arial" w:cs="Arial"/>
          <w:sz w:val="20"/>
          <w:szCs w:val="20"/>
        </w:rPr>
        <w:t>reported on Schedule A</w:t>
      </w:r>
      <w:r w:rsidR="005D5887">
        <w:rPr>
          <w:rFonts w:ascii="Arial" w:hAnsi="Arial" w:cs="Arial"/>
          <w:sz w:val="20"/>
          <w:szCs w:val="20"/>
        </w:rPr>
        <w:t>,</w:t>
      </w:r>
      <w:r w:rsidR="00554866">
        <w:rPr>
          <w:rFonts w:ascii="Arial" w:hAnsi="Arial" w:cs="Arial"/>
          <w:sz w:val="20"/>
          <w:szCs w:val="20"/>
        </w:rPr>
        <w:t xml:space="preserve"> </w:t>
      </w:r>
      <w:r w:rsidR="00E84718" w:rsidRPr="00623EAE">
        <w:rPr>
          <w:rFonts w:ascii="Arial" w:hAnsi="Arial" w:cs="Arial"/>
          <w:sz w:val="20"/>
          <w:szCs w:val="20"/>
        </w:rPr>
        <w:t>except where the income is from gifts and grants whether restricted or unrestricted, and which are held separate and not commingled with other funds.</w:t>
      </w:r>
    </w:p>
    <w:p w:rsidR="00E84718" w:rsidRPr="00623EAE" w:rsidRDefault="00E84718" w:rsidP="008F4304">
      <w:pPr>
        <w:pStyle w:val="NoSpacing"/>
        <w:rPr>
          <w:rFonts w:ascii="Arial" w:hAnsi="Arial" w:cs="Arial"/>
          <w:sz w:val="20"/>
          <w:szCs w:val="20"/>
        </w:rPr>
      </w:pPr>
    </w:p>
    <w:p w:rsidR="00E84718" w:rsidRPr="00623EAE" w:rsidRDefault="00E84718" w:rsidP="008F4304">
      <w:pPr>
        <w:pStyle w:val="NoSpacing"/>
        <w:rPr>
          <w:rFonts w:ascii="Arial" w:hAnsi="Arial" w:cs="Arial"/>
          <w:sz w:val="20"/>
          <w:szCs w:val="20"/>
        </w:rPr>
      </w:pPr>
      <w:r w:rsidRPr="000A3CE8">
        <w:rPr>
          <w:rFonts w:ascii="Arial" w:hAnsi="Arial" w:cs="Arial"/>
          <w:b/>
          <w:sz w:val="20"/>
          <w:szCs w:val="20"/>
        </w:rPr>
        <w:t>LINE 2</w:t>
      </w:r>
      <w:r w:rsidR="00780508" w:rsidRPr="000A3CE8">
        <w:rPr>
          <w:rFonts w:ascii="Arial" w:hAnsi="Arial" w:cs="Arial"/>
          <w:b/>
          <w:sz w:val="20"/>
          <w:szCs w:val="20"/>
        </w:rPr>
        <w:t>85</w:t>
      </w:r>
      <w:r w:rsidRPr="000A3CE8">
        <w:rPr>
          <w:rFonts w:ascii="Arial" w:hAnsi="Arial" w:cs="Arial"/>
          <w:b/>
          <w:sz w:val="20"/>
          <w:szCs w:val="20"/>
        </w:rPr>
        <w:t>0:</w:t>
      </w:r>
      <w:r w:rsidR="00780508" w:rsidRPr="000A3CE8">
        <w:rPr>
          <w:rFonts w:ascii="Arial" w:hAnsi="Arial" w:cs="Arial"/>
          <w:b/>
          <w:sz w:val="20"/>
          <w:szCs w:val="20"/>
        </w:rPr>
        <w:t xml:space="preserve"> Property Insurance &amp; Property Taxes</w:t>
      </w:r>
      <w:r w:rsidR="00780508" w:rsidRPr="00623EAE">
        <w:rPr>
          <w:rFonts w:ascii="Arial" w:hAnsi="Arial" w:cs="Arial"/>
          <w:sz w:val="20"/>
          <w:szCs w:val="20"/>
        </w:rPr>
        <w:t xml:space="preserve"> </w:t>
      </w:r>
      <w:r w:rsidR="004E1094" w:rsidRPr="00623EAE">
        <w:rPr>
          <w:rFonts w:ascii="Arial" w:hAnsi="Arial" w:cs="Arial"/>
          <w:sz w:val="20"/>
          <w:szCs w:val="20"/>
        </w:rPr>
        <w:t>- Property</w:t>
      </w:r>
      <w:r w:rsidR="00780508" w:rsidRPr="00623EAE">
        <w:rPr>
          <w:rFonts w:ascii="Arial" w:hAnsi="Arial" w:cs="Arial"/>
          <w:sz w:val="20"/>
          <w:szCs w:val="20"/>
        </w:rPr>
        <w:t xml:space="preserve"> taxes and property casualty insurance on the agency buildings and equipment. </w:t>
      </w:r>
    </w:p>
    <w:p w:rsidR="00780508" w:rsidRPr="00623EAE" w:rsidRDefault="00780508" w:rsidP="008F4304">
      <w:pPr>
        <w:pStyle w:val="NoSpacing"/>
        <w:rPr>
          <w:rFonts w:ascii="Arial" w:hAnsi="Arial" w:cs="Arial"/>
          <w:sz w:val="20"/>
          <w:szCs w:val="20"/>
        </w:rPr>
      </w:pPr>
    </w:p>
    <w:p w:rsidR="00780508" w:rsidRPr="00623EAE" w:rsidRDefault="00F34D76" w:rsidP="00780508">
      <w:pPr>
        <w:pStyle w:val="NoSpacing"/>
        <w:rPr>
          <w:rFonts w:ascii="Arial" w:hAnsi="Arial" w:cs="Arial"/>
          <w:sz w:val="20"/>
          <w:szCs w:val="20"/>
        </w:rPr>
      </w:pPr>
      <w:r>
        <w:rPr>
          <w:rFonts w:ascii="Arial" w:hAnsi="Arial" w:cs="Arial"/>
          <w:b/>
          <w:sz w:val="20"/>
          <w:szCs w:val="20"/>
        </w:rPr>
        <w:t>LINE 2860: Other Occupancy</w:t>
      </w:r>
      <w:r w:rsidR="004F4560">
        <w:rPr>
          <w:rFonts w:ascii="Arial" w:hAnsi="Arial" w:cs="Arial"/>
          <w:sz w:val="20"/>
          <w:szCs w:val="20"/>
        </w:rPr>
        <w:t xml:space="preserve"> - </w:t>
      </w:r>
      <w:r w:rsidR="0016340A">
        <w:rPr>
          <w:rFonts w:ascii="Arial" w:eastAsia="Times New Roman" w:hAnsi="Arial" w:cs="Arial"/>
          <w:sz w:val="20"/>
          <w:szCs w:val="20"/>
        </w:rPr>
        <w:t>T</w:t>
      </w:r>
      <w:r w:rsidR="0016340A" w:rsidRPr="00623EAE">
        <w:rPr>
          <w:rFonts w:ascii="Arial" w:hAnsi="Arial" w:cs="Arial"/>
          <w:sz w:val="20"/>
          <w:szCs w:val="20"/>
        </w:rPr>
        <w:t xml:space="preserve">his line </w:t>
      </w:r>
      <w:r w:rsidR="0016340A">
        <w:rPr>
          <w:rFonts w:ascii="Arial" w:hAnsi="Arial" w:cs="Arial"/>
          <w:sz w:val="20"/>
          <w:szCs w:val="20"/>
        </w:rPr>
        <w:t xml:space="preserve">is </w:t>
      </w:r>
      <w:r w:rsidR="00780508" w:rsidRPr="00623EAE">
        <w:rPr>
          <w:rFonts w:ascii="Arial" w:hAnsi="Arial" w:cs="Arial"/>
          <w:sz w:val="20"/>
          <w:szCs w:val="20"/>
        </w:rPr>
        <w:t xml:space="preserve">for miscellaneous occupancy costs that do not fit the definitions of the lines above.  Provide a list detailing the costs reported on Supporting Schedule (1) or (2). </w:t>
      </w:r>
    </w:p>
    <w:p w:rsidR="00780508" w:rsidRPr="00623EAE" w:rsidRDefault="00780508" w:rsidP="008F4304">
      <w:pPr>
        <w:pStyle w:val="NoSpacing"/>
        <w:rPr>
          <w:rFonts w:ascii="Arial" w:eastAsia="Times New Roman" w:hAnsi="Arial" w:cs="Arial"/>
          <w:sz w:val="20"/>
          <w:szCs w:val="20"/>
        </w:rPr>
      </w:pPr>
    </w:p>
    <w:p w:rsidR="00080AAD" w:rsidRPr="00623EAE" w:rsidRDefault="006904FE" w:rsidP="00D423FC">
      <w:pPr>
        <w:pStyle w:val="NoSpacing"/>
        <w:rPr>
          <w:rFonts w:ascii="Arial" w:eastAsia="Times New Roman" w:hAnsi="Arial" w:cs="Arial"/>
          <w:sz w:val="20"/>
          <w:szCs w:val="20"/>
        </w:rPr>
      </w:pPr>
      <w:r w:rsidRPr="004F4560">
        <w:rPr>
          <w:rFonts w:ascii="Arial" w:eastAsia="Times New Roman" w:hAnsi="Arial" w:cs="Arial"/>
          <w:b/>
          <w:sz w:val="20"/>
          <w:szCs w:val="20"/>
        </w:rPr>
        <w:t xml:space="preserve">LINE </w:t>
      </w:r>
      <w:r w:rsidR="00780508" w:rsidRPr="004F4560">
        <w:rPr>
          <w:rFonts w:ascii="Arial" w:eastAsia="Times New Roman" w:hAnsi="Arial" w:cs="Arial"/>
          <w:b/>
          <w:sz w:val="20"/>
          <w:szCs w:val="20"/>
        </w:rPr>
        <w:t>2910</w:t>
      </w:r>
      <w:r w:rsidRPr="004F4560">
        <w:rPr>
          <w:rFonts w:ascii="Arial" w:eastAsia="Times New Roman" w:hAnsi="Arial" w:cs="Arial"/>
          <w:b/>
          <w:sz w:val="20"/>
          <w:szCs w:val="20"/>
        </w:rPr>
        <w:t xml:space="preserve">: </w:t>
      </w:r>
      <w:r w:rsidR="00780508" w:rsidRPr="004F4560">
        <w:rPr>
          <w:rFonts w:ascii="Arial" w:eastAsia="Times New Roman" w:hAnsi="Arial" w:cs="Arial"/>
          <w:b/>
          <w:sz w:val="20"/>
          <w:szCs w:val="20"/>
        </w:rPr>
        <w:t>Yellow Page &amp; Employee</w:t>
      </w:r>
      <w:r w:rsidR="004B4372" w:rsidRPr="004F4560">
        <w:rPr>
          <w:rFonts w:ascii="Arial" w:eastAsia="Times New Roman" w:hAnsi="Arial" w:cs="Arial"/>
          <w:b/>
          <w:sz w:val="20"/>
          <w:szCs w:val="20"/>
        </w:rPr>
        <w:t xml:space="preserve"> </w:t>
      </w:r>
      <w:r w:rsidR="00F34D76">
        <w:rPr>
          <w:rFonts w:ascii="Arial" w:eastAsia="Times New Roman" w:hAnsi="Arial" w:cs="Arial"/>
          <w:b/>
          <w:sz w:val="20"/>
          <w:szCs w:val="20"/>
        </w:rPr>
        <w:t xml:space="preserve">Recruitment </w:t>
      </w:r>
      <w:r w:rsidR="00780508" w:rsidRPr="004F4560">
        <w:rPr>
          <w:rFonts w:ascii="Arial" w:eastAsia="Times New Roman" w:hAnsi="Arial" w:cs="Arial"/>
          <w:b/>
          <w:sz w:val="20"/>
          <w:szCs w:val="20"/>
        </w:rPr>
        <w:t>Advertising</w:t>
      </w:r>
      <w:r w:rsidR="00393DC4">
        <w:rPr>
          <w:rFonts w:ascii="Arial" w:eastAsia="Times New Roman" w:hAnsi="Arial" w:cs="Arial"/>
          <w:sz w:val="20"/>
          <w:szCs w:val="20"/>
        </w:rPr>
        <w:t xml:space="preserve"> -</w:t>
      </w:r>
      <w:r w:rsidRPr="00623EAE">
        <w:rPr>
          <w:rFonts w:ascii="Arial" w:eastAsia="Times New Roman" w:hAnsi="Arial" w:cs="Arial"/>
          <w:sz w:val="20"/>
          <w:szCs w:val="20"/>
        </w:rPr>
        <w:t xml:space="preserve"> Costs</w:t>
      </w:r>
      <w:r w:rsidRPr="00623EAE">
        <w:rPr>
          <w:rFonts w:ascii="Arial" w:eastAsia="Times New Roman" w:hAnsi="Arial" w:cs="Arial"/>
          <w:spacing w:val="-5"/>
          <w:sz w:val="20"/>
          <w:szCs w:val="20"/>
        </w:rPr>
        <w:t xml:space="preserve"> </w:t>
      </w:r>
      <w:r w:rsidRPr="00623EAE">
        <w:rPr>
          <w:rFonts w:ascii="Arial" w:eastAsia="Times New Roman" w:hAnsi="Arial" w:cs="Arial"/>
          <w:sz w:val="20"/>
          <w:szCs w:val="20"/>
        </w:rPr>
        <w:t>of</w:t>
      </w:r>
      <w:r w:rsidRPr="00623EAE">
        <w:rPr>
          <w:rFonts w:ascii="Arial" w:eastAsia="Times New Roman" w:hAnsi="Arial" w:cs="Arial"/>
          <w:spacing w:val="-2"/>
          <w:sz w:val="20"/>
          <w:szCs w:val="20"/>
        </w:rPr>
        <w:t xml:space="preserve"> </w:t>
      </w:r>
      <w:r w:rsidRPr="00623EAE">
        <w:rPr>
          <w:rFonts w:ascii="Arial" w:eastAsia="Times New Roman" w:hAnsi="Arial" w:cs="Arial"/>
          <w:sz w:val="20"/>
          <w:szCs w:val="20"/>
        </w:rPr>
        <w:t>advertising</w:t>
      </w:r>
      <w:r w:rsidRPr="00623EAE">
        <w:rPr>
          <w:rFonts w:ascii="Arial" w:eastAsia="Times New Roman" w:hAnsi="Arial" w:cs="Arial"/>
          <w:spacing w:val="-10"/>
          <w:sz w:val="20"/>
          <w:szCs w:val="20"/>
        </w:rPr>
        <w:t xml:space="preserve"> </w:t>
      </w:r>
      <w:r w:rsidRPr="00623EAE">
        <w:rPr>
          <w:rFonts w:ascii="Arial" w:eastAsia="Times New Roman" w:hAnsi="Arial" w:cs="Arial"/>
          <w:sz w:val="20"/>
          <w:szCs w:val="20"/>
        </w:rPr>
        <w:t>for</w:t>
      </w:r>
      <w:r w:rsidRPr="00623EAE">
        <w:rPr>
          <w:rFonts w:ascii="Arial" w:eastAsia="Times New Roman" w:hAnsi="Arial" w:cs="Arial"/>
          <w:spacing w:val="-3"/>
          <w:sz w:val="20"/>
          <w:szCs w:val="20"/>
        </w:rPr>
        <w:t xml:space="preserve"> </w:t>
      </w:r>
      <w:r w:rsidRPr="00623EAE">
        <w:rPr>
          <w:rFonts w:ascii="Arial" w:eastAsia="Times New Roman" w:hAnsi="Arial" w:cs="Arial"/>
          <w:sz w:val="20"/>
          <w:szCs w:val="20"/>
        </w:rPr>
        <w:t>hir</w:t>
      </w:r>
      <w:r w:rsidRPr="00623EAE">
        <w:rPr>
          <w:rFonts w:ascii="Arial" w:eastAsia="Times New Roman" w:hAnsi="Arial" w:cs="Arial"/>
          <w:spacing w:val="-1"/>
          <w:sz w:val="20"/>
          <w:szCs w:val="20"/>
        </w:rPr>
        <w:t>i</w:t>
      </w:r>
      <w:r w:rsidRPr="00623EAE">
        <w:rPr>
          <w:rFonts w:ascii="Arial" w:eastAsia="Times New Roman" w:hAnsi="Arial" w:cs="Arial"/>
          <w:sz w:val="20"/>
          <w:szCs w:val="20"/>
        </w:rPr>
        <w:t>ng</w:t>
      </w:r>
      <w:r w:rsidRPr="00623EAE">
        <w:rPr>
          <w:rFonts w:ascii="Arial" w:eastAsia="Times New Roman" w:hAnsi="Arial" w:cs="Arial"/>
          <w:spacing w:val="-5"/>
          <w:sz w:val="20"/>
          <w:szCs w:val="20"/>
        </w:rPr>
        <w:t xml:space="preserve"> </w:t>
      </w:r>
      <w:r w:rsidR="00EC683D">
        <w:rPr>
          <w:rFonts w:ascii="Arial" w:eastAsia="Times New Roman" w:hAnsi="Arial" w:cs="Arial"/>
          <w:sz w:val="20"/>
          <w:szCs w:val="20"/>
        </w:rPr>
        <w:t>of open positions and the reasonable cost of a standard listing in the local yellow pages.</w:t>
      </w:r>
    </w:p>
    <w:p w:rsidR="00780508" w:rsidRPr="00623EAE" w:rsidRDefault="00780508" w:rsidP="00D423FC">
      <w:pPr>
        <w:pStyle w:val="NoSpacing"/>
        <w:rPr>
          <w:rFonts w:ascii="Arial" w:eastAsia="Times New Roman" w:hAnsi="Arial" w:cs="Arial"/>
          <w:sz w:val="20"/>
          <w:szCs w:val="20"/>
        </w:rPr>
      </w:pPr>
    </w:p>
    <w:p w:rsidR="00780508" w:rsidRPr="00623EAE" w:rsidRDefault="00393DC4" w:rsidP="00D423FC">
      <w:pPr>
        <w:pStyle w:val="NoSpacing"/>
        <w:rPr>
          <w:rFonts w:ascii="Arial" w:eastAsia="Times New Roman" w:hAnsi="Arial" w:cs="Arial"/>
          <w:sz w:val="20"/>
          <w:szCs w:val="20"/>
        </w:rPr>
      </w:pPr>
      <w:r w:rsidRPr="004F4560">
        <w:rPr>
          <w:rFonts w:ascii="Arial" w:eastAsia="Times New Roman" w:hAnsi="Arial" w:cs="Arial"/>
          <w:b/>
          <w:sz w:val="20"/>
          <w:szCs w:val="20"/>
        </w:rPr>
        <w:t>LINE 2920: Entertainment</w:t>
      </w:r>
      <w:r>
        <w:rPr>
          <w:rFonts w:ascii="Arial" w:eastAsia="Times New Roman" w:hAnsi="Arial" w:cs="Arial"/>
          <w:sz w:val="20"/>
          <w:szCs w:val="20"/>
        </w:rPr>
        <w:t xml:space="preserve"> -</w:t>
      </w:r>
      <w:r w:rsidR="00780508" w:rsidRPr="00623EAE">
        <w:rPr>
          <w:rFonts w:ascii="Arial" w:eastAsia="Times New Roman" w:hAnsi="Arial" w:cs="Arial"/>
          <w:sz w:val="20"/>
          <w:szCs w:val="20"/>
        </w:rPr>
        <w:t xml:space="preserve"> </w:t>
      </w:r>
      <w:r w:rsidR="00780508" w:rsidRPr="00623EAE">
        <w:rPr>
          <w:rFonts w:ascii="Arial" w:hAnsi="Arial" w:cs="Arial"/>
          <w:sz w:val="20"/>
          <w:szCs w:val="20"/>
        </w:rPr>
        <w:t xml:space="preserve">Costs </w:t>
      </w:r>
      <w:r w:rsidR="002066D1">
        <w:rPr>
          <w:rFonts w:ascii="Arial" w:hAnsi="Arial" w:cs="Arial"/>
          <w:sz w:val="20"/>
          <w:szCs w:val="20"/>
        </w:rPr>
        <w:t xml:space="preserve">of </w:t>
      </w:r>
      <w:r w:rsidR="00780508" w:rsidRPr="00623EAE">
        <w:rPr>
          <w:rFonts w:ascii="Arial" w:hAnsi="Arial" w:cs="Arial"/>
          <w:sz w:val="20"/>
          <w:szCs w:val="20"/>
        </w:rPr>
        <w:t xml:space="preserve">entertainment, including tickets to sporting or other events, alcoholic beverages, golf outings, ski trips, cruises, professional musicians or other entertainers, are not allowable and should be removed via a Schedule E adjustment. </w:t>
      </w:r>
      <w:r w:rsidR="00C21F78" w:rsidRPr="00623EAE">
        <w:rPr>
          <w:rFonts w:ascii="Arial" w:hAnsi="Arial" w:cs="Arial"/>
          <w:sz w:val="20"/>
          <w:szCs w:val="20"/>
        </w:rPr>
        <w:t>Costs incurred by an agency for purposes of employee morale, specifically, for an annual employee picnic, an annual Christmas or holiday party, an annual employee award ceremony or for sponsorship of employee athletic programs (bowling, softball, basketball teams, etc.), are allowable to the extent that they are reasonable.</w:t>
      </w:r>
    </w:p>
    <w:p w:rsidR="0016340A" w:rsidRDefault="0016340A" w:rsidP="0016340A">
      <w:pPr>
        <w:pStyle w:val="NoSpacing"/>
        <w:jc w:val="center"/>
        <w:rPr>
          <w:rFonts w:ascii="Arial" w:eastAsia="Times New Roman" w:hAnsi="Arial" w:cs="Arial"/>
          <w:b/>
          <w:spacing w:val="-1"/>
          <w:sz w:val="20"/>
          <w:szCs w:val="20"/>
        </w:rPr>
      </w:pPr>
    </w:p>
    <w:p w:rsidR="00EC683D" w:rsidRDefault="00780508" w:rsidP="005D322F">
      <w:pPr>
        <w:pStyle w:val="NoSpacing"/>
        <w:rPr>
          <w:rFonts w:ascii="Arial" w:hAnsi="Arial" w:cs="Arial"/>
          <w:sz w:val="20"/>
          <w:szCs w:val="20"/>
        </w:rPr>
      </w:pPr>
      <w:r w:rsidRPr="004F4560">
        <w:rPr>
          <w:rFonts w:ascii="Arial" w:hAnsi="Arial" w:cs="Arial"/>
          <w:b/>
          <w:sz w:val="20"/>
          <w:szCs w:val="20"/>
        </w:rPr>
        <w:t xml:space="preserve">LINE 2930: </w:t>
      </w:r>
      <w:r w:rsidR="00624FF7" w:rsidRPr="004F4560">
        <w:rPr>
          <w:rFonts w:ascii="Arial" w:hAnsi="Arial" w:cs="Arial"/>
          <w:b/>
          <w:sz w:val="20"/>
          <w:szCs w:val="20"/>
        </w:rPr>
        <w:t xml:space="preserve">Fundraising, </w:t>
      </w:r>
      <w:r w:rsidRPr="004F4560">
        <w:rPr>
          <w:rFonts w:ascii="Arial" w:hAnsi="Arial" w:cs="Arial"/>
          <w:b/>
          <w:sz w:val="20"/>
          <w:szCs w:val="20"/>
        </w:rPr>
        <w:t>Marketing and Advertising</w:t>
      </w:r>
      <w:r w:rsidRPr="00623EAE">
        <w:rPr>
          <w:rFonts w:ascii="Arial" w:hAnsi="Arial" w:cs="Arial"/>
          <w:sz w:val="20"/>
          <w:szCs w:val="20"/>
        </w:rPr>
        <w:t xml:space="preserve"> - </w:t>
      </w:r>
      <w:r w:rsidR="00EC683D" w:rsidRPr="00623EAE">
        <w:rPr>
          <w:rFonts w:ascii="Arial" w:hAnsi="Arial" w:cs="Arial"/>
          <w:sz w:val="20"/>
          <w:szCs w:val="20"/>
        </w:rPr>
        <w:t>.  Advertising are those costs associated with developing advertising media, including magazines, newspapers, radio and television, direct mail, exhibits, electronic transmittals, etc.</w:t>
      </w:r>
      <w:r w:rsidR="00EC683D">
        <w:rPr>
          <w:rFonts w:ascii="Arial" w:hAnsi="Arial" w:cs="Arial"/>
          <w:sz w:val="20"/>
          <w:szCs w:val="20"/>
        </w:rPr>
        <w:t xml:space="preserve">  </w:t>
      </w:r>
      <w:r w:rsidRPr="00623EAE">
        <w:rPr>
          <w:rFonts w:ascii="Arial" w:hAnsi="Arial" w:cs="Arial"/>
          <w:sz w:val="20"/>
          <w:szCs w:val="20"/>
        </w:rPr>
        <w:t xml:space="preserve">Public relations means those activities dedicated to maintaining the image of the company or maintaining or promoting understanding and favorable relations with the community or public at large or any segment of the public.  Marketing includes activities that steer, or attempt to steer, a member to use services offered by the </w:t>
      </w:r>
      <w:r w:rsidR="00C21F78" w:rsidRPr="00623EAE">
        <w:rPr>
          <w:rFonts w:ascii="Arial" w:hAnsi="Arial" w:cs="Arial"/>
          <w:sz w:val="20"/>
          <w:szCs w:val="20"/>
        </w:rPr>
        <w:t>agency</w:t>
      </w:r>
      <w:r w:rsidRPr="00623EAE">
        <w:rPr>
          <w:rFonts w:ascii="Arial" w:hAnsi="Arial" w:cs="Arial"/>
          <w:sz w:val="20"/>
          <w:szCs w:val="20"/>
        </w:rPr>
        <w:t xml:space="preserve">.  </w:t>
      </w:r>
      <w:r w:rsidR="0016340A" w:rsidRPr="00623EAE">
        <w:rPr>
          <w:rFonts w:ascii="Arial" w:hAnsi="Arial" w:cs="Arial"/>
          <w:sz w:val="20"/>
          <w:szCs w:val="20"/>
        </w:rPr>
        <w:t xml:space="preserve">Fundraising are those costs associated with </w:t>
      </w:r>
      <w:r w:rsidR="0016340A" w:rsidRPr="00623EAE">
        <w:rPr>
          <w:rStyle w:val="ssens"/>
          <w:rFonts w:ascii="Arial" w:hAnsi="Arial" w:cs="Arial"/>
          <w:sz w:val="20"/>
          <w:szCs w:val="20"/>
        </w:rPr>
        <w:t>the organized activity o</w:t>
      </w:r>
      <w:r w:rsidR="0016340A">
        <w:rPr>
          <w:rStyle w:val="ssens"/>
          <w:rFonts w:ascii="Arial" w:hAnsi="Arial" w:cs="Arial"/>
          <w:sz w:val="20"/>
          <w:szCs w:val="20"/>
        </w:rPr>
        <w:t xml:space="preserve">f raising funds for the agency.  </w:t>
      </w:r>
      <w:r w:rsidR="00EC683D">
        <w:rPr>
          <w:rFonts w:ascii="Arial" w:hAnsi="Arial" w:cs="Arial"/>
          <w:sz w:val="20"/>
          <w:szCs w:val="20"/>
        </w:rPr>
        <w:t>These are not an allowable cost</w:t>
      </w:r>
      <w:r w:rsidRPr="00623EAE">
        <w:rPr>
          <w:rFonts w:ascii="Arial" w:hAnsi="Arial" w:cs="Arial"/>
          <w:sz w:val="20"/>
          <w:szCs w:val="20"/>
        </w:rPr>
        <w:t xml:space="preserve"> and should be removed </w:t>
      </w:r>
      <w:r w:rsidR="00EC683D">
        <w:rPr>
          <w:rFonts w:ascii="Arial" w:hAnsi="Arial" w:cs="Arial"/>
          <w:sz w:val="20"/>
          <w:szCs w:val="20"/>
        </w:rPr>
        <w:t>in Column 3 and reported on Schedule E</w:t>
      </w:r>
      <w:r w:rsidRPr="00623EAE">
        <w:rPr>
          <w:rFonts w:ascii="Arial" w:hAnsi="Arial" w:cs="Arial"/>
          <w:sz w:val="20"/>
          <w:szCs w:val="20"/>
        </w:rPr>
        <w:t>.</w:t>
      </w:r>
      <w:r w:rsidR="00624FF7" w:rsidRPr="00623EAE">
        <w:rPr>
          <w:rFonts w:ascii="Arial" w:hAnsi="Arial" w:cs="Arial"/>
          <w:sz w:val="20"/>
          <w:szCs w:val="20"/>
        </w:rPr>
        <w:t xml:space="preserve"> </w:t>
      </w:r>
    </w:p>
    <w:p w:rsidR="00EC683D" w:rsidRDefault="00EC683D" w:rsidP="005D322F">
      <w:pPr>
        <w:pStyle w:val="NoSpacing"/>
        <w:rPr>
          <w:rFonts w:ascii="Arial" w:hAnsi="Arial" w:cs="Arial"/>
          <w:sz w:val="20"/>
          <w:szCs w:val="20"/>
        </w:rPr>
      </w:pPr>
    </w:p>
    <w:p w:rsidR="00780508" w:rsidRPr="00623EAE" w:rsidRDefault="00EC683D" w:rsidP="005D322F">
      <w:pPr>
        <w:pStyle w:val="NoSpacing"/>
        <w:rPr>
          <w:rFonts w:ascii="Arial" w:hAnsi="Arial" w:cs="Arial"/>
          <w:sz w:val="20"/>
          <w:szCs w:val="20"/>
        </w:rPr>
      </w:pPr>
      <w:r w:rsidRPr="00623EAE">
        <w:rPr>
          <w:rFonts w:ascii="Arial" w:hAnsi="Arial" w:cs="Arial"/>
          <w:sz w:val="20"/>
          <w:szCs w:val="20"/>
        </w:rPr>
        <w:t>Salaries and wages for advertising, public relations</w:t>
      </w:r>
      <w:r>
        <w:rPr>
          <w:rFonts w:ascii="Arial" w:hAnsi="Arial" w:cs="Arial"/>
          <w:sz w:val="20"/>
          <w:szCs w:val="20"/>
        </w:rPr>
        <w:t>,</w:t>
      </w:r>
      <w:r w:rsidRPr="00623EAE">
        <w:rPr>
          <w:rFonts w:ascii="Arial" w:hAnsi="Arial" w:cs="Arial"/>
          <w:sz w:val="20"/>
          <w:szCs w:val="20"/>
        </w:rPr>
        <w:t xml:space="preserve"> </w:t>
      </w:r>
      <w:r>
        <w:rPr>
          <w:rFonts w:ascii="Arial" w:hAnsi="Arial" w:cs="Arial"/>
          <w:sz w:val="20"/>
          <w:szCs w:val="20"/>
        </w:rPr>
        <w:t xml:space="preserve">fundraising, </w:t>
      </w:r>
      <w:r w:rsidRPr="00623EAE">
        <w:rPr>
          <w:rFonts w:ascii="Arial" w:hAnsi="Arial" w:cs="Arial"/>
          <w:sz w:val="20"/>
          <w:szCs w:val="20"/>
        </w:rPr>
        <w:t>marketing positions</w:t>
      </w:r>
      <w:r>
        <w:rPr>
          <w:rFonts w:ascii="Arial" w:hAnsi="Arial" w:cs="Arial"/>
          <w:sz w:val="20"/>
          <w:szCs w:val="20"/>
        </w:rPr>
        <w:t xml:space="preserve"> and contracted vendors reported on other lines of Schedule </w:t>
      </w:r>
      <w:r w:rsidR="00C84F11">
        <w:rPr>
          <w:rFonts w:ascii="Arial" w:hAnsi="Arial" w:cs="Arial"/>
          <w:sz w:val="20"/>
          <w:szCs w:val="20"/>
        </w:rPr>
        <w:t>C</w:t>
      </w:r>
      <w:r>
        <w:rPr>
          <w:rFonts w:ascii="Arial" w:hAnsi="Arial" w:cs="Arial"/>
          <w:sz w:val="20"/>
          <w:szCs w:val="20"/>
        </w:rPr>
        <w:t xml:space="preserve"> also need to be removed in Column 3 and reported on Schedule E.</w:t>
      </w:r>
    </w:p>
    <w:p w:rsidR="00761372" w:rsidRDefault="00761372" w:rsidP="00761372">
      <w:pPr>
        <w:pStyle w:val="NoSpacing"/>
        <w:rPr>
          <w:rFonts w:ascii="Arial" w:hAnsi="Arial" w:cs="Arial"/>
          <w:b/>
          <w:sz w:val="20"/>
          <w:szCs w:val="20"/>
        </w:rPr>
      </w:pPr>
    </w:p>
    <w:p w:rsidR="00761372" w:rsidRDefault="00761372" w:rsidP="00761372">
      <w:pPr>
        <w:pStyle w:val="NoSpacing"/>
        <w:rPr>
          <w:rFonts w:ascii="Arial" w:hAnsi="Arial" w:cs="Arial"/>
          <w:sz w:val="20"/>
          <w:szCs w:val="20"/>
        </w:rPr>
      </w:pPr>
      <w:r w:rsidRPr="004F4560">
        <w:rPr>
          <w:rFonts w:ascii="Arial" w:hAnsi="Arial" w:cs="Arial"/>
          <w:b/>
          <w:sz w:val="20"/>
          <w:szCs w:val="20"/>
        </w:rPr>
        <w:t>LINE 3010: Staff Mileage</w:t>
      </w:r>
      <w:r w:rsidRPr="00623EAE">
        <w:rPr>
          <w:rFonts w:ascii="Arial" w:hAnsi="Arial" w:cs="Arial"/>
          <w:sz w:val="20"/>
          <w:szCs w:val="20"/>
        </w:rPr>
        <w:t xml:space="preserve"> – </w:t>
      </w:r>
      <w:r w:rsidR="00F34D76">
        <w:rPr>
          <w:rFonts w:ascii="Arial" w:hAnsi="Arial" w:cs="Arial"/>
          <w:sz w:val="20"/>
          <w:szCs w:val="20"/>
        </w:rPr>
        <w:t xml:space="preserve">Mileage reimbursement expense </w:t>
      </w:r>
      <w:r w:rsidRPr="00623EAE">
        <w:rPr>
          <w:rFonts w:ascii="Arial" w:hAnsi="Arial" w:cs="Arial"/>
          <w:sz w:val="20"/>
          <w:szCs w:val="20"/>
        </w:rPr>
        <w:t xml:space="preserve">for the </w:t>
      </w:r>
      <w:r w:rsidR="00F34D76">
        <w:rPr>
          <w:rFonts w:ascii="Arial" w:hAnsi="Arial" w:cs="Arial"/>
          <w:sz w:val="20"/>
          <w:szCs w:val="20"/>
        </w:rPr>
        <w:t xml:space="preserve">business </w:t>
      </w:r>
      <w:r w:rsidRPr="00623EAE">
        <w:rPr>
          <w:rFonts w:ascii="Arial" w:hAnsi="Arial" w:cs="Arial"/>
          <w:sz w:val="20"/>
          <w:szCs w:val="20"/>
        </w:rPr>
        <w:t>use of a personal vehicle</w:t>
      </w:r>
      <w:r>
        <w:rPr>
          <w:rFonts w:ascii="Arial" w:hAnsi="Arial" w:cs="Arial"/>
          <w:sz w:val="20"/>
          <w:szCs w:val="20"/>
        </w:rPr>
        <w:t>.  M</w:t>
      </w:r>
      <w:r w:rsidRPr="00623EAE">
        <w:rPr>
          <w:rFonts w:ascii="Arial" w:hAnsi="Arial" w:cs="Arial"/>
          <w:sz w:val="20"/>
          <w:szCs w:val="20"/>
        </w:rPr>
        <w:t xml:space="preserve">ileage </w:t>
      </w:r>
      <w:r w:rsidR="00F34D76">
        <w:rPr>
          <w:rFonts w:ascii="Arial" w:hAnsi="Arial" w:cs="Arial"/>
          <w:sz w:val="20"/>
          <w:szCs w:val="20"/>
        </w:rPr>
        <w:t xml:space="preserve">reimbursement </w:t>
      </w:r>
      <w:r w:rsidRPr="00623EAE">
        <w:rPr>
          <w:rFonts w:ascii="Arial" w:hAnsi="Arial" w:cs="Arial"/>
          <w:sz w:val="20"/>
          <w:szCs w:val="20"/>
        </w:rPr>
        <w:t>paid above the state maximum</w:t>
      </w:r>
      <w:r w:rsidR="005510E4">
        <w:rPr>
          <w:rFonts w:ascii="Arial" w:hAnsi="Arial" w:cs="Arial"/>
          <w:sz w:val="20"/>
          <w:szCs w:val="20"/>
        </w:rPr>
        <w:t xml:space="preserve"> reimbursement rate</w:t>
      </w:r>
      <w:r w:rsidR="00F34D76">
        <w:rPr>
          <w:rFonts w:ascii="Arial" w:hAnsi="Arial" w:cs="Arial"/>
          <w:sz w:val="20"/>
          <w:szCs w:val="20"/>
        </w:rPr>
        <w:t xml:space="preserve"> per Iowa Department of Administrative Services (DAS) Policy 210.30</w:t>
      </w:r>
      <w:r w:rsidRPr="00623EAE">
        <w:rPr>
          <w:rFonts w:ascii="Arial" w:hAnsi="Arial" w:cs="Arial"/>
          <w:sz w:val="20"/>
          <w:szCs w:val="20"/>
        </w:rPr>
        <w:t>, personal</w:t>
      </w:r>
      <w:r>
        <w:rPr>
          <w:rFonts w:ascii="Arial" w:hAnsi="Arial" w:cs="Arial"/>
          <w:sz w:val="20"/>
          <w:szCs w:val="20"/>
        </w:rPr>
        <w:t xml:space="preserve"> travel</w:t>
      </w:r>
      <w:r w:rsidR="003E4BD5">
        <w:rPr>
          <w:rFonts w:ascii="Arial" w:hAnsi="Arial" w:cs="Arial"/>
          <w:sz w:val="20"/>
          <w:szCs w:val="20"/>
        </w:rPr>
        <w:t xml:space="preserve"> expenses</w:t>
      </w:r>
      <w:r w:rsidR="00F34D76">
        <w:rPr>
          <w:rFonts w:ascii="Arial" w:hAnsi="Arial" w:cs="Arial"/>
          <w:sz w:val="20"/>
          <w:szCs w:val="20"/>
        </w:rPr>
        <w:t>,</w:t>
      </w:r>
      <w:r w:rsidRPr="00623EAE">
        <w:rPr>
          <w:rFonts w:ascii="Arial" w:hAnsi="Arial" w:cs="Arial"/>
          <w:sz w:val="20"/>
          <w:szCs w:val="20"/>
        </w:rPr>
        <w:t xml:space="preserve"> and commuter travel</w:t>
      </w:r>
      <w:r w:rsidR="00F34D76">
        <w:rPr>
          <w:rFonts w:ascii="Arial" w:hAnsi="Arial" w:cs="Arial"/>
          <w:sz w:val="20"/>
          <w:szCs w:val="20"/>
        </w:rPr>
        <w:t xml:space="preserve"> </w:t>
      </w:r>
      <w:r w:rsidR="003E4BD5">
        <w:rPr>
          <w:rFonts w:ascii="Arial" w:hAnsi="Arial" w:cs="Arial"/>
          <w:sz w:val="20"/>
          <w:szCs w:val="20"/>
        </w:rPr>
        <w:t xml:space="preserve">expenses </w:t>
      </w:r>
      <w:r w:rsidRPr="00623EAE">
        <w:rPr>
          <w:rFonts w:ascii="Arial" w:hAnsi="Arial" w:cs="Arial"/>
          <w:sz w:val="20"/>
          <w:szCs w:val="20"/>
        </w:rPr>
        <w:t xml:space="preserve">are not allowable </w:t>
      </w:r>
      <w:r>
        <w:rPr>
          <w:rFonts w:ascii="Arial" w:hAnsi="Arial" w:cs="Arial"/>
          <w:sz w:val="20"/>
          <w:szCs w:val="20"/>
        </w:rPr>
        <w:t xml:space="preserve">costs </w:t>
      </w:r>
      <w:r w:rsidRPr="00623EAE">
        <w:rPr>
          <w:rFonts w:ascii="Arial" w:hAnsi="Arial" w:cs="Arial"/>
          <w:sz w:val="20"/>
          <w:szCs w:val="20"/>
        </w:rPr>
        <w:t xml:space="preserve">and should be removed </w:t>
      </w:r>
      <w:r>
        <w:rPr>
          <w:rFonts w:ascii="Arial" w:hAnsi="Arial" w:cs="Arial"/>
          <w:sz w:val="20"/>
          <w:szCs w:val="20"/>
        </w:rPr>
        <w:t>in Column 3 and reported on Schedule E.</w:t>
      </w:r>
      <w:r w:rsidRPr="00623EAE">
        <w:rPr>
          <w:rFonts w:ascii="Arial" w:hAnsi="Arial" w:cs="Arial"/>
          <w:sz w:val="20"/>
          <w:szCs w:val="20"/>
        </w:rPr>
        <w:t xml:space="preserve">  </w:t>
      </w:r>
    </w:p>
    <w:p w:rsidR="00761372" w:rsidRPr="00623EAE" w:rsidRDefault="00761372" w:rsidP="00761372">
      <w:pPr>
        <w:pStyle w:val="NoSpacing"/>
        <w:rPr>
          <w:rFonts w:ascii="Arial" w:hAnsi="Arial" w:cs="Arial"/>
          <w:sz w:val="20"/>
          <w:szCs w:val="20"/>
        </w:rPr>
      </w:pPr>
    </w:p>
    <w:p w:rsidR="00761372" w:rsidRDefault="00761372" w:rsidP="00761372">
      <w:pPr>
        <w:pStyle w:val="NoSpacing"/>
        <w:rPr>
          <w:rFonts w:ascii="Arial" w:hAnsi="Arial" w:cs="Arial"/>
          <w:sz w:val="20"/>
          <w:szCs w:val="20"/>
        </w:rPr>
      </w:pPr>
      <w:r w:rsidRPr="00623EAE">
        <w:rPr>
          <w:rFonts w:ascii="Arial" w:hAnsi="Arial" w:cs="Arial"/>
          <w:sz w:val="20"/>
          <w:szCs w:val="20"/>
        </w:rPr>
        <w:t xml:space="preserve">Mileage </w:t>
      </w:r>
      <w:r w:rsidR="00F34D76">
        <w:rPr>
          <w:rFonts w:ascii="Arial" w:hAnsi="Arial" w:cs="Arial"/>
          <w:sz w:val="20"/>
          <w:szCs w:val="20"/>
        </w:rPr>
        <w:t>reimbursement expense</w:t>
      </w:r>
      <w:r w:rsidRPr="00623EAE">
        <w:rPr>
          <w:rFonts w:ascii="Arial" w:hAnsi="Arial" w:cs="Arial"/>
          <w:sz w:val="20"/>
          <w:szCs w:val="20"/>
        </w:rPr>
        <w:t xml:space="preserve"> for tr</w:t>
      </w:r>
      <w:r>
        <w:rPr>
          <w:rFonts w:ascii="Arial" w:hAnsi="Arial" w:cs="Arial"/>
          <w:sz w:val="20"/>
          <w:szCs w:val="20"/>
        </w:rPr>
        <w:t>avel to and from the</w:t>
      </w:r>
      <w:r w:rsidRPr="00623EAE">
        <w:rPr>
          <w:rFonts w:ascii="Arial" w:hAnsi="Arial" w:cs="Arial"/>
          <w:sz w:val="20"/>
          <w:szCs w:val="20"/>
        </w:rPr>
        <w:t xml:space="preserve"> member</w:t>
      </w:r>
      <w:r w:rsidR="00F34D76">
        <w:rPr>
          <w:rFonts w:ascii="Arial" w:hAnsi="Arial" w:cs="Arial"/>
          <w:sz w:val="20"/>
          <w:szCs w:val="20"/>
        </w:rPr>
        <w:t>’</w:t>
      </w:r>
      <w:r w:rsidRPr="00623EAE">
        <w:rPr>
          <w:rFonts w:ascii="Arial" w:hAnsi="Arial" w:cs="Arial"/>
          <w:sz w:val="20"/>
          <w:szCs w:val="20"/>
        </w:rPr>
        <w:t>s reside</w:t>
      </w:r>
      <w:r w:rsidR="00F34D76">
        <w:rPr>
          <w:rFonts w:ascii="Arial" w:hAnsi="Arial" w:cs="Arial"/>
          <w:sz w:val="20"/>
          <w:szCs w:val="20"/>
        </w:rPr>
        <w:t>nce is allowable.  However, i</w:t>
      </w:r>
      <w:r w:rsidRPr="00623EAE">
        <w:rPr>
          <w:rFonts w:ascii="Arial" w:hAnsi="Arial" w:cs="Arial"/>
          <w:sz w:val="20"/>
          <w:szCs w:val="20"/>
        </w:rPr>
        <w:t>f a staff member goes between their personal residence and the member’s residence, the maximum allowable mileage would be from the main office to the member’s residence minus the mileage from the staff residence to the main office.</w:t>
      </w:r>
    </w:p>
    <w:p w:rsidR="00761372" w:rsidRDefault="00761372" w:rsidP="00761372">
      <w:pPr>
        <w:pStyle w:val="NoSpacing"/>
        <w:rPr>
          <w:rFonts w:ascii="Arial" w:hAnsi="Arial" w:cs="Arial"/>
          <w:sz w:val="20"/>
          <w:szCs w:val="20"/>
        </w:rPr>
      </w:pPr>
    </w:p>
    <w:p w:rsidR="00761372" w:rsidRPr="00623EAE" w:rsidRDefault="00761372" w:rsidP="00761372">
      <w:pPr>
        <w:pStyle w:val="NoSpacing"/>
        <w:rPr>
          <w:rFonts w:ascii="Arial" w:hAnsi="Arial" w:cs="Arial"/>
          <w:sz w:val="20"/>
          <w:szCs w:val="20"/>
        </w:rPr>
      </w:pPr>
      <w:r w:rsidRPr="00623EAE">
        <w:rPr>
          <w:rFonts w:ascii="Arial" w:hAnsi="Arial" w:cs="Arial"/>
          <w:sz w:val="20"/>
        </w:rPr>
        <w:t xml:space="preserve">If </w:t>
      </w:r>
      <w:r>
        <w:rPr>
          <w:rFonts w:ascii="Arial" w:hAnsi="Arial" w:cs="Arial"/>
          <w:sz w:val="20"/>
        </w:rPr>
        <w:t>vehicles are used for multiple programs or services</w:t>
      </w:r>
      <w:r w:rsidR="005510E4">
        <w:rPr>
          <w:rFonts w:ascii="Arial" w:hAnsi="Arial" w:cs="Arial"/>
          <w:sz w:val="20"/>
        </w:rPr>
        <w:t>,</w:t>
      </w:r>
      <w:r>
        <w:rPr>
          <w:rFonts w:ascii="Arial" w:hAnsi="Arial" w:cs="Arial"/>
          <w:sz w:val="20"/>
        </w:rPr>
        <w:t xml:space="preserve"> mileage logs or other acceptable documentation </w:t>
      </w:r>
      <w:r w:rsidRPr="00623EAE">
        <w:rPr>
          <w:rFonts w:ascii="Arial" w:hAnsi="Arial" w:cs="Arial"/>
          <w:sz w:val="20"/>
        </w:rPr>
        <w:t xml:space="preserve">must be kept to support </w:t>
      </w:r>
      <w:r w:rsidR="00F34D76">
        <w:rPr>
          <w:rFonts w:ascii="Arial" w:hAnsi="Arial" w:cs="Arial"/>
          <w:sz w:val="20"/>
        </w:rPr>
        <w:t xml:space="preserve">expense </w:t>
      </w:r>
      <w:r w:rsidRPr="00623EAE">
        <w:rPr>
          <w:rFonts w:ascii="Arial" w:hAnsi="Arial" w:cs="Arial"/>
          <w:sz w:val="20"/>
        </w:rPr>
        <w:t>allocations.</w:t>
      </w:r>
    </w:p>
    <w:p w:rsidR="00EC683D" w:rsidRDefault="00EC683D" w:rsidP="00EC683D">
      <w:pPr>
        <w:pStyle w:val="NoSpacing"/>
        <w:rPr>
          <w:rFonts w:ascii="Arial" w:hAnsi="Arial" w:cs="Arial"/>
          <w:b/>
          <w:sz w:val="20"/>
          <w:szCs w:val="20"/>
        </w:rPr>
      </w:pPr>
    </w:p>
    <w:p w:rsidR="00EC683D" w:rsidRPr="00623EAE" w:rsidRDefault="00EC683D" w:rsidP="00EC683D">
      <w:pPr>
        <w:pStyle w:val="NoSpacing"/>
        <w:rPr>
          <w:rFonts w:ascii="Arial" w:hAnsi="Arial" w:cs="Arial"/>
          <w:sz w:val="20"/>
          <w:szCs w:val="20"/>
        </w:rPr>
      </w:pPr>
      <w:r w:rsidRPr="004F4560">
        <w:rPr>
          <w:rFonts w:ascii="Arial" w:hAnsi="Arial" w:cs="Arial"/>
          <w:b/>
          <w:sz w:val="20"/>
          <w:szCs w:val="20"/>
        </w:rPr>
        <w:t>LINE 3020: Vehicle Lease</w:t>
      </w:r>
      <w:r w:rsidRPr="00623EAE">
        <w:rPr>
          <w:rFonts w:ascii="Arial" w:hAnsi="Arial" w:cs="Arial"/>
          <w:sz w:val="20"/>
          <w:szCs w:val="20"/>
        </w:rPr>
        <w:t xml:space="preserve"> – Lease costs of any vehicle leased by the agency.</w:t>
      </w:r>
    </w:p>
    <w:p w:rsidR="00EC683D" w:rsidRDefault="00EC683D" w:rsidP="002066D1">
      <w:pPr>
        <w:pStyle w:val="NoSpacing"/>
        <w:jc w:val="center"/>
        <w:rPr>
          <w:rFonts w:ascii="Arial" w:eastAsia="Times New Roman" w:hAnsi="Arial" w:cs="Arial"/>
          <w:b/>
          <w:spacing w:val="-1"/>
          <w:sz w:val="20"/>
          <w:szCs w:val="20"/>
        </w:rPr>
      </w:pPr>
    </w:p>
    <w:p w:rsidR="00EC683D" w:rsidRPr="00623EAE" w:rsidRDefault="00EC683D" w:rsidP="00EC683D">
      <w:pPr>
        <w:pStyle w:val="NoSpacing"/>
        <w:rPr>
          <w:rFonts w:ascii="Arial" w:hAnsi="Arial" w:cs="Arial"/>
          <w:sz w:val="20"/>
          <w:szCs w:val="20"/>
        </w:rPr>
      </w:pPr>
      <w:r w:rsidRPr="004F4560">
        <w:rPr>
          <w:rFonts w:ascii="Arial" w:hAnsi="Arial" w:cs="Arial"/>
          <w:b/>
          <w:sz w:val="20"/>
          <w:szCs w:val="20"/>
        </w:rPr>
        <w:t>LINE 3030: Vehicle Insurance</w:t>
      </w:r>
      <w:r w:rsidR="005510E4">
        <w:rPr>
          <w:rFonts w:ascii="Arial" w:hAnsi="Arial" w:cs="Arial"/>
          <w:b/>
          <w:sz w:val="20"/>
          <w:szCs w:val="20"/>
        </w:rPr>
        <w:t>, Fuel &amp; Maintenance</w:t>
      </w:r>
      <w:r w:rsidRPr="00623EAE">
        <w:rPr>
          <w:rFonts w:ascii="Arial" w:hAnsi="Arial" w:cs="Arial"/>
          <w:sz w:val="20"/>
          <w:szCs w:val="20"/>
        </w:rPr>
        <w:t xml:space="preserve"> – Cost of insurance</w:t>
      </w:r>
      <w:r w:rsidR="00F34D76">
        <w:rPr>
          <w:rFonts w:ascii="Arial" w:hAnsi="Arial" w:cs="Arial"/>
          <w:sz w:val="20"/>
          <w:szCs w:val="20"/>
        </w:rPr>
        <w:t>, fuel, and maintenance</w:t>
      </w:r>
      <w:r w:rsidRPr="00623EAE">
        <w:rPr>
          <w:rFonts w:ascii="Arial" w:hAnsi="Arial" w:cs="Arial"/>
          <w:sz w:val="20"/>
          <w:szCs w:val="20"/>
        </w:rPr>
        <w:t xml:space="preserve"> for agency vehicles.</w:t>
      </w:r>
    </w:p>
    <w:p w:rsidR="00EC683D" w:rsidRPr="00623EAE" w:rsidRDefault="00EC683D" w:rsidP="00EC683D">
      <w:pPr>
        <w:pStyle w:val="NoSpacing"/>
        <w:rPr>
          <w:rFonts w:ascii="Arial" w:hAnsi="Arial" w:cs="Arial"/>
          <w:sz w:val="20"/>
          <w:szCs w:val="20"/>
        </w:rPr>
      </w:pPr>
    </w:p>
    <w:p w:rsidR="005D322F" w:rsidRPr="00623EAE" w:rsidRDefault="005D322F" w:rsidP="005D322F">
      <w:pPr>
        <w:pStyle w:val="NoSpacing"/>
        <w:rPr>
          <w:rFonts w:ascii="Arial" w:hAnsi="Arial" w:cs="Arial"/>
          <w:sz w:val="20"/>
          <w:szCs w:val="20"/>
        </w:rPr>
      </w:pPr>
      <w:r w:rsidRPr="004F4560">
        <w:rPr>
          <w:rFonts w:ascii="Arial" w:hAnsi="Arial" w:cs="Arial"/>
          <w:b/>
          <w:sz w:val="20"/>
          <w:szCs w:val="20"/>
        </w:rPr>
        <w:t>LINE 30</w:t>
      </w:r>
      <w:r w:rsidR="005510E4">
        <w:rPr>
          <w:rFonts w:ascii="Arial" w:hAnsi="Arial" w:cs="Arial"/>
          <w:b/>
          <w:sz w:val="20"/>
          <w:szCs w:val="20"/>
        </w:rPr>
        <w:t>4</w:t>
      </w:r>
      <w:r w:rsidRPr="004F4560">
        <w:rPr>
          <w:rFonts w:ascii="Arial" w:hAnsi="Arial" w:cs="Arial"/>
          <w:b/>
          <w:sz w:val="20"/>
          <w:szCs w:val="20"/>
        </w:rPr>
        <w:t>0: Other Agency Transportation</w:t>
      </w:r>
      <w:r w:rsidRPr="00623EAE">
        <w:rPr>
          <w:rFonts w:ascii="Arial" w:hAnsi="Arial" w:cs="Arial"/>
          <w:sz w:val="20"/>
          <w:szCs w:val="20"/>
        </w:rPr>
        <w:t xml:space="preserve"> - Use this line for any miscellaneous agency vehicle cost that </w:t>
      </w:r>
      <w:r w:rsidR="004E1094" w:rsidRPr="00623EAE">
        <w:rPr>
          <w:rFonts w:ascii="Arial" w:hAnsi="Arial" w:cs="Arial"/>
          <w:sz w:val="20"/>
          <w:szCs w:val="20"/>
        </w:rPr>
        <w:t>does</w:t>
      </w:r>
      <w:r w:rsidRPr="00623EAE">
        <w:rPr>
          <w:rFonts w:ascii="Arial" w:hAnsi="Arial" w:cs="Arial"/>
          <w:sz w:val="20"/>
          <w:szCs w:val="20"/>
        </w:rPr>
        <w:t xml:space="preserve"> not fit the definitions of the lines above. Provide a list detailing the costs reported on Supporting Schedule (1) or (2). </w:t>
      </w:r>
    </w:p>
    <w:p w:rsidR="005D322F" w:rsidRPr="00623EAE" w:rsidRDefault="005D322F" w:rsidP="00D423FC">
      <w:pPr>
        <w:pStyle w:val="NoSpacing"/>
        <w:rPr>
          <w:rFonts w:ascii="Arial" w:hAnsi="Arial" w:cs="Arial"/>
          <w:sz w:val="20"/>
          <w:szCs w:val="20"/>
        </w:rPr>
      </w:pPr>
    </w:p>
    <w:p w:rsidR="00A2272A" w:rsidRPr="00623EAE" w:rsidRDefault="005D322F" w:rsidP="00D423FC">
      <w:pPr>
        <w:pStyle w:val="NoSpacing"/>
        <w:rPr>
          <w:rFonts w:ascii="Arial" w:eastAsia="Times New Roman" w:hAnsi="Arial" w:cs="Arial"/>
          <w:sz w:val="20"/>
          <w:szCs w:val="20"/>
        </w:rPr>
      </w:pPr>
      <w:r w:rsidRPr="004F4560">
        <w:rPr>
          <w:rFonts w:ascii="Arial" w:hAnsi="Arial" w:cs="Arial"/>
          <w:b/>
          <w:sz w:val="20"/>
          <w:szCs w:val="20"/>
        </w:rPr>
        <w:t>LINE 3110: Staff Development &amp; Training</w:t>
      </w:r>
      <w:r w:rsidRPr="00623EAE">
        <w:rPr>
          <w:rFonts w:ascii="Arial" w:hAnsi="Arial" w:cs="Arial"/>
          <w:sz w:val="20"/>
          <w:szCs w:val="20"/>
        </w:rPr>
        <w:t xml:space="preserve"> - </w:t>
      </w:r>
      <w:r w:rsidRPr="00623EAE">
        <w:rPr>
          <w:rFonts w:ascii="Arial" w:eastAsia="Times New Roman" w:hAnsi="Arial" w:cs="Arial"/>
          <w:sz w:val="20"/>
          <w:szCs w:val="20"/>
        </w:rPr>
        <w:t>Costs</w:t>
      </w:r>
      <w:r w:rsidRPr="00623EAE">
        <w:rPr>
          <w:rFonts w:ascii="Arial" w:eastAsia="Times New Roman" w:hAnsi="Arial" w:cs="Arial"/>
          <w:spacing w:val="-5"/>
          <w:sz w:val="20"/>
          <w:szCs w:val="20"/>
        </w:rPr>
        <w:t xml:space="preserve"> </w:t>
      </w:r>
      <w:r w:rsidRPr="00623EAE">
        <w:rPr>
          <w:rFonts w:ascii="Arial" w:eastAsia="Times New Roman" w:hAnsi="Arial" w:cs="Arial"/>
          <w:sz w:val="20"/>
          <w:szCs w:val="20"/>
        </w:rPr>
        <w:t>of</w:t>
      </w:r>
      <w:r w:rsidRPr="00623EAE">
        <w:rPr>
          <w:rFonts w:ascii="Arial" w:eastAsia="Times New Roman" w:hAnsi="Arial" w:cs="Arial"/>
          <w:spacing w:val="-2"/>
          <w:sz w:val="20"/>
          <w:szCs w:val="20"/>
        </w:rPr>
        <w:t xml:space="preserve"> </w:t>
      </w:r>
      <w:r w:rsidRPr="00623EAE">
        <w:rPr>
          <w:rFonts w:ascii="Arial" w:eastAsia="Times New Roman" w:hAnsi="Arial" w:cs="Arial"/>
          <w:sz w:val="20"/>
          <w:szCs w:val="20"/>
        </w:rPr>
        <w:t>training</w:t>
      </w:r>
      <w:r w:rsidRPr="00623EAE">
        <w:rPr>
          <w:rFonts w:ascii="Arial" w:eastAsia="Times New Roman" w:hAnsi="Arial" w:cs="Arial"/>
          <w:spacing w:val="-7"/>
          <w:sz w:val="20"/>
          <w:szCs w:val="20"/>
        </w:rPr>
        <w:t xml:space="preserve"> </w:t>
      </w:r>
      <w:r w:rsidRPr="00623EAE">
        <w:rPr>
          <w:rFonts w:ascii="Arial" w:eastAsia="Times New Roman" w:hAnsi="Arial" w:cs="Arial"/>
          <w:sz w:val="20"/>
          <w:szCs w:val="20"/>
        </w:rPr>
        <w:t>se</w:t>
      </w:r>
      <w:r w:rsidRPr="00623EAE">
        <w:rPr>
          <w:rFonts w:ascii="Arial" w:eastAsia="Times New Roman" w:hAnsi="Arial" w:cs="Arial"/>
          <w:spacing w:val="-2"/>
          <w:sz w:val="20"/>
          <w:szCs w:val="20"/>
        </w:rPr>
        <w:t>m</w:t>
      </w:r>
      <w:r w:rsidRPr="00623EAE">
        <w:rPr>
          <w:rFonts w:ascii="Arial" w:eastAsia="Times New Roman" w:hAnsi="Arial" w:cs="Arial"/>
          <w:sz w:val="20"/>
          <w:szCs w:val="20"/>
        </w:rPr>
        <w:t>inars</w:t>
      </w:r>
      <w:r w:rsidRPr="00623EAE">
        <w:rPr>
          <w:rFonts w:ascii="Arial" w:eastAsia="Times New Roman" w:hAnsi="Arial" w:cs="Arial"/>
          <w:spacing w:val="-7"/>
          <w:sz w:val="20"/>
          <w:szCs w:val="20"/>
        </w:rPr>
        <w:t xml:space="preserve"> </w:t>
      </w:r>
      <w:r w:rsidRPr="00623EAE">
        <w:rPr>
          <w:rFonts w:ascii="Arial" w:eastAsia="Times New Roman" w:hAnsi="Arial" w:cs="Arial"/>
          <w:sz w:val="20"/>
          <w:szCs w:val="20"/>
        </w:rPr>
        <w:t>and courses,</w:t>
      </w:r>
      <w:r w:rsidRPr="00623EAE">
        <w:rPr>
          <w:rFonts w:ascii="Arial" w:eastAsia="Times New Roman" w:hAnsi="Arial" w:cs="Arial"/>
          <w:spacing w:val="-7"/>
          <w:sz w:val="20"/>
          <w:szCs w:val="20"/>
        </w:rPr>
        <w:t xml:space="preserve"> </w:t>
      </w:r>
      <w:r w:rsidRPr="00623EAE">
        <w:rPr>
          <w:rFonts w:ascii="Arial" w:eastAsia="Times New Roman" w:hAnsi="Arial" w:cs="Arial"/>
          <w:sz w:val="20"/>
          <w:szCs w:val="20"/>
        </w:rPr>
        <w:t>such</w:t>
      </w:r>
      <w:r w:rsidRPr="00623EAE">
        <w:rPr>
          <w:rFonts w:ascii="Arial" w:eastAsia="Times New Roman" w:hAnsi="Arial" w:cs="Arial"/>
          <w:spacing w:val="-4"/>
          <w:sz w:val="20"/>
          <w:szCs w:val="20"/>
        </w:rPr>
        <w:t xml:space="preserve"> </w:t>
      </w:r>
      <w:r w:rsidRPr="00623EAE">
        <w:rPr>
          <w:rFonts w:ascii="Arial" w:eastAsia="Times New Roman" w:hAnsi="Arial" w:cs="Arial"/>
          <w:sz w:val="20"/>
          <w:szCs w:val="20"/>
        </w:rPr>
        <w:t>as</w:t>
      </w:r>
      <w:r w:rsidRPr="00623EAE">
        <w:rPr>
          <w:rFonts w:ascii="Arial" w:eastAsia="Times New Roman" w:hAnsi="Arial" w:cs="Arial"/>
          <w:spacing w:val="-2"/>
          <w:sz w:val="20"/>
          <w:szCs w:val="20"/>
        </w:rPr>
        <w:t xml:space="preserve"> </w:t>
      </w:r>
      <w:r w:rsidRPr="00623EAE">
        <w:rPr>
          <w:rFonts w:ascii="Arial" w:eastAsia="Times New Roman" w:hAnsi="Arial" w:cs="Arial"/>
          <w:sz w:val="20"/>
          <w:szCs w:val="20"/>
        </w:rPr>
        <w:t>registrati</w:t>
      </w:r>
      <w:r w:rsidRPr="00623EAE">
        <w:rPr>
          <w:rFonts w:ascii="Arial" w:eastAsia="Times New Roman" w:hAnsi="Arial" w:cs="Arial"/>
          <w:spacing w:val="2"/>
          <w:sz w:val="20"/>
          <w:szCs w:val="20"/>
        </w:rPr>
        <w:t>o</w:t>
      </w:r>
      <w:r w:rsidRPr="00623EAE">
        <w:rPr>
          <w:rFonts w:ascii="Arial" w:eastAsia="Times New Roman" w:hAnsi="Arial" w:cs="Arial"/>
          <w:sz w:val="20"/>
          <w:szCs w:val="20"/>
        </w:rPr>
        <w:t>n</w:t>
      </w:r>
      <w:r w:rsidRPr="00623EAE">
        <w:rPr>
          <w:rFonts w:ascii="Arial" w:eastAsia="Times New Roman" w:hAnsi="Arial" w:cs="Arial"/>
          <w:spacing w:val="-10"/>
          <w:sz w:val="20"/>
          <w:szCs w:val="20"/>
        </w:rPr>
        <w:t xml:space="preserve"> </w:t>
      </w:r>
      <w:r w:rsidRPr="00623EAE">
        <w:rPr>
          <w:rFonts w:ascii="Arial" w:eastAsia="Times New Roman" w:hAnsi="Arial" w:cs="Arial"/>
          <w:sz w:val="20"/>
          <w:szCs w:val="20"/>
        </w:rPr>
        <w:t>fees,</w:t>
      </w:r>
      <w:r w:rsidRPr="00623EAE">
        <w:rPr>
          <w:rFonts w:ascii="Arial" w:eastAsia="Times New Roman" w:hAnsi="Arial" w:cs="Arial"/>
          <w:spacing w:val="-4"/>
          <w:sz w:val="20"/>
          <w:szCs w:val="20"/>
        </w:rPr>
        <w:t xml:space="preserve"> </w:t>
      </w:r>
      <w:r w:rsidRPr="00623EAE">
        <w:rPr>
          <w:rFonts w:ascii="Arial" w:eastAsia="Times New Roman" w:hAnsi="Arial" w:cs="Arial"/>
          <w:sz w:val="20"/>
          <w:szCs w:val="20"/>
        </w:rPr>
        <w:t>course</w:t>
      </w:r>
      <w:r w:rsidRPr="00623EAE">
        <w:rPr>
          <w:rFonts w:ascii="Arial" w:eastAsia="Times New Roman" w:hAnsi="Arial" w:cs="Arial"/>
          <w:spacing w:val="-5"/>
          <w:sz w:val="20"/>
          <w:szCs w:val="20"/>
        </w:rPr>
        <w:t xml:space="preserve"> </w:t>
      </w:r>
      <w:r w:rsidRPr="00623EAE">
        <w:rPr>
          <w:rFonts w:ascii="Arial" w:eastAsia="Times New Roman" w:hAnsi="Arial" w:cs="Arial"/>
          <w:sz w:val="20"/>
          <w:szCs w:val="20"/>
        </w:rPr>
        <w:t>materia</w:t>
      </w:r>
      <w:r w:rsidRPr="00623EAE">
        <w:rPr>
          <w:rFonts w:ascii="Arial" w:eastAsia="Times New Roman" w:hAnsi="Arial" w:cs="Arial"/>
          <w:spacing w:val="1"/>
          <w:sz w:val="20"/>
          <w:szCs w:val="20"/>
        </w:rPr>
        <w:t>l</w:t>
      </w:r>
      <w:r w:rsidRPr="00623EAE">
        <w:rPr>
          <w:rFonts w:ascii="Arial" w:eastAsia="Times New Roman" w:hAnsi="Arial" w:cs="Arial"/>
          <w:sz w:val="20"/>
          <w:szCs w:val="20"/>
        </w:rPr>
        <w:t>s</w:t>
      </w:r>
      <w:r w:rsidR="00A2272A" w:rsidRPr="00623EAE">
        <w:rPr>
          <w:rFonts w:ascii="Arial" w:eastAsia="Times New Roman" w:hAnsi="Arial" w:cs="Arial"/>
          <w:sz w:val="20"/>
          <w:szCs w:val="20"/>
        </w:rPr>
        <w:t xml:space="preserve"> etc.</w:t>
      </w:r>
      <w:r w:rsidR="00D74C23" w:rsidRPr="00623EAE">
        <w:rPr>
          <w:rFonts w:ascii="Arial" w:eastAsia="Times New Roman" w:hAnsi="Arial" w:cs="Arial"/>
          <w:sz w:val="20"/>
          <w:szCs w:val="20"/>
        </w:rPr>
        <w:t xml:space="preserve"> </w:t>
      </w:r>
    </w:p>
    <w:p w:rsidR="00A2272A" w:rsidRPr="00623EAE" w:rsidRDefault="00A2272A" w:rsidP="00D423FC">
      <w:pPr>
        <w:pStyle w:val="NoSpacing"/>
        <w:rPr>
          <w:rFonts w:ascii="Arial" w:hAnsi="Arial" w:cs="Arial"/>
          <w:sz w:val="20"/>
          <w:szCs w:val="20"/>
        </w:rPr>
      </w:pPr>
    </w:p>
    <w:p w:rsidR="005D322F" w:rsidRPr="00623EAE" w:rsidRDefault="00D74C23" w:rsidP="00D423FC">
      <w:pPr>
        <w:pStyle w:val="NoSpacing"/>
        <w:rPr>
          <w:rFonts w:ascii="Arial" w:eastAsia="Times New Roman" w:hAnsi="Arial" w:cs="Arial"/>
          <w:sz w:val="20"/>
          <w:szCs w:val="20"/>
        </w:rPr>
      </w:pPr>
      <w:r w:rsidRPr="004F4560">
        <w:rPr>
          <w:rFonts w:ascii="Arial" w:hAnsi="Arial" w:cs="Arial"/>
          <w:b/>
          <w:sz w:val="20"/>
          <w:szCs w:val="20"/>
        </w:rPr>
        <w:t>LINE 31</w:t>
      </w:r>
      <w:r w:rsidR="005510E4">
        <w:rPr>
          <w:rFonts w:ascii="Arial" w:hAnsi="Arial" w:cs="Arial"/>
          <w:b/>
          <w:sz w:val="20"/>
          <w:szCs w:val="20"/>
        </w:rPr>
        <w:t>2</w:t>
      </w:r>
      <w:r w:rsidR="005D322F" w:rsidRPr="004F4560">
        <w:rPr>
          <w:rFonts w:ascii="Arial" w:hAnsi="Arial" w:cs="Arial"/>
          <w:b/>
          <w:sz w:val="20"/>
          <w:szCs w:val="20"/>
        </w:rPr>
        <w:t>0: Annual Meeting &amp; Bus</w:t>
      </w:r>
      <w:r w:rsidR="005510E4">
        <w:rPr>
          <w:rFonts w:ascii="Arial" w:hAnsi="Arial" w:cs="Arial"/>
          <w:b/>
          <w:sz w:val="20"/>
          <w:szCs w:val="20"/>
        </w:rPr>
        <w:t>iness</w:t>
      </w:r>
      <w:r w:rsidR="005D322F" w:rsidRPr="004F4560">
        <w:rPr>
          <w:rFonts w:ascii="Arial" w:hAnsi="Arial" w:cs="Arial"/>
          <w:b/>
          <w:sz w:val="20"/>
          <w:szCs w:val="20"/>
        </w:rPr>
        <w:t xml:space="preserve"> Conference</w:t>
      </w:r>
      <w:r w:rsidR="005D322F" w:rsidRPr="00623EAE">
        <w:rPr>
          <w:rFonts w:ascii="Arial" w:hAnsi="Arial" w:cs="Arial"/>
          <w:sz w:val="20"/>
          <w:szCs w:val="20"/>
        </w:rPr>
        <w:t xml:space="preserve"> - </w:t>
      </w:r>
      <w:r w:rsidR="002066D1">
        <w:rPr>
          <w:rFonts w:ascii="Arial" w:eastAsia="TimesNewRomanPSMT-Identity-H" w:hAnsi="Arial" w:cs="Arial"/>
          <w:sz w:val="20"/>
          <w:szCs w:val="20"/>
        </w:rPr>
        <w:t>Cost</w:t>
      </w:r>
      <w:r w:rsidR="002142D5" w:rsidRPr="00623EAE">
        <w:rPr>
          <w:rFonts w:ascii="Arial" w:eastAsia="TimesNewRomanPSMT-Identity-H" w:hAnsi="Arial" w:cs="Arial"/>
          <w:sz w:val="20"/>
          <w:szCs w:val="20"/>
        </w:rPr>
        <w:t xml:space="preserve">s related to association business meetings, limited to individual members of the association who are members of a national affiliate, and </w:t>
      </w:r>
      <w:r w:rsidR="002066D1">
        <w:rPr>
          <w:rFonts w:ascii="Arial" w:eastAsia="TimesNewRomanPSMT-Identity-H" w:hAnsi="Arial" w:cs="Arial"/>
          <w:sz w:val="20"/>
          <w:szCs w:val="20"/>
        </w:rPr>
        <w:t>cost</w:t>
      </w:r>
      <w:r w:rsidR="002142D5" w:rsidRPr="00623EAE">
        <w:rPr>
          <w:rFonts w:ascii="Arial" w:eastAsia="TimesNewRomanPSMT-Identity-H" w:hAnsi="Arial" w:cs="Arial"/>
          <w:sz w:val="20"/>
          <w:szCs w:val="20"/>
        </w:rPr>
        <w:t xml:space="preserve">s associated with workshops, symposiums, and </w:t>
      </w:r>
      <w:r w:rsidR="002142D5" w:rsidRPr="00623EAE">
        <w:rPr>
          <w:rFonts w:ascii="Arial" w:eastAsia="TimesNewRomanPSMT-Identity-H" w:hAnsi="Arial" w:cs="Arial"/>
          <w:sz w:val="20"/>
          <w:szCs w:val="20"/>
        </w:rPr>
        <w:lastRenderedPageBreak/>
        <w:t xml:space="preserve">meetings which provide administrators or department heads with hourly credits required to comply with continuing education requirements for licensing, are allowable </w:t>
      </w:r>
      <w:r w:rsidR="002066D1">
        <w:rPr>
          <w:rFonts w:ascii="Arial" w:eastAsia="TimesNewRomanPSMT-Identity-H" w:hAnsi="Arial" w:cs="Arial"/>
          <w:sz w:val="20"/>
          <w:szCs w:val="20"/>
        </w:rPr>
        <w:t>cost</w:t>
      </w:r>
      <w:r w:rsidR="002142D5" w:rsidRPr="00623EAE">
        <w:rPr>
          <w:rFonts w:ascii="Arial" w:eastAsia="TimesNewRomanPSMT-Identity-H" w:hAnsi="Arial" w:cs="Arial"/>
          <w:sz w:val="20"/>
          <w:szCs w:val="20"/>
        </w:rPr>
        <w:t>s.</w:t>
      </w:r>
      <w:r w:rsidR="002142D5" w:rsidRPr="00623EAE">
        <w:rPr>
          <w:rFonts w:ascii="Arial" w:eastAsia="Times New Roman" w:hAnsi="Arial" w:cs="Arial"/>
          <w:sz w:val="20"/>
          <w:szCs w:val="20"/>
        </w:rPr>
        <w:t xml:space="preserve"> </w:t>
      </w:r>
    </w:p>
    <w:p w:rsidR="002142D5" w:rsidRPr="00623EAE" w:rsidRDefault="002142D5" w:rsidP="00D423FC">
      <w:pPr>
        <w:pStyle w:val="NoSpacing"/>
        <w:rPr>
          <w:rFonts w:ascii="Arial" w:eastAsia="Times New Roman" w:hAnsi="Arial" w:cs="Arial"/>
          <w:sz w:val="20"/>
          <w:szCs w:val="20"/>
        </w:rPr>
      </w:pPr>
    </w:p>
    <w:p w:rsidR="005510E4" w:rsidRPr="00623EAE" w:rsidRDefault="005510E4" w:rsidP="005510E4">
      <w:pPr>
        <w:pStyle w:val="NoSpacing"/>
        <w:rPr>
          <w:rFonts w:ascii="Arial" w:eastAsia="Times New Roman" w:hAnsi="Arial" w:cs="Arial"/>
          <w:sz w:val="20"/>
          <w:szCs w:val="20"/>
        </w:rPr>
      </w:pPr>
      <w:r w:rsidRPr="000A3CE8">
        <w:rPr>
          <w:rFonts w:ascii="Arial" w:hAnsi="Arial" w:cs="Arial"/>
          <w:b/>
          <w:sz w:val="20"/>
          <w:szCs w:val="20"/>
        </w:rPr>
        <w:t xml:space="preserve">LINE </w:t>
      </w:r>
      <w:r>
        <w:rPr>
          <w:rFonts w:ascii="Arial" w:hAnsi="Arial" w:cs="Arial"/>
          <w:b/>
          <w:sz w:val="20"/>
          <w:szCs w:val="20"/>
        </w:rPr>
        <w:t>3210</w:t>
      </w:r>
      <w:r w:rsidRPr="000A3CE8">
        <w:rPr>
          <w:rFonts w:ascii="Arial" w:hAnsi="Arial" w:cs="Arial"/>
          <w:b/>
          <w:sz w:val="20"/>
          <w:szCs w:val="20"/>
        </w:rPr>
        <w:t xml:space="preserve">: </w:t>
      </w:r>
      <w:r w:rsidR="005C0750">
        <w:rPr>
          <w:rFonts w:ascii="Arial" w:hAnsi="Arial" w:cs="Arial"/>
          <w:b/>
          <w:sz w:val="20"/>
          <w:szCs w:val="20"/>
        </w:rPr>
        <w:t>Subscriptions/Publications</w:t>
      </w:r>
      <w:r w:rsidRPr="00623EAE">
        <w:rPr>
          <w:rFonts w:ascii="Arial" w:hAnsi="Arial" w:cs="Arial"/>
          <w:sz w:val="20"/>
          <w:szCs w:val="20"/>
        </w:rPr>
        <w:t xml:space="preserve"> - </w:t>
      </w:r>
      <w:r w:rsidRPr="00623EAE">
        <w:rPr>
          <w:rFonts w:ascii="Arial" w:eastAsia="Times New Roman" w:hAnsi="Arial" w:cs="Arial"/>
          <w:sz w:val="20"/>
          <w:szCs w:val="20"/>
        </w:rPr>
        <w:t>Costs for</w:t>
      </w:r>
      <w:r w:rsidRPr="00623EAE">
        <w:rPr>
          <w:rFonts w:ascii="Arial" w:eastAsia="Times New Roman" w:hAnsi="Arial" w:cs="Arial"/>
          <w:spacing w:val="-3"/>
          <w:sz w:val="20"/>
          <w:szCs w:val="20"/>
        </w:rPr>
        <w:t xml:space="preserve"> </w:t>
      </w:r>
      <w:r w:rsidR="005C0750">
        <w:rPr>
          <w:rFonts w:ascii="Arial" w:eastAsia="Times New Roman" w:hAnsi="Arial" w:cs="Arial"/>
          <w:sz w:val="20"/>
          <w:szCs w:val="20"/>
        </w:rPr>
        <w:t>subscriptions and publications to industry related publications</w:t>
      </w:r>
      <w:r w:rsidRPr="00623EAE">
        <w:rPr>
          <w:rFonts w:ascii="Arial" w:eastAsia="Times New Roman" w:hAnsi="Arial" w:cs="Arial"/>
          <w:sz w:val="20"/>
          <w:szCs w:val="20"/>
        </w:rPr>
        <w:t>.</w:t>
      </w:r>
    </w:p>
    <w:p w:rsidR="005510E4" w:rsidRDefault="005510E4" w:rsidP="005510E4">
      <w:pPr>
        <w:pStyle w:val="NoSpacing"/>
        <w:rPr>
          <w:rFonts w:ascii="Arial" w:eastAsia="Times New Roman" w:hAnsi="Arial" w:cs="Arial"/>
          <w:b/>
          <w:sz w:val="20"/>
          <w:szCs w:val="20"/>
        </w:rPr>
      </w:pPr>
    </w:p>
    <w:p w:rsidR="0006090F" w:rsidRPr="00623EAE" w:rsidRDefault="0006090F" w:rsidP="0006090F">
      <w:pPr>
        <w:pStyle w:val="NoSpacing"/>
        <w:rPr>
          <w:rFonts w:ascii="Arial" w:eastAsia="Times New Roman" w:hAnsi="Arial" w:cs="Arial"/>
          <w:sz w:val="20"/>
          <w:szCs w:val="20"/>
        </w:rPr>
      </w:pPr>
      <w:r w:rsidRPr="000A3CE8">
        <w:rPr>
          <w:rFonts w:ascii="Arial" w:hAnsi="Arial" w:cs="Arial"/>
          <w:b/>
          <w:sz w:val="20"/>
          <w:szCs w:val="20"/>
        </w:rPr>
        <w:t xml:space="preserve">LINE </w:t>
      </w:r>
      <w:r>
        <w:rPr>
          <w:rFonts w:ascii="Arial" w:hAnsi="Arial" w:cs="Arial"/>
          <w:b/>
          <w:sz w:val="20"/>
          <w:szCs w:val="20"/>
        </w:rPr>
        <w:t>3250</w:t>
      </w:r>
      <w:r w:rsidRPr="000A3CE8">
        <w:rPr>
          <w:rFonts w:ascii="Arial" w:hAnsi="Arial" w:cs="Arial"/>
          <w:b/>
          <w:sz w:val="20"/>
          <w:szCs w:val="20"/>
        </w:rPr>
        <w:t>: Telecommunications</w:t>
      </w:r>
      <w:r w:rsidRPr="00623EAE">
        <w:rPr>
          <w:rFonts w:ascii="Arial" w:hAnsi="Arial" w:cs="Arial"/>
          <w:sz w:val="20"/>
          <w:szCs w:val="20"/>
        </w:rPr>
        <w:t xml:space="preserve"> - </w:t>
      </w:r>
      <w:r w:rsidRPr="00623EAE">
        <w:rPr>
          <w:rFonts w:ascii="Arial" w:eastAsia="Times New Roman" w:hAnsi="Arial" w:cs="Arial"/>
          <w:sz w:val="20"/>
          <w:szCs w:val="20"/>
        </w:rPr>
        <w:t>Costs for</w:t>
      </w:r>
      <w:r w:rsidRPr="00623EAE">
        <w:rPr>
          <w:rFonts w:ascii="Arial" w:eastAsia="Times New Roman" w:hAnsi="Arial" w:cs="Arial"/>
          <w:spacing w:val="-3"/>
          <w:sz w:val="20"/>
          <w:szCs w:val="20"/>
        </w:rPr>
        <w:t xml:space="preserve"> </w:t>
      </w:r>
      <w:r w:rsidRPr="00623EAE">
        <w:rPr>
          <w:rFonts w:ascii="Arial" w:eastAsia="Times New Roman" w:hAnsi="Arial" w:cs="Arial"/>
          <w:sz w:val="20"/>
          <w:szCs w:val="20"/>
        </w:rPr>
        <w:t>telephone, cellular, internet and paging</w:t>
      </w:r>
      <w:r w:rsidRPr="00623EAE">
        <w:rPr>
          <w:rFonts w:ascii="Arial" w:eastAsia="Times New Roman" w:hAnsi="Arial" w:cs="Arial"/>
          <w:spacing w:val="-6"/>
          <w:sz w:val="20"/>
          <w:szCs w:val="20"/>
        </w:rPr>
        <w:t xml:space="preserve"> </w:t>
      </w:r>
      <w:r w:rsidRPr="00623EAE">
        <w:rPr>
          <w:rFonts w:ascii="Arial" w:eastAsia="Times New Roman" w:hAnsi="Arial" w:cs="Arial"/>
          <w:sz w:val="20"/>
          <w:szCs w:val="20"/>
        </w:rPr>
        <w:t>serv</w:t>
      </w:r>
      <w:r w:rsidRPr="00623EAE">
        <w:rPr>
          <w:rFonts w:ascii="Arial" w:eastAsia="Times New Roman" w:hAnsi="Arial" w:cs="Arial"/>
          <w:spacing w:val="-1"/>
          <w:sz w:val="20"/>
          <w:szCs w:val="20"/>
        </w:rPr>
        <w:t>i</w:t>
      </w:r>
      <w:r w:rsidRPr="00623EAE">
        <w:rPr>
          <w:rFonts w:ascii="Arial" w:eastAsia="Times New Roman" w:hAnsi="Arial" w:cs="Arial"/>
          <w:sz w:val="20"/>
          <w:szCs w:val="20"/>
        </w:rPr>
        <w:t>ces.</w:t>
      </w:r>
    </w:p>
    <w:p w:rsidR="0006090F" w:rsidRDefault="0006090F" w:rsidP="00D423FC">
      <w:pPr>
        <w:pStyle w:val="NoSpacing"/>
        <w:rPr>
          <w:rFonts w:ascii="Arial" w:eastAsia="Times New Roman" w:hAnsi="Arial" w:cs="Arial"/>
          <w:b/>
          <w:sz w:val="20"/>
          <w:szCs w:val="20"/>
        </w:rPr>
      </w:pPr>
    </w:p>
    <w:p w:rsidR="002142D5" w:rsidRPr="00623EAE" w:rsidRDefault="002142D5" w:rsidP="00D423FC">
      <w:pPr>
        <w:pStyle w:val="NoSpacing"/>
        <w:rPr>
          <w:rFonts w:ascii="Arial" w:eastAsia="Times New Roman" w:hAnsi="Arial" w:cs="Arial"/>
          <w:sz w:val="20"/>
          <w:szCs w:val="20"/>
        </w:rPr>
      </w:pPr>
      <w:r w:rsidRPr="004F4560">
        <w:rPr>
          <w:rFonts w:ascii="Arial" w:eastAsia="Times New Roman" w:hAnsi="Arial" w:cs="Arial"/>
          <w:b/>
          <w:sz w:val="20"/>
          <w:szCs w:val="20"/>
        </w:rPr>
        <w:t xml:space="preserve">LINE 3310: </w:t>
      </w:r>
      <w:r w:rsidR="005C0750">
        <w:rPr>
          <w:rFonts w:ascii="Arial" w:eastAsia="Times New Roman" w:hAnsi="Arial" w:cs="Arial"/>
          <w:b/>
          <w:sz w:val="20"/>
          <w:szCs w:val="20"/>
        </w:rPr>
        <w:t>Total Depreciation</w:t>
      </w:r>
      <w:r w:rsidR="005C0750" w:rsidRPr="00623EAE">
        <w:rPr>
          <w:rFonts w:ascii="Arial" w:eastAsia="Times New Roman" w:hAnsi="Arial" w:cs="Arial"/>
          <w:sz w:val="20"/>
          <w:szCs w:val="20"/>
        </w:rPr>
        <w:t xml:space="preserve"> </w:t>
      </w:r>
      <w:r w:rsidRPr="00623EAE">
        <w:rPr>
          <w:rFonts w:ascii="Arial" w:eastAsia="Times New Roman" w:hAnsi="Arial" w:cs="Arial"/>
          <w:sz w:val="20"/>
          <w:szCs w:val="20"/>
        </w:rPr>
        <w:t xml:space="preserve">– Depreciation </w:t>
      </w:r>
      <w:r w:rsidR="002066D1">
        <w:rPr>
          <w:rFonts w:ascii="Arial" w:eastAsia="Times New Roman" w:hAnsi="Arial" w:cs="Arial"/>
          <w:sz w:val="20"/>
          <w:szCs w:val="20"/>
        </w:rPr>
        <w:t>cost</w:t>
      </w:r>
      <w:r w:rsidRPr="00623EAE">
        <w:rPr>
          <w:rFonts w:ascii="Arial" w:eastAsia="Times New Roman" w:hAnsi="Arial" w:cs="Arial"/>
          <w:sz w:val="20"/>
          <w:szCs w:val="20"/>
        </w:rPr>
        <w:t xml:space="preserve"> for </w:t>
      </w:r>
      <w:r w:rsidR="005C0750">
        <w:rPr>
          <w:rFonts w:ascii="Arial" w:eastAsia="Times New Roman" w:hAnsi="Arial" w:cs="Arial"/>
          <w:sz w:val="20"/>
          <w:szCs w:val="20"/>
        </w:rPr>
        <w:t xml:space="preserve">equipment, </w:t>
      </w:r>
      <w:r w:rsidRPr="00623EAE">
        <w:rPr>
          <w:rFonts w:ascii="Arial" w:eastAsia="Times New Roman" w:hAnsi="Arial" w:cs="Arial"/>
          <w:sz w:val="20"/>
          <w:szCs w:val="20"/>
        </w:rPr>
        <w:t>vehicles</w:t>
      </w:r>
      <w:r w:rsidR="005C0750">
        <w:rPr>
          <w:rFonts w:ascii="Arial" w:eastAsia="Times New Roman" w:hAnsi="Arial" w:cs="Arial"/>
          <w:sz w:val="20"/>
          <w:szCs w:val="20"/>
        </w:rPr>
        <w:t xml:space="preserve"> and buildings</w:t>
      </w:r>
      <w:r w:rsidRPr="00623EAE">
        <w:rPr>
          <w:rFonts w:ascii="Arial" w:eastAsia="Times New Roman" w:hAnsi="Arial" w:cs="Arial"/>
          <w:sz w:val="20"/>
          <w:szCs w:val="20"/>
        </w:rPr>
        <w:t xml:space="preserve"> owned by the agency.</w:t>
      </w:r>
      <w:r w:rsidR="003E4BD5">
        <w:rPr>
          <w:rFonts w:ascii="Arial" w:eastAsia="Times New Roman" w:hAnsi="Arial" w:cs="Arial"/>
          <w:sz w:val="20"/>
          <w:szCs w:val="20"/>
        </w:rPr>
        <w:t xml:space="preserve">  As discussed in the instructions to Schedule D, a detailed fixed asset depreciation listing must be submitted along with the cost report.</w:t>
      </w:r>
    </w:p>
    <w:p w:rsidR="002142D5" w:rsidRPr="00623EAE" w:rsidRDefault="002142D5" w:rsidP="00D423FC">
      <w:pPr>
        <w:pStyle w:val="NoSpacing"/>
        <w:rPr>
          <w:rFonts w:ascii="Arial" w:eastAsia="Times New Roman" w:hAnsi="Arial" w:cs="Arial"/>
          <w:sz w:val="20"/>
          <w:szCs w:val="20"/>
        </w:rPr>
      </w:pPr>
    </w:p>
    <w:p w:rsidR="005C0750" w:rsidRPr="003E4BD5" w:rsidRDefault="002142D5" w:rsidP="003E4BD5">
      <w:pPr>
        <w:pStyle w:val="NoSpacing"/>
        <w:rPr>
          <w:rFonts w:ascii="Arial" w:eastAsia="Times New Roman" w:hAnsi="Arial" w:cs="Arial"/>
          <w:sz w:val="20"/>
          <w:szCs w:val="20"/>
        </w:rPr>
      </w:pPr>
      <w:r w:rsidRPr="004F4560">
        <w:rPr>
          <w:rFonts w:ascii="Arial" w:eastAsia="Times New Roman" w:hAnsi="Arial" w:cs="Arial"/>
          <w:b/>
          <w:sz w:val="20"/>
          <w:szCs w:val="20"/>
        </w:rPr>
        <w:t xml:space="preserve">LINE 3320: </w:t>
      </w:r>
      <w:r w:rsidR="005C0750">
        <w:rPr>
          <w:rFonts w:ascii="Arial" w:hAnsi="Arial" w:cs="Arial"/>
          <w:b/>
          <w:sz w:val="20"/>
          <w:szCs w:val="20"/>
        </w:rPr>
        <w:t>Amortization</w:t>
      </w:r>
      <w:r w:rsidR="005C0750" w:rsidRPr="00623EAE">
        <w:rPr>
          <w:rFonts w:ascii="Arial" w:hAnsi="Arial" w:cs="Arial"/>
          <w:sz w:val="20"/>
          <w:szCs w:val="20"/>
        </w:rPr>
        <w:t xml:space="preserve"> - </w:t>
      </w:r>
      <w:r w:rsidR="005C0750" w:rsidRPr="001B1F0F">
        <w:rPr>
          <w:rFonts w:ascii="Arial" w:hAnsi="Arial" w:cs="Arial"/>
          <w:sz w:val="20"/>
          <w:szCs w:val="20"/>
        </w:rPr>
        <w:t xml:space="preserve">Amortization costs for the </w:t>
      </w:r>
      <w:r w:rsidR="005C0750">
        <w:rPr>
          <w:rFonts w:ascii="Arial" w:hAnsi="Arial" w:cs="Arial"/>
          <w:sz w:val="20"/>
          <w:szCs w:val="20"/>
        </w:rPr>
        <w:t>agency</w:t>
      </w:r>
      <w:r w:rsidR="005C0750" w:rsidRPr="001B1F0F">
        <w:rPr>
          <w:rFonts w:ascii="Arial" w:hAnsi="Arial" w:cs="Arial"/>
          <w:sz w:val="20"/>
          <w:szCs w:val="20"/>
        </w:rPr>
        <w:t xml:space="preserve"> on leasehold</w:t>
      </w:r>
      <w:r w:rsidR="005C0750">
        <w:rPr>
          <w:rFonts w:ascii="Arial" w:hAnsi="Arial" w:cs="Arial"/>
          <w:sz w:val="20"/>
          <w:szCs w:val="20"/>
        </w:rPr>
        <w:t xml:space="preserve"> </w:t>
      </w:r>
      <w:r w:rsidR="005C0750" w:rsidRPr="001B1F0F">
        <w:rPr>
          <w:rFonts w:ascii="Arial" w:hAnsi="Arial" w:cs="Arial"/>
          <w:sz w:val="20"/>
          <w:szCs w:val="20"/>
        </w:rPr>
        <w:t>improvements, startup costs, etc.</w:t>
      </w:r>
      <w:r w:rsidR="003E4BD5">
        <w:rPr>
          <w:rFonts w:ascii="Arial" w:hAnsi="Arial" w:cs="Arial"/>
          <w:sz w:val="20"/>
          <w:szCs w:val="20"/>
        </w:rPr>
        <w:t xml:space="preserve">  </w:t>
      </w:r>
      <w:r w:rsidR="003E4BD5">
        <w:rPr>
          <w:rFonts w:ascii="Arial" w:eastAsia="Times New Roman" w:hAnsi="Arial" w:cs="Arial"/>
          <w:sz w:val="20"/>
          <w:szCs w:val="20"/>
        </w:rPr>
        <w:t>As discussed in the instructions to Schedule D, a detailed intangible asset amortization listing must be submitted along with the cost report.</w:t>
      </w:r>
    </w:p>
    <w:p w:rsidR="002142D5" w:rsidRPr="00623EAE" w:rsidRDefault="002142D5" w:rsidP="002142D5">
      <w:pPr>
        <w:pStyle w:val="NoSpacing"/>
        <w:rPr>
          <w:rFonts w:ascii="Arial" w:eastAsia="Times New Roman" w:hAnsi="Arial" w:cs="Arial"/>
          <w:sz w:val="20"/>
          <w:szCs w:val="20"/>
        </w:rPr>
      </w:pPr>
    </w:p>
    <w:p w:rsidR="00080AAD" w:rsidRPr="00623EAE" w:rsidRDefault="00A2272A" w:rsidP="00D423FC">
      <w:pPr>
        <w:pStyle w:val="NoSpacing"/>
        <w:rPr>
          <w:rFonts w:ascii="Arial" w:hAnsi="Arial" w:cs="Arial"/>
          <w:sz w:val="20"/>
          <w:szCs w:val="20"/>
        </w:rPr>
      </w:pPr>
      <w:r w:rsidRPr="004F4560">
        <w:rPr>
          <w:rFonts w:ascii="Arial" w:hAnsi="Arial" w:cs="Arial"/>
          <w:b/>
          <w:sz w:val="20"/>
          <w:szCs w:val="20"/>
        </w:rPr>
        <w:t>LINE 3</w:t>
      </w:r>
      <w:r w:rsidR="00D74C23" w:rsidRPr="004F4560">
        <w:rPr>
          <w:rFonts w:ascii="Arial" w:hAnsi="Arial" w:cs="Arial"/>
          <w:b/>
          <w:sz w:val="20"/>
          <w:szCs w:val="20"/>
        </w:rPr>
        <w:t>4</w:t>
      </w:r>
      <w:r w:rsidRPr="004F4560">
        <w:rPr>
          <w:rFonts w:ascii="Arial" w:hAnsi="Arial" w:cs="Arial"/>
          <w:b/>
          <w:sz w:val="20"/>
          <w:szCs w:val="20"/>
        </w:rPr>
        <w:t>10</w:t>
      </w:r>
      <w:r w:rsidR="00393DC4" w:rsidRPr="004F4560">
        <w:rPr>
          <w:rFonts w:ascii="Arial" w:hAnsi="Arial" w:cs="Arial"/>
          <w:b/>
          <w:sz w:val="20"/>
          <w:szCs w:val="20"/>
        </w:rPr>
        <w:t>: Liability Insurance</w:t>
      </w:r>
      <w:r w:rsidR="00393DC4">
        <w:rPr>
          <w:rFonts w:ascii="Arial" w:hAnsi="Arial" w:cs="Arial"/>
          <w:sz w:val="20"/>
          <w:szCs w:val="20"/>
        </w:rPr>
        <w:t xml:space="preserve"> - </w:t>
      </w:r>
      <w:r w:rsidRPr="00623EAE">
        <w:rPr>
          <w:rFonts w:ascii="Arial" w:hAnsi="Arial" w:cs="Arial"/>
          <w:sz w:val="20"/>
          <w:szCs w:val="20"/>
        </w:rPr>
        <w:t>Costs of general liability insurance.</w:t>
      </w:r>
      <w:r w:rsidR="00512780" w:rsidRPr="00623EAE">
        <w:rPr>
          <w:rFonts w:ascii="Arial" w:hAnsi="Arial" w:cs="Arial"/>
          <w:sz w:val="20"/>
          <w:szCs w:val="20"/>
        </w:rPr>
        <w:t xml:space="preserve"> </w:t>
      </w:r>
    </w:p>
    <w:p w:rsidR="00A2272A" w:rsidRPr="00623EAE" w:rsidRDefault="00A2272A" w:rsidP="00D423FC">
      <w:pPr>
        <w:pStyle w:val="NoSpacing"/>
        <w:rPr>
          <w:rFonts w:ascii="Arial" w:eastAsia="Times New Roman" w:hAnsi="Arial" w:cs="Arial"/>
          <w:sz w:val="20"/>
          <w:szCs w:val="20"/>
        </w:rPr>
      </w:pPr>
    </w:p>
    <w:p w:rsidR="001B1F0F" w:rsidRPr="001B1F0F" w:rsidRDefault="002142D5" w:rsidP="003E4BD5">
      <w:pPr>
        <w:pStyle w:val="NoSpacing"/>
        <w:rPr>
          <w:rFonts w:ascii="Arial" w:hAnsi="Arial" w:cs="Arial"/>
          <w:sz w:val="20"/>
          <w:szCs w:val="20"/>
        </w:rPr>
      </w:pPr>
      <w:r w:rsidRPr="004F4560">
        <w:rPr>
          <w:rFonts w:ascii="Arial" w:hAnsi="Arial" w:cs="Arial"/>
          <w:b/>
          <w:sz w:val="20"/>
          <w:szCs w:val="20"/>
        </w:rPr>
        <w:t xml:space="preserve">LINE 3420: Working Capital Interest </w:t>
      </w:r>
      <w:r w:rsidR="005C0750">
        <w:rPr>
          <w:rFonts w:ascii="Arial" w:hAnsi="Arial" w:cs="Arial"/>
          <w:b/>
          <w:sz w:val="20"/>
          <w:szCs w:val="20"/>
        </w:rPr>
        <w:t>Expense</w:t>
      </w:r>
      <w:r w:rsidRPr="00623EAE">
        <w:rPr>
          <w:rFonts w:ascii="Arial" w:hAnsi="Arial" w:cs="Arial"/>
          <w:sz w:val="20"/>
          <w:szCs w:val="20"/>
        </w:rPr>
        <w:t xml:space="preserve"> - Cost of interest paid on a line-of-c</w:t>
      </w:r>
      <w:r w:rsidR="00761372">
        <w:rPr>
          <w:rFonts w:ascii="Arial" w:hAnsi="Arial" w:cs="Arial"/>
          <w:sz w:val="20"/>
          <w:szCs w:val="20"/>
        </w:rPr>
        <w:t xml:space="preserve">redit or loan to pay for services related to patient care.  </w:t>
      </w:r>
      <w:r w:rsidRPr="00623EAE">
        <w:rPr>
          <w:rFonts w:ascii="Arial" w:hAnsi="Arial" w:cs="Arial"/>
          <w:sz w:val="20"/>
          <w:szCs w:val="20"/>
        </w:rPr>
        <w:t xml:space="preserve">Interest </w:t>
      </w:r>
      <w:r w:rsidR="002066D1">
        <w:rPr>
          <w:rFonts w:ascii="Arial" w:hAnsi="Arial" w:cs="Arial"/>
          <w:sz w:val="20"/>
          <w:szCs w:val="20"/>
        </w:rPr>
        <w:t>cost</w:t>
      </w:r>
      <w:r w:rsidRPr="00623EAE">
        <w:rPr>
          <w:rFonts w:ascii="Arial" w:hAnsi="Arial" w:cs="Arial"/>
          <w:sz w:val="20"/>
          <w:szCs w:val="20"/>
        </w:rPr>
        <w:t xml:space="preserve"> should be reduced </w:t>
      </w:r>
      <w:r w:rsidR="00761372">
        <w:rPr>
          <w:rFonts w:ascii="Arial" w:hAnsi="Arial" w:cs="Arial"/>
          <w:sz w:val="20"/>
          <w:szCs w:val="20"/>
        </w:rPr>
        <w:t xml:space="preserve">in Column 2 </w:t>
      </w:r>
      <w:r w:rsidRPr="00623EAE">
        <w:rPr>
          <w:rFonts w:ascii="Arial" w:hAnsi="Arial" w:cs="Arial"/>
          <w:sz w:val="20"/>
          <w:szCs w:val="20"/>
        </w:rPr>
        <w:t>by realized investment income except where the income is from gifts and grants whether restricted or unrestricted, and which are held separate a</w:t>
      </w:r>
      <w:r w:rsidR="003E4BD5">
        <w:rPr>
          <w:rFonts w:ascii="Arial" w:hAnsi="Arial" w:cs="Arial"/>
          <w:sz w:val="20"/>
          <w:szCs w:val="20"/>
        </w:rPr>
        <w:t>nd commingled with other funds.</w:t>
      </w:r>
    </w:p>
    <w:p w:rsidR="00761372" w:rsidRPr="00623EAE" w:rsidRDefault="00761372" w:rsidP="00761372">
      <w:pPr>
        <w:pStyle w:val="NoSpacing"/>
        <w:jc w:val="center"/>
        <w:rPr>
          <w:rFonts w:ascii="Arial" w:eastAsia="Times New Roman" w:hAnsi="Arial" w:cs="Arial"/>
          <w:b/>
          <w:spacing w:val="-1"/>
          <w:sz w:val="20"/>
          <w:szCs w:val="20"/>
        </w:rPr>
      </w:pPr>
    </w:p>
    <w:p w:rsidR="002142D5" w:rsidRPr="00623EAE" w:rsidRDefault="002142D5" w:rsidP="002142D5">
      <w:pPr>
        <w:pStyle w:val="NoSpacing"/>
        <w:rPr>
          <w:rFonts w:ascii="Arial" w:hAnsi="Arial" w:cs="Arial"/>
          <w:sz w:val="20"/>
          <w:szCs w:val="20"/>
        </w:rPr>
      </w:pPr>
      <w:r w:rsidRPr="004F4560">
        <w:rPr>
          <w:rFonts w:ascii="Arial" w:hAnsi="Arial" w:cs="Arial"/>
          <w:b/>
          <w:sz w:val="20"/>
          <w:szCs w:val="20"/>
        </w:rPr>
        <w:t>LINE 34</w:t>
      </w:r>
      <w:r w:rsidR="002D3CEC">
        <w:rPr>
          <w:rFonts w:ascii="Arial" w:hAnsi="Arial" w:cs="Arial"/>
          <w:b/>
          <w:sz w:val="20"/>
          <w:szCs w:val="20"/>
        </w:rPr>
        <w:t>3</w:t>
      </w:r>
      <w:r w:rsidRPr="004F4560">
        <w:rPr>
          <w:rFonts w:ascii="Arial" w:hAnsi="Arial" w:cs="Arial"/>
          <w:b/>
          <w:sz w:val="20"/>
          <w:szCs w:val="20"/>
        </w:rPr>
        <w:t>0: Other Miscellaneous</w:t>
      </w:r>
      <w:r w:rsidRPr="00623EAE">
        <w:rPr>
          <w:rFonts w:ascii="Arial" w:hAnsi="Arial" w:cs="Arial"/>
          <w:sz w:val="20"/>
          <w:szCs w:val="20"/>
        </w:rPr>
        <w:t xml:space="preserve"> - Use this line for any miscellaneous agency cost </w:t>
      </w:r>
      <w:r w:rsidR="004E1094" w:rsidRPr="00623EAE">
        <w:rPr>
          <w:rFonts w:ascii="Arial" w:hAnsi="Arial" w:cs="Arial"/>
          <w:sz w:val="20"/>
          <w:szCs w:val="20"/>
        </w:rPr>
        <w:t>that</w:t>
      </w:r>
      <w:r w:rsidRPr="00623EAE">
        <w:rPr>
          <w:rFonts w:ascii="Arial" w:hAnsi="Arial" w:cs="Arial"/>
          <w:sz w:val="20"/>
          <w:szCs w:val="20"/>
        </w:rPr>
        <w:t xml:space="preserve"> </w:t>
      </w:r>
      <w:r w:rsidR="004E1094" w:rsidRPr="00623EAE">
        <w:rPr>
          <w:rFonts w:ascii="Arial" w:hAnsi="Arial" w:cs="Arial"/>
          <w:sz w:val="20"/>
          <w:szCs w:val="20"/>
        </w:rPr>
        <w:t>does</w:t>
      </w:r>
      <w:r w:rsidRPr="00623EAE">
        <w:rPr>
          <w:rFonts w:ascii="Arial" w:hAnsi="Arial" w:cs="Arial"/>
          <w:sz w:val="20"/>
          <w:szCs w:val="20"/>
        </w:rPr>
        <w:t xml:space="preserve"> not fit the definitions of any lines above. Provide a list detailing the costs reported on Supporting Schedule (1) or (2). </w:t>
      </w:r>
    </w:p>
    <w:p w:rsidR="002142D5" w:rsidRPr="00623EAE" w:rsidRDefault="002142D5" w:rsidP="00D423FC">
      <w:pPr>
        <w:pStyle w:val="NoSpacing"/>
        <w:rPr>
          <w:rFonts w:ascii="Arial" w:eastAsia="Times New Roman" w:hAnsi="Arial" w:cs="Arial"/>
          <w:sz w:val="20"/>
          <w:szCs w:val="20"/>
        </w:rPr>
      </w:pPr>
    </w:p>
    <w:p w:rsidR="00D11DB9" w:rsidRDefault="0078177A" w:rsidP="00661050">
      <w:pPr>
        <w:pStyle w:val="NoSpacing"/>
        <w:rPr>
          <w:rFonts w:ascii="Arial" w:hAnsi="Arial" w:cs="Arial"/>
          <w:sz w:val="20"/>
          <w:szCs w:val="20"/>
        </w:rPr>
      </w:pPr>
      <w:r w:rsidRPr="004F4560">
        <w:rPr>
          <w:rFonts w:ascii="Arial" w:eastAsia="Times New Roman" w:hAnsi="Arial" w:cs="Arial"/>
          <w:b/>
          <w:sz w:val="20"/>
          <w:szCs w:val="20"/>
        </w:rPr>
        <w:t>LINE</w:t>
      </w:r>
      <w:r w:rsidRPr="004F4560">
        <w:rPr>
          <w:rFonts w:ascii="Arial" w:eastAsia="Times New Roman" w:hAnsi="Arial" w:cs="Arial"/>
          <w:b/>
          <w:spacing w:val="-5"/>
          <w:sz w:val="20"/>
          <w:szCs w:val="20"/>
        </w:rPr>
        <w:t xml:space="preserve"> </w:t>
      </w:r>
      <w:r w:rsidR="005D322F" w:rsidRPr="004F4560">
        <w:rPr>
          <w:rFonts w:ascii="Arial" w:eastAsia="Times New Roman" w:hAnsi="Arial" w:cs="Arial"/>
          <w:b/>
          <w:sz w:val="20"/>
          <w:szCs w:val="20"/>
        </w:rPr>
        <w:t>3500</w:t>
      </w:r>
      <w:r w:rsidR="00A2272A" w:rsidRPr="004F4560">
        <w:rPr>
          <w:rFonts w:ascii="Arial" w:eastAsia="Times New Roman" w:hAnsi="Arial" w:cs="Arial"/>
          <w:b/>
          <w:sz w:val="20"/>
          <w:szCs w:val="20"/>
        </w:rPr>
        <w:t xml:space="preserve">: </w:t>
      </w:r>
      <w:r w:rsidR="00882D0C" w:rsidRPr="004F4560">
        <w:rPr>
          <w:rFonts w:ascii="Arial" w:eastAsia="Times New Roman" w:hAnsi="Arial" w:cs="Arial"/>
          <w:b/>
          <w:sz w:val="20"/>
          <w:szCs w:val="20"/>
        </w:rPr>
        <w:t>Home</w:t>
      </w:r>
      <w:r w:rsidR="00882D0C" w:rsidRPr="004F4560">
        <w:rPr>
          <w:rFonts w:ascii="Arial" w:eastAsia="Times New Roman" w:hAnsi="Arial" w:cs="Arial"/>
          <w:b/>
          <w:spacing w:val="-6"/>
          <w:sz w:val="20"/>
          <w:szCs w:val="20"/>
        </w:rPr>
        <w:t xml:space="preserve"> </w:t>
      </w:r>
      <w:r w:rsidR="00882D0C" w:rsidRPr="004F4560">
        <w:rPr>
          <w:rFonts w:ascii="Arial" w:eastAsia="Times New Roman" w:hAnsi="Arial" w:cs="Arial"/>
          <w:b/>
          <w:sz w:val="20"/>
          <w:szCs w:val="20"/>
        </w:rPr>
        <w:t>Office</w:t>
      </w:r>
      <w:r w:rsidR="00882D0C" w:rsidRPr="004F4560">
        <w:rPr>
          <w:rFonts w:ascii="Arial" w:eastAsia="Times New Roman" w:hAnsi="Arial" w:cs="Arial"/>
          <w:b/>
          <w:spacing w:val="-8"/>
          <w:sz w:val="20"/>
          <w:szCs w:val="20"/>
        </w:rPr>
        <w:t xml:space="preserve"> </w:t>
      </w:r>
      <w:r w:rsidR="00A2272A" w:rsidRPr="004F4560">
        <w:rPr>
          <w:rFonts w:ascii="Arial" w:eastAsia="Times New Roman" w:hAnsi="Arial" w:cs="Arial"/>
          <w:b/>
          <w:sz w:val="20"/>
          <w:szCs w:val="20"/>
        </w:rPr>
        <w:t>Costs</w:t>
      </w:r>
      <w:r w:rsidR="00A2272A" w:rsidRPr="00623EAE">
        <w:rPr>
          <w:rFonts w:ascii="Arial" w:eastAsia="Times New Roman" w:hAnsi="Arial" w:cs="Arial"/>
          <w:sz w:val="20"/>
          <w:szCs w:val="20"/>
        </w:rPr>
        <w:t xml:space="preserve"> - </w:t>
      </w:r>
      <w:r w:rsidRPr="00623EAE">
        <w:rPr>
          <w:rFonts w:ascii="Arial" w:eastAsia="Times New Roman" w:hAnsi="Arial" w:cs="Arial"/>
          <w:sz w:val="20"/>
          <w:szCs w:val="20"/>
        </w:rPr>
        <w:t>Costs</w:t>
      </w:r>
      <w:r w:rsidRPr="00623EAE">
        <w:rPr>
          <w:rFonts w:ascii="Arial" w:eastAsia="Times New Roman" w:hAnsi="Arial" w:cs="Arial"/>
          <w:spacing w:val="-5"/>
          <w:sz w:val="20"/>
          <w:szCs w:val="20"/>
        </w:rPr>
        <w:t xml:space="preserve"> </w:t>
      </w:r>
      <w:r w:rsidR="00761372">
        <w:rPr>
          <w:rFonts w:ascii="Arial" w:eastAsia="Times New Roman" w:hAnsi="Arial" w:cs="Arial"/>
          <w:sz w:val="20"/>
          <w:szCs w:val="20"/>
        </w:rPr>
        <w:t xml:space="preserve">directly </w:t>
      </w:r>
      <w:r w:rsidR="00761372" w:rsidRPr="00761372">
        <w:rPr>
          <w:rFonts w:ascii="Arial" w:hAnsi="Arial" w:cs="Arial"/>
          <w:sz w:val="20"/>
          <w:szCs w:val="20"/>
        </w:rPr>
        <w:t>related to those services performed for individual providers which relate to patient care, plus an appropriate share of indirect costs (overhead, rent for home office space, administrative salaries, etc.) are allowable to the extent they are reasonable.  Home office costs that are not otherwise allowable costs when incurred directly by the provider cannot be allowable as home office costs to be allocated to providers.</w:t>
      </w:r>
    </w:p>
    <w:p w:rsidR="00761372" w:rsidRPr="00623EAE" w:rsidRDefault="00761372" w:rsidP="00661050">
      <w:pPr>
        <w:pStyle w:val="NoSpacing"/>
        <w:rPr>
          <w:rFonts w:ascii="Arial" w:hAnsi="Arial" w:cs="Arial"/>
          <w:sz w:val="20"/>
          <w:szCs w:val="20"/>
        </w:rPr>
      </w:pPr>
    </w:p>
    <w:p w:rsidR="00661050" w:rsidRPr="00623EAE" w:rsidRDefault="00661050" w:rsidP="00661050">
      <w:pPr>
        <w:pStyle w:val="NoSpacing"/>
        <w:rPr>
          <w:rFonts w:ascii="Arial" w:hAnsi="Arial" w:cs="Arial"/>
          <w:sz w:val="20"/>
          <w:szCs w:val="20"/>
        </w:rPr>
      </w:pPr>
      <w:r w:rsidRPr="00623EAE">
        <w:rPr>
          <w:rFonts w:ascii="Arial" w:hAnsi="Arial" w:cs="Arial"/>
          <w:sz w:val="20"/>
          <w:szCs w:val="20"/>
        </w:rPr>
        <w:lastRenderedPageBreak/>
        <w:t xml:space="preserve">A home office provides essential services, typically administrative in nature.  </w:t>
      </w:r>
      <w:r w:rsidR="00761372">
        <w:rPr>
          <w:rFonts w:ascii="Arial" w:hAnsi="Arial" w:cs="Arial"/>
          <w:sz w:val="20"/>
          <w:szCs w:val="20"/>
        </w:rPr>
        <w:t>Agencies</w:t>
      </w:r>
      <w:r w:rsidRPr="00623EAE">
        <w:rPr>
          <w:rFonts w:ascii="Arial" w:hAnsi="Arial" w:cs="Arial"/>
          <w:sz w:val="20"/>
          <w:szCs w:val="20"/>
        </w:rPr>
        <w:t xml:space="preserve"> with a home office must annually provide a name of the home office and the Medicare ID for the home office.  All lines </w:t>
      </w:r>
      <w:r w:rsidR="00761372">
        <w:rPr>
          <w:rFonts w:ascii="Arial" w:hAnsi="Arial" w:cs="Arial"/>
          <w:sz w:val="20"/>
          <w:szCs w:val="20"/>
        </w:rPr>
        <w:t xml:space="preserve">on </w:t>
      </w:r>
      <w:r w:rsidRPr="00623EAE">
        <w:rPr>
          <w:rFonts w:ascii="Arial" w:hAnsi="Arial" w:cs="Arial"/>
          <w:sz w:val="20"/>
          <w:szCs w:val="20"/>
        </w:rPr>
        <w:t>which costs from the home office are reported on Schedule C</w:t>
      </w:r>
      <w:r w:rsidR="003E4BD5">
        <w:rPr>
          <w:rFonts w:ascii="Arial" w:hAnsi="Arial" w:cs="Arial"/>
          <w:sz w:val="20"/>
          <w:szCs w:val="20"/>
        </w:rPr>
        <w:t xml:space="preserve"> </w:t>
      </w:r>
      <w:r w:rsidRPr="00623EAE">
        <w:rPr>
          <w:rFonts w:ascii="Arial" w:hAnsi="Arial" w:cs="Arial"/>
          <w:sz w:val="20"/>
          <w:szCs w:val="20"/>
        </w:rPr>
        <w:t>must be disclosed on schedule G (see specific instructions).</w:t>
      </w:r>
    </w:p>
    <w:p w:rsidR="00661050" w:rsidRPr="00623EAE" w:rsidRDefault="00661050" w:rsidP="00661050">
      <w:pPr>
        <w:pStyle w:val="NoSpacing"/>
        <w:rPr>
          <w:rFonts w:ascii="Arial" w:hAnsi="Arial" w:cs="Arial"/>
          <w:sz w:val="20"/>
          <w:szCs w:val="20"/>
        </w:rPr>
      </w:pPr>
    </w:p>
    <w:p w:rsidR="00EB1FAB" w:rsidRDefault="00661050" w:rsidP="00391FA7">
      <w:pPr>
        <w:pStyle w:val="NoSpacing"/>
        <w:rPr>
          <w:rFonts w:ascii="Arial" w:hAnsi="Arial" w:cs="Arial"/>
          <w:sz w:val="20"/>
          <w:szCs w:val="20"/>
        </w:rPr>
      </w:pPr>
      <w:r w:rsidRPr="00623EAE">
        <w:rPr>
          <w:rFonts w:ascii="Arial" w:hAnsi="Arial" w:cs="Arial"/>
          <w:sz w:val="20"/>
          <w:szCs w:val="20"/>
        </w:rPr>
        <w:t xml:space="preserve">Home offices must also provide a cost statement, including allocations to the individual facilities.  The cost statement and allocation calculations should identify specific information about costs on the </w:t>
      </w:r>
      <w:r w:rsidR="00C619EE">
        <w:rPr>
          <w:rFonts w:ascii="Arial" w:hAnsi="Arial" w:cs="Arial"/>
          <w:sz w:val="20"/>
          <w:szCs w:val="20"/>
        </w:rPr>
        <w:t>agency</w:t>
      </w:r>
      <w:r w:rsidRPr="00623EAE">
        <w:rPr>
          <w:rFonts w:ascii="Arial" w:hAnsi="Arial" w:cs="Arial"/>
          <w:sz w:val="20"/>
          <w:szCs w:val="20"/>
        </w:rPr>
        <w:t>’s cost report, including but not limited to compliance, limitations and unallowable costs.</w:t>
      </w:r>
    </w:p>
    <w:p w:rsidR="002D3CEC" w:rsidRDefault="002D3CEC" w:rsidP="00391FA7">
      <w:pPr>
        <w:pStyle w:val="NoSpacing"/>
        <w:rPr>
          <w:rFonts w:ascii="Arial" w:hAnsi="Arial" w:cs="Arial"/>
          <w:sz w:val="20"/>
          <w:szCs w:val="20"/>
        </w:rPr>
      </w:pPr>
    </w:p>
    <w:p w:rsidR="002D3CEC" w:rsidRPr="00623EAE" w:rsidRDefault="002D3CEC" w:rsidP="00391FA7">
      <w:pPr>
        <w:pStyle w:val="NoSpacing"/>
        <w:rPr>
          <w:rFonts w:ascii="Arial" w:hAnsi="Arial" w:cs="Arial"/>
          <w:sz w:val="20"/>
          <w:szCs w:val="20"/>
        </w:rPr>
      </w:pPr>
      <w:r>
        <w:rPr>
          <w:rFonts w:ascii="Arial" w:hAnsi="Arial" w:cs="Arial"/>
          <w:sz w:val="20"/>
          <w:szCs w:val="20"/>
        </w:rPr>
        <w:t>Home office costs charged to each provider must be limited to actual cost incurred by the home office, via adjustment in Column 3 and reported on Schedule E.</w:t>
      </w:r>
    </w:p>
    <w:p w:rsidR="00D11DB9" w:rsidRPr="00623EAE" w:rsidRDefault="00D11DB9" w:rsidP="002142D5">
      <w:pPr>
        <w:pStyle w:val="NoSpacing"/>
        <w:rPr>
          <w:rFonts w:ascii="Arial" w:hAnsi="Arial" w:cs="Arial"/>
          <w:sz w:val="20"/>
          <w:szCs w:val="20"/>
        </w:rPr>
      </w:pPr>
    </w:p>
    <w:p w:rsidR="00761372" w:rsidRDefault="002142D5" w:rsidP="00761372">
      <w:pPr>
        <w:pStyle w:val="NoSpacing"/>
        <w:rPr>
          <w:rFonts w:ascii="Arial" w:hAnsi="Arial" w:cs="Arial"/>
          <w:sz w:val="20"/>
          <w:szCs w:val="20"/>
        </w:rPr>
      </w:pPr>
      <w:r w:rsidRPr="004F4560">
        <w:rPr>
          <w:rFonts w:ascii="Arial" w:hAnsi="Arial" w:cs="Arial"/>
          <w:b/>
          <w:sz w:val="20"/>
          <w:szCs w:val="20"/>
        </w:rPr>
        <w:t>LINE 3610: Non-working Officers’ Salaries</w:t>
      </w:r>
      <w:r w:rsidRPr="00623EAE">
        <w:rPr>
          <w:rFonts w:ascii="Arial" w:hAnsi="Arial" w:cs="Arial"/>
          <w:sz w:val="20"/>
          <w:szCs w:val="20"/>
        </w:rPr>
        <w:t xml:space="preserve"> - Salaries and wages paid to officers who did not work at the </w:t>
      </w:r>
      <w:r w:rsidR="00C619EE">
        <w:rPr>
          <w:rFonts w:ascii="Arial" w:hAnsi="Arial" w:cs="Arial"/>
          <w:sz w:val="20"/>
          <w:szCs w:val="20"/>
        </w:rPr>
        <w:t>agency</w:t>
      </w:r>
      <w:r w:rsidRPr="00623EAE">
        <w:rPr>
          <w:rFonts w:ascii="Arial" w:hAnsi="Arial" w:cs="Arial"/>
          <w:sz w:val="20"/>
          <w:szCs w:val="20"/>
        </w:rPr>
        <w:t>.  These costs are not reimbursable</w:t>
      </w:r>
      <w:r w:rsidR="00761372">
        <w:rPr>
          <w:rFonts w:ascii="Arial" w:hAnsi="Arial" w:cs="Arial"/>
          <w:sz w:val="20"/>
          <w:szCs w:val="20"/>
        </w:rPr>
        <w:t xml:space="preserve"> </w:t>
      </w:r>
      <w:r w:rsidR="00761372" w:rsidRPr="00623EAE">
        <w:rPr>
          <w:rFonts w:ascii="Arial" w:hAnsi="Arial" w:cs="Arial"/>
          <w:sz w:val="20"/>
          <w:szCs w:val="20"/>
        </w:rPr>
        <w:t xml:space="preserve">and should be removed </w:t>
      </w:r>
      <w:r w:rsidR="00761372">
        <w:rPr>
          <w:rFonts w:ascii="Arial" w:hAnsi="Arial" w:cs="Arial"/>
          <w:sz w:val="20"/>
          <w:szCs w:val="20"/>
        </w:rPr>
        <w:t>in Column 3 and reported on Schedule E.</w:t>
      </w:r>
      <w:r w:rsidR="00761372" w:rsidRPr="00623EAE">
        <w:rPr>
          <w:rFonts w:ascii="Arial" w:hAnsi="Arial" w:cs="Arial"/>
          <w:sz w:val="20"/>
          <w:szCs w:val="20"/>
        </w:rPr>
        <w:t xml:space="preserve">  </w:t>
      </w:r>
    </w:p>
    <w:p w:rsidR="00FE081E" w:rsidRPr="00623EAE" w:rsidRDefault="00FE081E" w:rsidP="00FE081E">
      <w:pPr>
        <w:pStyle w:val="NoSpacing"/>
        <w:rPr>
          <w:rFonts w:ascii="Arial" w:hAnsi="Arial" w:cs="Arial"/>
          <w:sz w:val="20"/>
          <w:szCs w:val="20"/>
        </w:rPr>
      </w:pPr>
    </w:p>
    <w:p w:rsidR="0037700E" w:rsidRDefault="002142D5" w:rsidP="0037700E">
      <w:pPr>
        <w:pStyle w:val="NoSpacing"/>
        <w:rPr>
          <w:rFonts w:ascii="Arial" w:hAnsi="Arial" w:cs="Arial"/>
          <w:sz w:val="20"/>
          <w:szCs w:val="20"/>
        </w:rPr>
      </w:pPr>
      <w:r w:rsidRPr="004F4560">
        <w:rPr>
          <w:rFonts w:ascii="Arial" w:hAnsi="Arial" w:cs="Arial"/>
          <w:b/>
          <w:sz w:val="20"/>
          <w:szCs w:val="20"/>
        </w:rPr>
        <w:t xml:space="preserve">LINE 3620: </w:t>
      </w:r>
      <w:r w:rsidR="00D11DB9" w:rsidRPr="004F4560">
        <w:rPr>
          <w:rFonts w:ascii="Arial" w:hAnsi="Arial" w:cs="Arial"/>
          <w:b/>
          <w:sz w:val="20"/>
          <w:szCs w:val="20"/>
        </w:rPr>
        <w:t>Contributions / Donations</w:t>
      </w:r>
      <w:r w:rsidR="00D11DB9" w:rsidRPr="00623EAE">
        <w:rPr>
          <w:rFonts w:ascii="Arial" w:hAnsi="Arial" w:cs="Arial"/>
          <w:sz w:val="20"/>
          <w:szCs w:val="20"/>
        </w:rPr>
        <w:t xml:space="preserve"> - </w:t>
      </w:r>
      <w:r w:rsidR="00D11DB9" w:rsidRPr="00623EAE">
        <w:rPr>
          <w:rFonts w:ascii="Arial" w:eastAsia="Calibri" w:hAnsi="Arial" w:cs="Arial"/>
          <w:sz w:val="20"/>
          <w:szCs w:val="20"/>
        </w:rPr>
        <w:t xml:space="preserve">Contributions or donations, including but not limited to cash, property, and services, made by the </w:t>
      </w:r>
      <w:r w:rsidR="00C21F78" w:rsidRPr="00623EAE">
        <w:rPr>
          <w:rFonts w:ascii="Arial" w:eastAsia="Calibri" w:hAnsi="Arial" w:cs="Arial"/>
          <w:sz w:val="20"/>
          <w:szCs w:val="20"/>
        </w:rPr>
        <w:t>agency</w:t>
      </w:r>
      <w:r w:rsidR="00D11DB9" w:rsidRPr="00623EAE">
        <w:rPr>
          <w:rFonts w:ascii="Arial" w:eastAsia="Calibri" w:hAnsi="Arial" w:cs="Arial"/>
          <w:sz w:val="20"/>
          <w:szCs w:val="20"/>
        </w:rPr>
        <w:t xml:space="preserve">, regardless of the recipient.  </w:t>
      </w:r>
      <w:r w:rsidR="00D11DB9" w:rsidRPr="00623EAE">
        <w:rPr>
          <w:rFonts w:ascii="Arial" w:hAnsi="Arial" w:cs="Arial"/>
          <w:sz w:val="20"/>
          <w:szCs w:val="20"/>
        </w:rPr>
        <w:t xml:space="preserve">These costs are not reimbursable, and should be </w:t>
      </w:r>
      <w:r w:rsidR="0037700E" w:rsidRPr="00623EAE">
        <w:rPr>
          <w:rFonts w:ascii="Arial" w:hAnsi="Arial" w:cs="Arial"/>
          <w:sz w:val="20"/>
          <w:szCs w:val="20"/>
        </w:rPr>
        <w:t xml:space="preserve">removed </w:t>
      </w:r>
      <w:r w:rsidR="0037700E">
        <w:rPr>
          <w:rFonts w:ascii="Arial" w:hAnsi="Arial" w:cs="Arial"/>
          <w:sz w:val="20"/>
          <w:szCs w:val="20"/>
        </w:rPr>
        <w:t>in Column 3 and reported on Schedule E.</w:t>
      </w:r>
      <w:r w:rsidR="0037700E" w:rsidRPr="00623EAE">
        <w:rPr>
          <w:rFonts w:ascii="Arial" w:hAnsi="Arial" w:cs="Arial"/>
          <w:sz w:val="20"/>
          <w:szCs w:val="20"/>
        </w:rPr>
        <w:t xml:space="preserve">  </w:t>
      </w:r>
    </w:p>
    <w:p w:rsidR="00D11DB9" w:rsidRPr="00623EAE" w:rsidRDefault="00D11DB9" w:rsidP="00FE081E">
      <w:pPr>
        <w:pStyle w:val="NoSpacing"/>
        <w:rPr>
          <w:rFonts w:ascii="Arial" w:hAnsi="Arial" w:cs="Arial"/>
          <w:sz w:val="20"/>
          <w:szCs w:val="20"/>
        </w:rPr>
      </w:pPr>
    </w:p>
    <w:p w:rsidR="002142D5" w:rsidRDefault="002142D5" w:rsidP="00FE081E">
      <w:pPr>
        <w:pStyle w:val="NoSpacing"/>
        <w:rPr>
          <w:rFonts w:ascii="Arial" w:hAnsi="Arial" w:cs="Arial"/>
          <w:sz w:val="20"/>
          <w:szCs w:val="20"/>
        </w:rPr>
      </w:pPr>
      <w:r w:rsidRPr="004F4560">
        <w:rPr>
          <w:rFonts w:ascii="Arial" w:hAnsi="Arial" w:cs="Arial"/>
          <w:b/>
          <w:sz w:val="20"/>
          <w:szCs w:val="20"/>
        </w:rPr>
        <w:t>LINE 3630:</w:t>
      </w:r>
      <w:r w:rsidR="00D11DB9" w:rsidRPr="004F4560">
        <w:rPr>
          <w:rFonts w:ascii="Arial" w:hAnsi="Arial" w:cs="Arial"/>
          <w:b/>
          <w:sz w:val="20"/>
          <w:szCs w:val="20"/>
        </w:rPr>
        <w:t xml:space="preserve"> Officer’s Life Insurance</w:t>
      </w:r>
      <w:r w:rsidR="00D11DB9" w:rsidRPr="00623EAE">
        <w:rPr>
          <w:rFonts w:ascii="Arial" w:hAnsi="Arial" w:cs="Arial"/>
          <w:sz w:val="20"/>
          <w:szCs w:val="20"/>
        </w:rPr>
        <w:t xml:space="preserve"> - Costs to maintain a key </w:t>
      </w:r>
      <w:r w:rsidR="002D3CEC">
        <w:rPr>
          <w:rFonts w:ascii="Arial" w:hAnsi="Arial" w:cs="Arial"/>
          <w:sz w:val="20"/>
          <w:szCs w:val="20"/>
        </w:rPr>
        <w:t>person</w:t>
      </w:r>
      <w:r w:rsidR="00D11DB9" w:rsidRPr="00623EAE">
        <w:rPr>
          <w:rFonts w:ascii="Arial" w:hAnsi="Arial" w:cs="Arial"/>
          <w:sz w:val="20"/>
          <w:szCs w:val="20"/>
        </w:rPr>
        <w:t xml:space="preserve"> insurance policy on an officer or administrator where the </w:t>
      </w:r>
      <w:r w:rsidR="00C619EE">
        <w:rPr>
          <w:rFonts w:ascii="Arial" w:hAnsi="Arial" w:cs="Arial"/>
          <w:sz w:val="20"/>
          <w:szCs w:val="20"/>
        </w:rPr>
        <w:t>agency</w:t>
      </w:r>
      <w:r w:rsidR="00D11DB9" w:rsidRPr="00623EAE">
        <w:rPr>
          <w:rFonts w:ascii="Arial" w:hAnsi="Arial" w:cs="Arial"/>
          <w:sz w:val="20"/>
          <w:szCs w:val="20"/>
        </w:rPr>
        <w:t xml:space="preserve"> is the beneficiary. These costs are not reimbursable, and should be </w:t>
      </w:r>
      <w:r w:rsidR="0037700E" w:rsidRPr="00623EAE">
        <w:rPr>
          <w:rFonts w:ascii="Arial" w:hAnsi="Arial" w:cs="Arial"/>
          <w:sz w:val="20"/>
          <w:szCs w:val="20"/>
        </w:rPr>
        <w:t xml:space="preserve">removed </w:t>
      </w:r>
      <w:r w:rsidR="0037700E">
        <w:rPr>
          <w:rFonts w:ascii="Arial" w:hAnsi="Arial" w:cs="Arial"/>
          <w:sz w:val="20"/>
          <w:szCs w:val="20"/>
        </w:rPr>
        <w:t>in Column 3 and reported on Schedule E.</w:t>
      </w:r>
      <w:r w:rsidR="0037700E" w:rsidRPr="00623EAE">
        <w:rPr>
          <w:rFonts w:ascii="Arial" w:hAnsi="Arial" w:cs="Arial"/>
          <w:sz w:val="20"/>
          <w:szCs w:val="20"/>
        </w:rPr>
        <w:t xml:space="preserve">  </w:t>
      </w:r>
      <w:r w:rsidR="00D11DB9" w:rsidRPr="00623EAE">
        <w:rPr>
          <w:rFonts w:ascii="Arial" w:hAnsi="Arial" w:cs="Arial"/>
          <w:sz w:val="20"/>
          <w:szCs w:val="20"/>
        </w:rPr>
        <w:t xml:space="preserve">See instructions for line </w:t>
      </w:r>
      <w:r w:rsidR="002066D1">
        <w:rPr>
          <w:rFonts w:ascii="Arial" w:hAnsi="Arial" w:cs="Arial"/>
          <w:sz w:val="20"/>
          <w:szCs w:val="20"/>
        </w:rPr>
        <w:t>227</w:t>
      </w:r>
      <w:r w:rsidR="008414DA">
        <w:rPr>
          <w:rFonts w:ascii="Arial" w:hAnsi="Arial" w:cs="Arial"/>
          <w:sz w:val="20"/>
          <w:szCs w:val="20"/>
        </w:rPr>
        <w:t>5</w:t>
      </w:r>
      <w:r w:rsidR="002066D1">
        <w:rPr>
          <w:rFonts w:ascii="Arial" w:hAnsi="Arial" w:cs="Arial"/>
          <w:sz w:val="20"/>
          <w:szCs w:val="20"/>
        </w:rPr>
        <w:t>-229</w:t>
      </w:r>
      <w:r w:rsidR="008414DA">
        <w:rPr>
          <w:rFonts w:ascii="Arial" w:hAnsi="Arial" w:cs="Arial"/>
          <w:sz w:val="20"/>
          <w:szCs w:val="20"/>
        </w:rPr>
        <w:t>5</w:t>
      </w:r>
      <w:r w:rsidR="00D11DB9" w:rsidRPr="00623EAE">
        <w:rPr>
          <w:rFonts w:ascii="Arial" w:hAnsi="Arial" w:cs="Arial"/>
          <w:sz w:val="20"/>
          <w:szCs w:val="20"/>
        </w:rPr>
        <w:t xml:space="preserve"> for instructions for reporting officer / owner life insurance.</w:t>
      </w:r>
    </w:p>
    <w:p w:rsidR="002066D1" w:rsidRDefault="002066D1" w:rsidP="00FE081E">
      <w:pPr>
        <w:pStyle w:val="NoSpacing"/>
        <w:rPr>
          <w:rFonts w:ascii="Arial" w:hAnsi="Arial" w:cs="Arial"/>
          <w:sz w:val="20"/>
          <w:szCs w:val="20"/>
        </w:rPr>
      </w:pPr>
    </w:p>
    <w:p w:rsidR="002066D1" w:rsidRPr="00623EAE" w:rsidRDefault="002066D1" w:rsidP="002066D1">
      <w:pPr>
        <w:pStyle w:val="NoSpacing"/>
        <w:rPr>
          <w:rFonts w:ascii="Arial" w:eastAsia="Calibri" w:hAnsi="Arial" w:cs="Arial"/>
          <w:sz w:val="20"/>
          <w:szCs w:val="20"/>
        </w:rPr>
      </w:pPr>
      <w:r w:rsidRPr="00623EAE">
        <w:rPr>
          <w:rFonts w:ascii="Arial" w:eastAsia="Calibri" w:hAnsi="Arial" w:cs="Arial"/>
          <w:sz w:val="20"/>
          <w:szCs w:val="20"/>
        </w:rPr>
        <w:t>In general, premiums related to insurance on the lives of owner(s), officer(s), or key employee(s), where the agency is a direct or indirect beneficiary, are not allowable costs.  An agency is a direct beneficiary where, upon the death of the insured individual, the insurance proceeds are payable directly to the agency.  An agency is an indirect beneficiary when another party receives the proceeds of a policy through an assignment by the agency to the party, or other legal mechanism but the agency benefits from the payment of the proceeds to the third party.</w:t>
      </w:r>
    </w:p>
    <w:p w:rsidR="002066D1" w:rsidRPr="00623EAE" w:rsidRDefault="002066D1" w:rsidP="002066D1">
      <w:pPr>
        <w:spacing w:before="100" w:beforeAutospacing="1" w:after="100" w:afterAutospacing="1" w:line="240" w:lineRule="auto"/>
        <w:rPr>
          <w:rFonts w:ascii="Arial" w:eastAsia="Calibri" w:hAnsi="Arial" w:cs="Arial"/>
          <w:sz w:val="20"/>
          <w:szCs w:val="20"/>
        </w:rPr>
      </w:pPr>
      <w:r w:rsidRPr="00623EAE">
        <w:rPr>
          <w:rFonts w:ascii="Arial" w:eastAsia="Calibri" w:hAnsi="Arial" w:cs="Arial"/>
          <w:sz w:val="20"/>
          <w:szCs w:val="20"/>
        </w:rPr>
        <w:lastRenderedPageBreak/>
        <w:t>An exception to these requirements is permitted where:</w:t>
      </w:r>
    </w:p>
    <w:p w:rsidR="002066D1" w:rsidRPr="00651931" w:rsidRDefault="002066D1" w:rsidP="002066D1">
      <w:pPr>
        <w:pStyle w:val="NoSpacing"/>
        <w:ind w:left="1170" w:hanging="450"/>
        <w:rPr>
          <w:rFonts w:ascii="Arial" w:eastAsia="Calibri" w:hAnsi="Arial" w:cs="Arial"/>
          <w:sz w:val="20"/>
          <w:szCs w:val="20"/>
        </w:rPr>
      </w:pPr>
      <w:r w:rsidRPr="00651931">
        <w:rPr>
          <w:rFonts w:ascii="Arial" w:eastAsia="Calibri" w:hAnsi="Arial" w:cs="Arial"/>
          <w:sz w:val="20"/>
          <w:szCs w:val="20"/>
        </w:rPr>
        <w:t xml:space="preserve">(1) </w:t>
      </w:r>
      <w:r w:rsidRPr="00651931">
        <w:rPr>
          <w:rFonts w:ascii="Arial" w:eastAsia="Calibri" w:hAnsi="Arial" w:cs="Arial"/>
          <w:sz w:val="20"/>
          <w:szCs w:val="20"/>
        </w:rPr>
        <w:tab/>
        <w:t>A</w:t>
      </w:r>
      <w:r w:rsidR="003E4BD5">
        <w:rPr>
          <w:rFonts w:ascii="Arial" w:eastAsia="Calibri" w:hAnsi="Arial" w:cs="Arial"/>
          <w:sz w:val="20"/>
          <w:szCs w:val="20"/>
        </w:rPr>
        <w:t>n</w:t>
      </w:r>
      <w:r w:rsidRPr="00651931">
        <w:rPr>
          <w:rFonts w:ascii="Arial" w:eastAsia="Calibri" w:hAnsi="Arial" w:cs="Arial"/>
          <w:sz w:val="20"/>
          <w:szCs w:val="20"/>
        </w:rPr>
        <w:t xml:space="preserve"> agency</w:t>
      </w:r>
      <w:r w:rsidR="003E4BD5">
        <w:rPr>
          <w:rFonts w:ascii="Arial" w:eastAsia="Calibri" w:hAnsi="Arial" w:cs="Arial"/>
          <w:sz w:val="20"/>
          <w:szCs w:val="20"/>
        </w:rPr>
        <w:t>,</w:t>
      </w:r>
      <w:r w:rsidRPr="00651931">
        <w:rPr>
          <w:rFonts w:ascii="Arial" w:eastAsia="Calibri" w:hAnsi="Arial" w:cs="Arial"/>
          <w:sz w:val="20"/>
          <w:szCs w:val="20"/>
        </w:rPr>
        <w:t xml:space="preserve"> as a requirement of a lending institution</w:t>
      </w:r>
      <w:r w:rsidR="003E4BD5">
        <w:rPr>
          <w:rFonts w:ascii="Arial" w:eastAsia="Calibri" w:hAnsi="Arial" w:cs="Arial"/>
          <w:sz w:val="20"/>
          <w:szCs w:val="20"/>
        </w:rPr>
        <w:t>,</w:t>
      </w:r>
      <w:r w:rsidRPr="00651931">
        <w:rPr>
          <w:rFonts w:ascii="Arial" w:eastAsia="Calibri" w:hAnsi="Arial" w:cs="Arial"/>
          <w:sz w:val="20"/>
          <w:szCs w:val="20"/>
        </w:rPr>
        <w:t xml:space="preserve"> must purchase insurance on the life of an owner(s), officer(s), or key employee(s) to guarantee the outstanding loan balance.</w:t>
      </w:r>
    </w:p>
    <w:p w:rsidR="002066D1" w:rsidRPr="00651931" w:rsidRDefault="002066D1" w:rsidP="002066D1">
      <w:pPr>
        <w:pStyle w:val="NoSpacing"/>
        <w:ind w:left="1170" w:hanging="450"/>
        <w:rPr>
          <w:rFonts w:ascii="Arial" w:eastAsia="Calibri" w:hAnsi="Arial" w:cs="Arial"/>
          <w:sz w:val="20"/>
          <w:szCs w:val="20"/>
        </w:rPr>
      </w:pPr>
      <w:r w:rsidRPr="00651931">
        <w:rPr>
          <w:rFonts w:ascii="Arial" w:eastAsia="Calibri" w:hAnsi="Arial" w:cs="Arial"/>
          <w:sz w:val="20"/>
          <w:szCs w:val="20"/>
        </w:rPr>
        <w:t>(2)</w:t>
      </w:r>
      <w:r w:rsidRPr="00651931">
        <w:rPr>
          <w:rFonts w:ascii="Arial" w:eastAsia="Calibri" w:hAnsi="Arial" w:cs="Arial"/>
          <w:sz w:val="20"/>
          <w:szCs w:val="20"/>
        </w:rPr>
        <w:tab/>
        <w:t>The lending institution must be designated as the beneficiary of the insurance policy, and</w:t>
      </w:r>
    </w:p>
    <w:p w:rsidR="002066D1" w:rsidRDefault="002066D1" w:rsidP="002066D1">
      <w:pPr>
        <w:pStyle w:val="NoSpacing"/>
        <w:ind w:left="1170" w:hanging="450"/>
        <w:rPr>
          <w:rFonts w:ascii="Arial" w:eastAsia="Times New Roman" w:hAnsi="Arial" w:cs="Arial"/>
          <w:b/>
          <w:sz w:val="20"/>
          <w:szCs w:val="20"/>
        </w:rPr>
      </w:pPr>
      <w:r w:rsidRPr="00651931">
        <w:rPr>
          <w:rFonts w:ascii="Arial" w:eastAsia="Calibri" w:hAnsi="Arial" w:cs="Arial"/>
          <w:sz w:val="20"/>
          <w:szCs w:val="20"/>
        </w:rPr>
        <w:t>(3)</w:t>
      </w:r>
      <w:r w:rsidRPr="00651931">
        <w:rPr>
          <w:rFonts w:ascii="Arial" w:eastAsia="Calibri" w:hAnsi="Arial" w:cs="Arial"/>
          <w:sz w:val="20"/>
          <w:szCs w:val="20"/>
        </w:rPr>
        <w:tab/>
        <w:t>Upon the death of the insured, the proceeds will be used to pay off the balance of the loan.</w:t>
      </w:r>
      <w:r>
        <w:rPr>
          <w:rFonts w:ascii="Arial" w:eastAsia="Calibri" w:hAnsi="Arial" w:cs="Arial"/>
          <w:sz w:val="20"/>
          <w:szCs w:val="20"/>
        </w:rPr>
        <w:t xml:space="preserve"> </w:t>
      </w:r>
    </w:p>
    <w:p w:rsidR="002066D1" w:rsidRDefault="002066D1" w:rsidP="002066D1">
      <w:pPr>
        <w:spacing w:before="100" w:beforeAutospacing="1" w:after="100" w:afterAutospacing="1" w:line="240" w:lineRule="auto"/>
        <w:rPr>
          <w:rFonts w:ascii="Arial" w:eastAsia="Calibri" w:hAnsi="Arial" w:cs="Arial"/>
          <w:sz w:val="20"/>
          <w:szCs w:val="20"/>
        </w:rPr>
      </w:pPr>
      <w:r w:rsidRPr="00623EAE">
        <w:rPr>
          <w:rFonts w:ascii="Arial" w:eastAsia="Calibri" w:hAnsi="Arial" w:cs="Arial"/>
          <w:sz w:val="20"/>
          <w:szCs w:val="20"/>
        </w:rPr>
        <w:t>Premiums related to insurance on the lives of owner(s), officer(s), and key employee(s)where the individual</w:t>
      </w:r>
      <w:r w:rsidR="003E4BD5">
        <w:rPr>
          <w:rFonts w:ascii="Arial" w:eastAsia="Calibri" w:hAnsi="Arial" w:cs="Arial"/>
          <w:sz w:val="20"/>
          <w:szCs w:val="20"/>
        </w:rPr>
        <w:t>’s</w:t>
      </w:r>
      <w:r w:rsidRPr="00623EAE">
        <w:rPr>
          <w:rFonts w:ascii="Arial" w:eastAsia="Calibri" w:hAnsi="Arial" w:cs="Arial"/>
          <w:sz w:val="20"/>
          <w:szCs w:val="20"/>
        </w:rPr>
        <w:t xml:space="preserve"> relative(s) or his/her estate is the beneficiary, are considered to be compensation to the individual and are allowable costs to the extent such total compensation is reasonable.</w:t>
      </w:r>
    </w:p>
    <w:p w:rsidR="0037700E" w:rsidRDefault="0078177A" w:rsidP="0037700E">
      <w:pPr>
        <w:pStyle w:val="NoSpacing"/>
        <w:rPr>
          <w:rFonts w:ascii="Arial" w:hAnsi="Arial" w:cs="Arial"/>
          <w:sz w:val="20"/>
          <w:szCs w:val="20"/>
        </w:rPr>
      </w:pPr>
      <w:r w:rsidRPr="004F4560">
        <w:rPr>
          <w:rFonts w:ascii="Arial" w:hAnsi="Arial" w:cs="Arial"/>
          <w:b/>
          <w:sz w:val="20"/>
          <w:szCs w:val="20"/>
        </w:rPr>
        <w:t xml:space="preserve">LINE </w:t>
      </w:r>
      <w:r w:rsidR="00D11DB9" w:rsidRPr="004F4560">
        <w:rPr>
          <w:rFonts w:ascii="Arial" w:hAnsi="Arial" w:cs="Arial"/>
          <w:b/>
          <w:sz w:val="20"/>
          <w:szCs w:val="20"/>
        </w:rPr>
        <w:t xml:space="preserve">3640: </w:t>
      </w:r>
      <w:r w:rsidR="008C4211" w:rsidRPr="004F4560">
        <w:rPr>
          <w:rFonts w:ascii="Arial" w:hAnsi="Arial" w:cs="Arial"/>
          <w:b/>
          <w:sz w:val="20"/>
          <w:szCs w:val="20"/>
        </w:rPr>
        <w:t>Income Taxes</w:t>
      </w:r>
      <w:r w:rsidR="008C4211">
        <w:rPr>
          <w:rFonts w:ascii="Arial" w:hAnsi="Arial" w:cs="Arial"/>
          <w:sz w:val="20"/>
          <w:szCs w:val="20"/>
        </w:rPr>
        <w:t xml:space="preserve"> - </w:t>
      </w:r>
      <w:r w:rsidRPr="00623EAE">
        <w:rPr>
          <w:rFonts w:ascii="Arial" w:hAnsi="Arial" w:cs="Arial"/>
          <w:sz w:val="20"/>
          <w:szCs w:val="20"/>
        </w:rPr>
        <w:t xml:space="preserve">Income tax </w:t>
      </w:r>
      <w:r w:rsidR="002066D1">
        <w:rPr>
          <w:rFonts w:ascii="Arial" w:hAnsi="Arial" w:cs="Arial"/>
          <w:sz w:val="20"/>
          <w:szCs w:val="20"/>
        </w:rPr>
        <w:t>cost</w:t>
      </w:r>
      <w:r w:rsidRPr="00623EAE">
        <w:rPr>
          <w:rFonts w:ascii="Arial" w:hAnsi="Arial" w:cs="Arial"/>
          <w:sz w:val="20"/>
          <w:szCs w:val="20"/>
        </w:rPr>
        <w:t xml:space="preserve"> incurred during the period. These costs are not reimbursable, and should be </w:t>
      </w:r>
      <w:r w:rsidR="0037700E" w:rsidRPr="00623EAE">
        <w:rPr>
          <w:rFonts w:ascii="Arial" w:hAnsi="Arial" w:cs="Arial"/>
          <w:sz w:val="20"/>
          <w:szCs w:val="20"/>
        </w:rPr>
        <w:t xml:space="preserve">removed </w:t>
      </w:r>
      <w:r w:rsidR="0037700E">
        <w:rPr>
          <w:rFonts w:ascii="Arial" w:hAnsi="Arial" w:cs="Arial"/>
          <w:sz w:val="20"/>
          <w:szCs w:val="20"/>
        </w:rPr>
        <w:t>in Column 3 and reported on Schedule E.</w:t>
      </w:r>
      <w:r w:rsidR="0037700E" w:rsidRPr="00623EAE">
        <w:rPr>
          <w:rFonts w:ascii="Arial" w:hAnsi="Arial" w:cs="Arial"/>
          <w:sz w:val="20"/>
          <w:szCs w:val="20"/>
        </w:rPr>
        <w:t xml:space="preserve">  </w:t>
      </w:r>
    </w:p>
    <w:p w:rsidR="0037700E" w:rsidRDefault="0037700E" w:rsidP="0037700E">
      <w:pPr>
        <w:pStyle w:val="NoSpacing"/>
        <w:rPr>
          <w:rFonts w:ascii="Arial" w:hAnsi="Arial" w:cs="Arial"/>
          <w:b/>
          <w:sz w:val="20"/>
          <w:szCs w:val="20"/>
        </w:rPr>
      </w:pPr>
    </w:p>
    <w:p w:rsidR="0037700E" w:rsidRDefault="00D11DB9" w:rsidP="0037700E">
      <w:pPr>
        <w:pStyle w:val="NoSpacing"/>
        <w:rPr>
          <w:rFonts w:ascii="Arial" w:hAnsi="Arial" w:cs="Arial"/>
          <w:sz w:val="20"/>
          <w:szCs w:val="20"/>
        </w:rPr>
      </w:pPr>
      <w:r w:rsidRPr="004F4560">
        <w:rPr>
          <w:rFonts w:ascii="Arial" w:hAnsi="Arial" w:cs="Arial"/>
          <w:b/>
          <w:sz w:val="20"/>
          <w:szCs w:val="20"/>
        </w:rPr>
        <w:t xml:space="preserve">LINE 3650: </w:t>
      </w:r>
      <w:r w:rsidR="008C4211" w:rsidRPr="004F4560">
        <w:rPr>
          <w:rFonts w:ascii="Arial" w:hAnsi="Arial" w:cs="Arial"/>
          <w:b/>
          <w:sz w:val="20"/>
          <w:szCs w:val="20"/>
        </w:rPr>
        <w:t>Bad Debts</w:t>
      </w:r>
      <w:r w:rsidR="008C4211">
        <w:rPr>
          <w:rFonts w:ascii="Arial" w:hAnsi="Arial" w:cs="Arial"/>
          <w:sz w:val="20"/>
          <w:szCs w:val="20"/>
        </w:rPr>
        <w:t xml:space="preserve"> - </w:t>
      </w:r>
      <w:r w:rsidRPr="00623EAE">
        <w:rPr>
          <w:rFonts w:ascii="Arial" w:hAnsi="Arial" w:cs="Arial"/>
          <w:sz w:val="20"/>
          <w:szCs w:val="20"/>
        </w:rPr>
        <w:t xml:space="preserve">Costs, including losses (whether actual or estimated) arising from uncollectable accounts and other claims, related collection costs, and related legal costs.  These costs are not reimbursable, and should be </w:t>
      </w:r>
      <w:r w:rsidR="0037700E" w:rsidRPr="00623EAE">
        <w:rPr>
          <w:rFonts w:ascii="Arial" w:hAnsi="Arial" w:cs="Arial"/>
          <w:sz w:val="20"/>
          <w:szCs w:val="20"/>
        </w:rPr>
        <w:t xml:space="preserve">removed </w:t>
      </w:r>
      <w:r w:rsidR="0037700E">
        <w:rPr>
          <w:rFonts w:ascii="Arial" w:hAnsi="Arial" w:cs="Arial"/>
          <w:sz w:val="20"/>
          <w:szCs w:val="20"/>
        </w:rPr>
        <w:t>in Column 3 and reported on Schedule E.</w:t>
      </w:r>
      <w:r w:rsidR="0037700E" w:rsidRPr="00623EAE">
        <w:rPr>
          <w:rFonts w:ascii="Arial" w:hAnsi="Arial" w:cs="Arial"/>
          <w:sz w:val="20"/>
          <w:szCs w:val="20"/>
        </w:rPr>
        <w:t xml:space="preserve">  </w:t>
      </w:r>
    </w:p>
    <w:p w:rsidR="00D11DB9" w:rsidRPr="00623EAE" w:rsidRDefault="00D11DB9" w:rsidP="006D2F44">
      <w:pPr>
        <w:pStyle w:val="NoSpacing"/>
        <w:rPr>
          <w:rFonts w:ascii="Arial" w:hAnsi="Arial" w:cs="Arial"/>
          <w:sz w:val="20"/>
          <w:szCs w:val="20"/>
        </w:rPr>
      </w:pPr>
    </w:p>
    <w:p w:rsidR="0037700E" w:rsidRDefault="00D11DB9" w:rsidP="0037700E">
      <w:pPr>
        <w:pStyle w:val="NoSpacing"/>
        <w:rPr>
          <w:rFonts w:ascii="Arial" w:hAnsi="Arial" w:cs="Arial"/>
          <w:sz w:val="20"/>
          <w:szCs w:val="20"/>
        </w:rPr>
      </w:pPr>
      <w:r w:rsidRPr="004F4560">
        <w:rPr>
          <w:rFonts w:ascii="Arial" w:hAnsi="Arial" w:cs="Arial"/>
          <w:b/>
          <w:sz w:val="20"/>
          <w:szCs w:val="20"/>
        </w:rPr>
        <w:t xml:space="preserve">LINE 3660: Penalties, fines or </w:t>
      </w:r>
      <w:r w:rsidR="008C4211" w:rsidRPr="004F4560">
        <w:rPr>
          <w:rFonts w:ascii="Arial" w:hAnsi="Arial" w:cs="Arial"/>
          <w:b/>
          <w:sz w:val="20"/>
          <w:szCs w:val="20"/>
        </w:rPr>
        <w:t>interest</w:t>
      </w:r>
      <w:r w:rsidR="008C4211">
        <w:rPr>
          <w:rFonts w:ascii="Arial" w:hAnsi="Arial" w:cs="Arial"/>
          <w:sz w:val="20"/>
          <w:szCs w:val="20"/>
        </w:rPr>
        <w:t xml:space="preserve"> - </w:t>
      </w:r>
      <w:r w:rsidRPr="00623EAE">
        <w:rPr>
          <w:rFonts w:ascii="Arial" w:hAnsi="Arial" w:cs="Arial"/>
          <w:sz w:val="20"/>
          <w:szCs w:val="20"/>
        </w:rPr>
        <w:t xml:space="preserve">Costs of penalties, fines or interest imposed by federal, state or local agencies or for non-sufficient funds or delinquent payments.  These costs are not reimbursable, </w:t>
      </w:r>
      <w:r w:rsidR="0037700E" w:rsidRPr="00623EAE">
        <w:rPr>
          <w:rFonts w:ascii="Arial" w:hAnsi="Arial" w:cs="Arial"/>
          <w:sz w:val="20"/>
          <w:szCs w:val="20"/>
        </w:rPr>
        <w:t xml:space="preserve">removed </w:t>
      </w:r>
      <w:r w:rsidR="0037700E">
        <w:rPr>
          <w:rFonts w:ascii="Arial" w:hAnsi="Arial" w:cs="Arial"/>
          <w:sz w:val="20"/>
          <w:szCs w:val="20"/>
        </w:rPr>
        <w:t>in Column 3 and reported on Schedule E.</w:t>
      </w:r>
      <w:r w:rsidR="0037700E" w:rsidRPr="00623EAE">
        <w:rPr>
          <w:rFonts w:ascii="Arial" w:hAnsi="Arial" w:cs="Arial"/>
          <w:sz w:val="20"/>
          <w:szCs w:val="20"/>
        </w:rPr>
        <w:t xml:space="preserve">  </w:t>
      </w:r>
    </w:p>
    <w:p w:rsidR="00080AAD" w:rsidRPr="00623EAE" w:rsidRDefault="00080AAD" w:rsidP="006D2F44">
      <w:pPr>
        <w:pStyle w:val="NoSpacing"/>
        <w:rPr>
          <w:rFonts w:ascii="Arial" w:hAnsi="Arial" w:cs="Arial"/>
          <w:sz w:val="20"/>
          <w:szCs w:val="20"/>
        </w:rPr>
      </w:pPr>
    </w:p>
    <w:p w:rsidR="0037700E" w:rsidRDefault="0078177A" w:rsidP="0037700E">
      <w:pPr>
        <w:pStyle w:val="NoSpacing"/>
        <w:rPr>
          <w:rFonts w:ascii="Arial" w:hAnsi="Arial" w:cs="Arial"/>
          <w:sz w:val="20"/>
          <w:szCs w:val="20"/>
        </w:rPr>
      </w:pPr>
      <w:r w:rsidRPr="004F4560">
        <w:rPr>
          <w:rFonts w:ascii="Arial" w:hAnsi="Arial" w:cs="Arial"/>
          <w:b/>
          <w:sz w:val="20"/>
          <w:szCs w:val="20"/>
        </w:rPr>
        <w:t xml:space="preserve">LINE </w:t>
      </w:r>
      <w:r w:rsidR="00D11DB9" w:rsidRPr="004F4560">
        <w:rPr>
          <w:rFonts w:ascii="Arial" w:hAnsi="Arial" w:cs="Arial"/>
          <w:b/>
          <w:sz w:val="20"/>
          <w:szCs w:val="20"/>
        </w:rPr>
        <w:t xml:space="preserve">3670: Board of </w:t>
      </w:r>
      <w:r w:rsidR="008C4211" w:rsidRPr="004F4560">
        <w:rPr>
          <w:rFonts w:ascii="Arial" w:hAnsi="Arial" w:cs="Arial"/>
          <w:b/>
          <w:sz w:val="20"/>
          <w:szCs w:val="20"/>
        </w:rPr>
        <w:t>Director Fees</w:t>
      </w:r>
      <w:r w:rsidR="008C4211">
        <w:rPr>
          <w:rFonts w:ascii="Arial" w:hAnsi="Arial" w:cs="Arial"/>
          <w:sz w:val="20"/>
          <w:szCs w:val="20"/>
        </w:rPr>
        <w:t xml:space="preserve"> - </w:t>
      </w:r>
      <w:r w:rsidRPr="00623EAE">
        <w:rPr>
          <w:rFonts w:ascii="Arial" w:hAnsi="Arial" w:cs="Arial"/>
          <w:sz w:val="20"/>
          <w:szCs w:val="20"/>
        </w:rPr>
        <w:t xml:space="preserve">Fees incurred for the board of directors. These costs are not reimbursable, and should be </w:t>
      </w:r>
      <w:r w:rsidR="0037700E" w:rsidRPr="00623EAE">
        <w:rPr>
          <w:rFonts w:ascii="Arial" w:hAnsi="Arial" w:cs="Arial"/>
          <w:sz w:val="20"/>
          <w:szCs w:val="20"/>
        </w:rPr>
        <w:t xml:space="preserve">removed </w:t>
      </w:r>
      <w:r w:rsidR="0037700E">
        <w:rPr>
          <w:rFonts w:ascii="Arial" w:hAnsi="Arial" w:cs="Arial"/>
          <w:sz w:val="20"/>
          <w:szCs w:val="20"/>
        </w:rPr>
        <w:t>in Column 3 and reported on Schedule E.</w:t>
      </w:r>
      <w:r w:rsidR="0037700E" w:rsidRPr="00623EAE">
        <w:rPr>
          <w:rFonts w:ascii="Arial" w:hAnsi="Arial" w:cs="Arial"/>
          <w:sz w:val="20"/>
          <w:szCs w:val="20"/>
        </w:rPr>
        <w:t xml:space="preserve">  </w:t>
      </w:r>
    </w:p>
    <w:p w:rsidR="00D11DB9" w:rsidRDefault="00D11DB9" w:rsidP="00D423FC">
      <w:pPr>
        <w:pStyle w:val="NoSpacing"/>
        <w:rPr>
          <w:rFonts w:ascii="Arial" w:hAnsi="Arial" w:cs="Arial"/>
          <w:sz w:val="20"/>
          <w:szCs w:val="20"/>
        </w:rPr>
      </w:pPr>
    </w:p>
    <w:p w:rsidR="006B5168" w:rsidRPr="00B31871" w:rsidRDefault="006B5168" w:rsidP="006B5168">
      <w:pPr>
        <w:pStyle w:val="Paragraph3"/>
        <w:ind w:left="7"/>
        <w:rPr>
          <w:rFonts w:ascii="Arial" w:hAnsi="Arial" w:cs="Arial"/>
          <w:b/>
          <w:bCs/>
          <w:sz w:val="20"/>
        </w:rPr>
      </w:pPr>
      <w:r w:rsidRPr="00B31871">
        <w:rPr>
          <w:rFonts w:ascii="Arial" w:hAnsi="Arial" w:cs="Arial"/>
          <w:b/>
          <w:bCs/>
          <w:sz w:val="20"/>
        </w:rPr>
        <w:t>Attached Schedule Required:</w:t>
      </w:r>
    </w:p>
    <w:p w:rsidR="006B5168" w:rsidRDefault="006B5168" w:rsidP="00B31871">
      <w:pPr>
        <w:pStyle w:val="Paragraph3"/>
        <w:numPr>
          <w:ilvl w:val="0"/>
          <w:numId w:val="20"/>
        </w:numPr>
        <w:spacing w:before="0"/>
        <w:rPr>
          <w:rFonts w:ascii="Arial" w:hAnsi="Arial" w:cs="Arial"/>
          <w:bCs/>
          <w:sz w:val="20"/>
        </w:rPr>
      </w:pPr>
      <w:r>
        <w:rPr>
          <w:rFonts w:ascii="Arial" w:hAnsi="Arial" w:cs="Arial"/>
          <w:bCs/>
          <w:sz w:val="20"/>
        </w:rPr>
        <w:t>Line 2275 – 2295:Other Benefits</w:t>
      </w:r>
    </w:p>
    <w:p w:rsidR="006B5168" w:rsidRDefault="006B5168" w:rsidP="00B31871">
      <w:pPr>
        <w:pStyle w:val="Paragraph3"/>
        <w:numPr>
          <w:ilvl w:val="0"/>
          <w:numId w:val="20"/>
        </w:numPr>
        <w:spacing w:before="0"/>
        <w:rPr>
          <w:rFonts w:ascii="Arial" w:hAnsi="Arial" w:cs="Arial"/>
          <w:bCs/>
          <w:sz w:val="20"/>
        </w:rPr>
      </w:pPr>
      <w:r>
        <w:rPr>
          <w:rFonts w:ascii="Arial" w:hAnsi="Arial" w:cs="Arial"/>
          <w:bCs/>
          <w:sz w:val="20"/>
        </w:rPr>
        <w:lastRenderedPageBreak/>
        <w:t>Line 2490:  Other Non-Medical</w:t>
      </w:r>
    </w:p>
    <w:p w:rsidR="006B5168" w:rsidRDefault="006B5168" w:rsidP="00B31871">
      <w:pPr>
        <w:pStyle w:val="Paragraph3"/>
        <w:numPr>
          <w:ilvl w:val="0"/>
          <w:numId w:val="20"/>
        </w:numPr>
        <w:spacing w:before="0"/>
        <w:rPr>
          <w:rFonts w:ascii="Arial" w:hAnsi="Arial" w:cs="Arial"/>
          <w:bCs/>
          <w:sz w:val="20"/>
        </w:rPr>
      </w:pPr>
      <w:r>
        <w:rPr>
          <w:rFonts w:ascii="Arial" w:hAnsi="Arial" w:cs="Arial"/>
          <w:bCs/>
          <w:sz w:val="20"/>
        </w:rPr>
        <w:t>Line 2630:  Other Supplies</w:t>
      </w:r>
    </w:p>
    <w:p w:rsidR="006B5168" w:rsidRDefault="006B5168" w:rsidP="00B31871">
      <w:pPr>
        <w:pStyle w:val="Paragraph3"/>
        <w:numPr>
          <w:ilvl w:val="0"/>
          <w:numId w:val="20"/>
        </w:numPr>
        <w:spacing w:before="0"/>
        <w:rPr>
          <w:rFonts w:ascii="Arial" w:hAnsi="Arial" w:cs="Arial"/>
          <w:bCs/>
          <w:sz w:val="20"/>
        </w:rPr>
      </w:pPr>
      <w:r>
        <w:rPr>
          <w:rFonts w:ascii="Arial" w:hAnsi="Arial" w:cs="Arial"/>
          <w:bCs/>
          <w:sz w:val="20"/>
        </w:rPr>
        <w:t>Line 2730:  Other Contracted Care</w:t>
      </w:r>
    </w:p>
    <w:p w:rsidR="006B5168" w:rsidRDefault="006B5168" w:rsidP="00B31871">
      <w:pPr>
        <w:pStyle w:val="Paragraph3"/>
        <w:numPr>
          <w:ilvl w:val="0"/>
          <w:numId w:val="20"/>
        </w:numPr>
        <w:spacing w:before="0"/>
        <w:rPr>
          <w:rFonts w:ascii="Arial" w:hAnsi="Arial" w:cs="Arial"/>
          <w:bCs/>
          <w:sz w:val="20"/>
        </w:rPr>
      </w:pPr>
      <w:r>
        <w:rPr>
          <w:rFonts w:ascii="Arial" w:hAnsi="Arial" w:cs="Arial"/>
          <w:bCs/>
          <w:sz w:val="20"/>
        </w:rPr>
        <w:t>Line 2860:  Other Occupancy</w:t>
      </w:r>
    </w:p>
    <w:p w:rsidR="006B5168" w:rsidRDefault="006B5168" w:rsidP="00B31871">
      <w:pPr>
        <w:pStyle w:val="Paragraph3"/>
        <w:numPr>
          <w:ilvl w:val="0"/>
          <w:numId w:val="20"/>
        </w:numPr>
        <w:spacing w:before="0"/>
        <w:rPr>
          <w:rFonts w:ascii="Arial" w:hAnsi="Arial" w:cs="Arial"/>
          <w:bCs/>
          <w:sz w:val="20"/>
        </w:rPr>
      </w:pPr>
      <w:r>
        <w:rPr>
          <w:rFonts w:ascii="Arial" w:hAnsi="Arial" w:cs="Arial"/>
          <w:bCs/>
          <w:sz w:val="20"/>
        </w:rPr>
        <w:t>Line 3040:  Other Agency Transportation</w:t>
      </w:r>
    </w:p>
    <w:p w:rsidR="006B5168" w:rsidRDefault="006B5168" w:rsidP="00B31871">
      <w:pPr>
        <w:pStyle w:val="Paragraph3"/>
        <w:numPr>
          <w:ilvl w:val="0"/>
          <w:numId w:val="20"/>
        </w:numPr>
        <w:spacing w:before="0"/>
        <w:rPr>
          <w:rFonts w:ascii="Arial" w:hAnsi="Arial" w:cs="Arial"/>
          <w:bCs/>
          <w:sz w:val="20"/>
        </w:rPr>
      </w:pPr>
      <w:r>
        <w:rPr>
          <w:rFonts w:ascii="Arial" w:hAnsi="Arial" w:cs="Arial"/>
          <w:bCs/>
          <w:sz w:val="20"/>
        </w:rPr>
        <w:t>Line 3310:  Total Depreciation</w:t>
      </w:r>
      <w:r w:rsidR="0031209C">
        <w:rPr>
          <w:rFonts w:ascii="Arial" w:hAnsi="Arial" w:cs="Arial"/>
          <w:bCs/>
          <w:sz w:val="20"/>
        </w:rPr>
        <w:t xml:space="preserve"> (</w:t>
      </w:r>
      <w:r w:rsidR="0031209C">
        <w:rPr>
          <w:rFonts w:ascii="Arial" w:hAnsi="Arial" w:cs="Arial"/>
          <w:sz w:val="20"/>
        </w:rPr>
        <w:t>Submit a</w:t>
      </w:r>
      <w:r w:rsidR="0031209C" w:rsidRPr="00623EAE">
        <w:rPr>
          <w:rFonts w:ascii="Arial" w:hAnsi="Arial" w:cs="Arial"/>
          <w:sz w:val="20"/>
        </w:rPr>
        <w:t xml:space="preserve"> detailed depre</w:t>
      </w:r>
      <w:r w:rsidR="0031209C">
        <w:rPr>
          <w:rFonts w:ascii="Arial" w:hAnsi="Arial" w:cs="Arial"/>
          <w:sz w:val="20"/>
        </w:rPr>
        <w:t>ciation / fixed asset listing)</w:t>
      </w:r>
    </w:p>
    <w:p w:rsidR="006B5168" w:rsidRDefault="006B5168" w:rsidP="00B31871">
      <w:pPr>
        <w:pStyle w:val="Paragraph3"/>
        <w:numPr>
          <w:ilvl w:val="0"/>
          <w:numId w:val="20"/>
        </w:numPr>
        <w:spacing w:before="0"/>
        <w:rPr>
          <w:rFonts w:ascii="Arial" w:hAnsi="Arial" w:cs="Arial"/>
          <w:bCs/>
          <w:sz w:val="20"/>
        </w:rPr>
      </w:pPr>
      <w:r>
        <w:rPr>
          <w:rFonts w:ascii="Arial" w:hAnsi="Arial" w:cs="Arial"/>
          <w:bCs/>
          <w:sz w:val="20"/>
        </w:rPr>
        <w:t>Line 3320:  Total Amortization</w:t>
      </w:r>
      <w:r w:rsidR="0031209C">
        <w:rPr>
          <w:rFonts w:ascii="Arial" w:hAnsi="Arial" w:cs="Arial"/>
          <w:bCs/>
          <w:sz w:val="20"/>
        </w:rPr>
        <w:t xml:space="preserve"> (Submit a</w:t>
      </w:r>
      <w:r w:rsidR="0031209C" w:rsidRPr="00623EAE">
        <w:rPr>
          <w:rFonts w:ascii="Arial" w:hAnsi="Arial" w:cs="Arial"/>
          <w:sz w:val="20"/>
        </w:rPr>
        <w:t xml:space="preserve"> detailed </w:t>
      </w:r>
      <w:r w:rsidR="0031209C">
        <w:rPr>
          <w:rFonts w:ascii="Arial" w:hAnsi="Arial" w:cs="Arial"/>
          <w:sz w:val="20"/>
        </w:rPr>
        <w:t>amortization / intangible asset listing</w:t>
      </w:r>
    </w:p>
    <w:p w:rsidR="006B5168" w:rsidRDefault="008414DA" w:rsidP="00B31871">
      <w:pPr>
        <w:pStyle w:val="Paragraph3"/>
        <w:numPr>
          <w:ilvl w:val="0"/>
          <w:numId w:val="20"/>
        </w:numPr>
        <w:spacing w:before="0"/>
        <w:rPr>
          <w:rFonts w:ascii="Arial" w:hAnsi="Arial" w:cs="Arial"/>
          <w:bCs/>
          <w:sz w:val="20"/>
        </w:rPr>
      </w:pPr>
      <w:r>
        <w:rPr>
          <w:rFonts w:ascii="Arial" w:hAnsi="Arial" w:cs="Arial"/>
          <w:bCs/>
          <w:sz w:val="20"/>
        </w:rPr>
        <w:t>Line 343</w:t>
      </w:r>
      <w:r w:rsidR="006B5168">
        <w:rPr>
          <w:rFonts w:ascii="Arial" w:hAnsi="Arial" w:cs="Arial"/>
          <w:bCs/>
          <w:sz w:val="20"/>
        </w:rPr>
        <w:t>0:  Other Miscellaneous</w:t>
      </w:r>
    </w:p>
    <w:p w:rsidR="00F325FE" w:rsidRDefault="00F325FE" w:rsidP="004F4560">
      <w:pPr>
        <w:pStyle w:val="NoSpacing"/>
        <w:jc w:val="center"/>
        <w:rPr>
          <w:rFonts w:ascii="Arial" w:hAnsi="Arial" w:cs="Arial"/>
          <w:b/>
          <w:sz w:val="20"/>
          <w:szCs w:val="20"/>
        </w:rPr>
      </w:pPr>
      <w:r>
        <w:rPr>
          <w:rFonts w:ascii="Arial" w:hAnsi="Arial" w:cs="Arial"/>
          <w:b/>
          <w:sz w:val="20"/>
          <w:szCs w:val="20"/>
        </w:rPr>
        <w:br w:type="page"/>
      </w:r>
    </w:p>
    <w:p w:rsidR="008B2A91" w:rsidRDefault="008B2A91" w:rsidP="004F4560">
      <w:pPr>
        <w:pStyle w:val="NoSpacing"/>
        <w:jc w:val="center"/>
        <w:rPr>
          <w:rFonts w:ascii="Arial" w:hAnsi="Arial" w:cs="Arial"/>
          <w:b/>
          <w:sz w:val="20"/>
          <w:szCs w:val="20"/>
        </w:rPr>
      </w:pPr>
    </w:p>
    <w:p w:rsidR="00494788" w:rsidRPr="00623EAE" w:rsidRDefault="00494788" w:rsidP="002438A8">
      <w:pPr>
        <w:pStyle w:val="NoSpacing"/>
        <w:jc w:val="center"/>
        <w:rPr>
          <w:rFonts w:ascii="Arial" w:hAnsi="Arial" w:cs="Arial"/>
          <w:b/>
          <w:sz w:val="20"/>
          <w:szCs w:val="20"/>
        </w:rPr>
      </w:pPr>
    </w:p>
    <w:p w:rsidR="002438A8" w:rsidRPr="00623EAE" w:rsidRDefault="00494788" w:rsidP="002438A8">
      <w:pPr>
        <w:pStyle w:val="NoSpacing"/>
        <w:jc w:val="center"/>
        <w:rPr>
          <w:rFonts w:ascii="Arial" w:hAnsi="Arial" w:cs="Arial"/>
          <w:b/>
          <w:sz w:val="20"/>
          <w:szCs w:val="20"/>
        </w:rPr>
      </w:pPr>
      <w:r w:rsidRPr="00623EAE">
        <w:rPr>
          <w:rFonts w:ascii="Arial" w:hAnsi="Arial" w:cs="Arial"/>
          <w:b/>
          <w:sz w:val="20"/>
          <w:szCs w:val="20"/>
        </w:rPr>
        <w:t>S</w:t>
      </w:r>
      <w:r w:rsidR="002438A8" w:rsidRPr="00623EAE">
        <w:rPr>
          <w:rFonts w:ascii="Arial" w:hAnsi="Arial" w:cs="Arial"/>
          <w:b/>
          <w:sz w:val="20"/>
          <w:szCs w:val="20"/>
        </w:rPr>
        <w:t xml:space="preserve">CHEDULE D </w:t>
      </w:r>
      <w:r w:rsidR="003E4BD5">
        <w:rPr>
          <w:rFonts w:ascii="Arial" w:hAnsi="Arial" w:cs="Arial"/>
          <w:b/>
          <w:sz w:val="20"/>
          <w:szCs w:val="20"/>
        </w:rPr>
        <w:t>– DEPRECIATION AND AMORTIZATION</w:t>
      </w:r>
    </w:p>
    <w:p w:rsidR="002438A8" w:rsidRPr="00623EAE" w:rsidRDefault="002438A8" w:rsidP="002438A8">
      <w:pPr>
        <w:pStyle w:val="NoSpacing"/>
        <w:rPr>
          <w:rFonts w:ascii="Arial" w:hAnsi="Arial" w:cs="Arial"/>
          <w:sz w:val="20"/>
          <w:szCs w:val="20"/>
        </w:rPr>
      </w:pPr>
    </w:p>
    <w:p w:rsidR="002438A8" w:rsidRPr="00623EAE" w:rsidRDefault="002438A8" w:rsidP="002438A8">
      <w:pPr>
        <w:pStyle w:val="NoSpacing"/>
        <w:rPr>
          <w:rFonts w:ascii="Arial" w:eastAsia="Calibri" w:hAnsi="Arial" w:cs="Arial"/>
          <w:sz w:val="20"/>
          <w:szCs w:val="20"/>
        </w:rPr>
      </w:pPr>
      <w:r w:rsidRPr="00623EAE">
        <w:rPr>
          <w:rFonts w:ascii="Arial" w:eastAsia="Calibri" w:hAnsi="Arial" w:cs="Arial"/>
          <w:sz w:val="20"/>
          <w:szCs w:val="20"/>
        </w:rPr>
        <w:t xml:space="preserve">Assets that </w:t>
      </w:r>
      <w:r w:rsidR="00C21F78" w:rsidRPr="00623EAE">
        <w:rPr>
          <w:rFonts w:ascii="Arial" w:eastAsia="Calibri" w:hAnsi="Arial" w:cs="Arial"/>
          <w:sz w:val="20"/>
          <w:szCs w:val="20"/>
        </w:rPr>
        <w:t>an</w:t>
      </w:r>
      <w:r w:rsidRPr="00623EAE">
        <w:rPr>
          <w:rFonts w:ascii="Arial" w:eastAsia="Calibri" w:hAnsi="Arial" w:cs="Arial"/>
          <w:sz w:val="20"/>
          <w:szCs w:val="20"/>
        </w:rPr>
        <w:t xml:space="preserve"> </w:t>
      </w:r>
      <w:r w:rsidR="00C21F78" w:rsidRPr="00623EAE">
        <w:rPr>
          <w:rFonts w:ascii="Arial" w:eastAsia="Calibri" w:hAnsi="Arial" w:cs="Arial"/>
          <w:sz w:val="20"/>
          <w:szCs w:val="20"/>
        </w:rPr>
        <w:t>agency</w:t>
      </w:r>
      <w:r w:rsidR="0016340A">
        <w:rPr>
          <w:rFonts w:ascii="Arial" w:eastAsia="Calibri" w:hAnsi="Arial" w:cs="Arial"/>
          <w:sz w:val="20"/>
          <w:szCs w:val="20"/>
        </w:rPr>
        <w:t xml:space="preserve"> has an economic interest</w:t>
      </w:r>
      <w:r w:rsidRPr="00623EAE">
        <w:rPr>
          <w:rFonts w:ascii="Arial" w:eastAsia="Calibri" w:hAnsi="Arial" w:cs="Arial"/>
          <w:sz w:val="20"/>
          <w:szCs w:val="20"/>
        </w:rPr>
        <w:t xml:space="preserve"> through ownership are subject to depreciation.  Generally, depreciation is allowable when required in the regular course of providing services.  Assets which </w:t>
      </w:r>
      <w:r w:rsidR="00C21F78" w:rsidRPr="00623EAE">
        <w:rPr>
          <w:rFonts w:ascii="Arial" w:eastAsia="Calibri" w:hAnsi="Arial" w:cs="Arial"/>
          <w:sz w:val="20"/>
          <w:szCs w:val="20"/>
        </w:rPr>
        <w:t>an</w:t>
      </w:r>
      <w:r w:rsidRPr="00623EAE">
        <w:rPr>
          <w:rFonts w:ascii="Arial" w:eastAsia="Calibri" w:hAnsi="Arial" w:cs="Arial"/>
          <w:sz w:val="20"/>
          <w:szCs w:val="20"/>
        </w:rPr>
        <w:t xml:space="preserve"> </w:t>
      </w:r>
      <w:r w:rsidR="00C21F78" w:rsidRPr="00623EAE">
        <w:rPr>
          <w:rFonts w:ascii="Arial" w:eastAsia="Calibri" w:hAnsi="Arial" w:cs="Arial"/>
          <w:sz w:val="20"/>
          <w:szCs w:val="20"/>
        </w:rPr>
        <w:t>agency</w:t>
      </w:r>
      <w:r w:rsidRPr="00623EAE">
        <w:rPr>
          <w:rFonts w:ascii="Arial" w:eastAsia="Calibri" w:hAnsi="Arial" w:cs="Arial"/>
          <w:sz w:val="20"/>
          <w:szCs w:val="20"/>
        </w:rPr>
        <w:t xml:space="preserve"> is using under </w:t>
      </w:r>
      <w:r w:rsidR="00546950">
        <w:rPr>
          <w:rFonts w:ascii="Arial" w:eastAsia="Calibri" w:hAnsi="Arial" w:cs="Arial"/>
          <w:sz w:val="20"/>
          <w:szCs w:val="20"/>
        </w:rPr>
        <w:t>an operating</w:t>
      </w:r>
      <w:r w:rsidRPr="00623EAE">
        <w:rPr>
          <w:rFonts w:ascii="Arial" w:eastAsia="Calibri" w:hAnsi="Arial" w:cs="Arial"/>
          <w:sz w:val="20"/>
          <w:szCs w:val="20"/>
        </w:rPr>
        <w:t xml:space="preserve"> lease arrangement would not be subject to depreciation by the </w:t>
      </w:r>
      <w:r w:rsidR="00C21F78" w:rsidRPr="00623EAE">
        <w:rPr>
          <w:rFonts w:ascii="Arial" w:eastAsia="Calibri" w:hAnsi="Arial" w:cs="Arial"/>
          <w:sz w:val="20"/>
          <w:szCs w:val="20"/>
        </w:rPr>
        <w:t>agency</w:t>
      </w:r>
      <w:r w:rsidRPr="00623EAE">
        <w:rPr>
          <w:rFonts w:ascii="Arial" w:eastAsia="Calibri" w:hAnsi="Arial" w:cs="Arial"/>
          <w:sz w:val="20"/>
          <w:szCs w:val="20"/>
        </w:rPr>
        <w:t>.</w:t>
      </w:r>
    </w:p>
    <w:p w:rsidR="002438A8" w:rsidRPr="00623EAE" w:rsidRDefault="002438A8" w:rsidP="002438A8">
      <w:pPr>
        <w:pStyle w:val="NoSpacing"/>
        <w:rPr>
          <w:rFonts w:ascii="Arial" w:eastAsia="Calibri" w:hAnsi="Arial" w:cs="Arial"/>
          <w:sz w:val="20"/>
          <w:szCs w:val="20"/>
        </w:rPr>
      </w:pPr>
    </w:p>
    <w:p w:rsidR="002438A8" w:rsidRPr="00623EAE" w:rsidRDefault="002438A8" w:rsidP="002438A8">
      <w:pPr>
        <w:pStyle w:val="NoSpacing"/>
        <w:rPr>
          <w:rFonts w:ascii="Arial" w:eastAsia="Calibri" w:hAnsi="Arial" w:cs="Arial"/>
          <w:sz w:val="20"/>
          <w:szCs w:val="20"/>
        </w:rPr>
      </w:pPr>
      <w:r w:rsidRPr="00623EAE">
        <w:rPr>
          <w:rFonts w:ascii="Arial" w:eastAsia="Calibri" w:hAnsi="Arial" w:cs="Arial"/>
          <w:sz w:val="20"/>
          <w:szCs w:val="20"/>
        </w:rPr>
        <w:t xml:space="preserve">An asset is considered donated when the </w:t>
      </w:r>
      <w:r w:rsidR="00C21F78" w:rsidRPr="00623EAE">
        <w:rPr>
          <w:rFonts w:ascii="Arial" w:eastAsia="Calibri" w:hAnsi="Arial" w:cs="Arial"/>
          <w:sz w:val="20"/>
          <w:szCs w:val="20"/>
        </w:rPr>
        <w:t>agency</w:t>
      </w:r>
      <w:r w:rsidRPr="00623EAE">
        <w:rPr>
          <w:rFonts w:ascii="Arial" w:eastAsia="Calibri" w:hAnsi="Arial" w:cs="Arial"/>
          <w:sz w:val="20"/>
          <w:szCs w:val="20"/>
        </w:rPr>
        <w:t xml:space="preserve"> acquires the asset without making any payment for it in the form of cash, property, or services</w:t>
      </w:r>
      <w:r w:rsidRPr="00623EAE">
        <w:rPr>
          <w:rFonts w:ascii="Arial" w:eastAsia="Calibri" w:hAnsi="Arial" w:cs="Arial"/>
          <w:bCs/>
          <w:sz w:val="20"/>
          <w:szCs w:val="20"/>
        </w:rPr>
        <w:t>.</w:t>
      </w:r>
      <w:r w:rsidRPr="00623EAE">
        <w:rPr>
          <w:rFonts w:ascii="Arial" w:eastAsia="Calibri" w:hAnsi="Arial" w:cs="Arial"/>
          <w:sz w:val="20"/>
          <w:szCs w:val="20"/>
        </w:rPr>
        <w:t xml:space="preserve">  Depreciation for a donated asset is not an allowable cost for r</w:t>
      </w:r>
      <w:r w:rsidR="000650A0">
        <w:rPr>
          <w:rFonts w:ascii="Arial" w:eastAsia="Calibri" w:hAnsi="Arial" w:cs="Arial"/>
          <w:sz w:val="20"/>
          <w:szCs w:val="20"/>
        </w:rPr>
        <w:t xml:space="preserve">eimbursement, </w:t>
      </w:r>
      <w:r w:rsidR="000650A0" w:rsidRPr="00623EAE">
        <w:rPr>
          <w:rFonts w:ascii="Arial" w:hAnsi="Arial" w:cs="Arial"/>
          <w:sz w:val="20"/>
          <w:szCs w:val="20"/>
        </w:rPr>
        <w:t xml:space="preserve">and should be removed </w:t>
      </w:r>
      <w:r w:rsidR="000650A0">
        <w:rPr>
          <w:rFonts w:ascii="Arial" w:hAnsi="Arial" w:cs="Arial"/>
          <w:sz w:val="20"/>
          <w:szCs w:val="20"/>
        </w:rPr>
        <w:t>in Column 3 and reported on Schedule E.</w:t>
      </w:r>
    </w:p>
    <w:p w:rsidR="002438A8" w:rsidRPr="00623EAE" w:rsidRDefault="002438A8" w:rsidP="002438A8">
      <w:pPr>
        <w:pStyle w:val="NoSpacing"/>
        <w:rPr>
          <w:rFonts w:ascii="Arial" w:eastAsia="Calibri" w:hAnsi="Arial" w:cs="Arial"/>
          <w:b/>
          <w:bCs/>
          <w:sz w:val="20"/>
          <w:szCs w:val="20"/>
        </w:rPr>
      </w:pPr>
    </w:p>
    <w:p w:rsidR="002438A8" w:rsidRPr="00623EAE" w:rsidRDefault="002438A8" w:rsidP="002438A8">
      <w:pPr>
        <w:pStyle w:val="NoSpacing"/>
        <w:rPr>
          <w:rFonts w:ascii="Arial" w:eastAsia="Calibri" w:hAnsi="Arial" w:cs="Arial"/>
          <w:sz w:val="20"/>
          <w:szCs w:val="20"/>
        </w:rPr>
      </w:pPr>
      <w:r w:rsidRPr="00623EAE">
        <w:rPr>
          <w:rFonts w:ascii="Arial" w:eastAsia="Calibri" w:hAnsi="Arial" w:cs="Arial"/>
          <w:sz w:val="20"/>
          <w:szCs w:val="20"/>
        </w:rPr>
        <w:t xml:space="preserve">When the </w:t>
      </w:r>
      <w:r w:rsidR="00C21F78" w:rsidRPr="00623EAE">
        <w:rPr>
          <w:rFonts w:ascii="Arial" w:eastAsia="Calibri" w:hAnsi="Arial" w:cs="Arial"/>
          <w:sz w:val="20"/>
          <w:szCs w:val="20"/>
        </w:rPr>
        <w:t>agency</w:t>
      </w:r>
      <w:r w:rsidRPr="00623EAE">
        <w:rPr>
          <w:rFonts w:ascii="Arial" w:eastAsia="Calibri" w:hAnsi="Arial" w:cs="Arial"/>
          <w:sz w:val="20"/>
          <w:szCs w:val="20"/>
        </w:rPr>
        <w:t xml:space="preserve"> makes any payment in acquiring the asset, and if the payment is less than the fair market value, then this payment, and not the fair market value, is considered to be the historical cost of the asset.  If an asset is exchanged for new debt or the assumption of debt, then the transaction is considered a sale and not a donation.</w:t>
      </w:r>
    </w:p>
    <w:p w:rsidR="002438A8" w:rsidRPr="00623EAE" w:rsidRDefault="002438A8" w:rsidP="002438A8">
      <w:pPr>
        <w:pStyle w:val="NoSpacing"/>
        <w:rPr>
          <w:rFonts w:ascii="Arial" w:eastAsia="Calibri" w:hAnsi="Arial" w:cs="Arial"/>
          <w:sz w:val="20"/>
          <w:szCs w:val="20"/>
        </w:rPr>
      </w:pPr>
    </w:p>
    <w:p w:rsidR="002438A8" w:rsidRPr="00623EAE" w:rsidRDefault="002438A8" w:rsidP="002438A8">
      <w:pPr>
        <w:pStyle w:val="NoSpacing"/>
        <w:rPr>
          <w:rFonts w:ascii="Arial" w:eastAsia="Calibri" w:hAnsi="Arial" w:cs="Arial"/>
          <w:sz w:val="20"/>
          <w:szCs w:val="20"/>
        </w:rPr>
      </w:pPr>
      <w:r w:rsidRPr="00623EAE">
        <w:rPr>
          <w:rFonts w:ascii="Arial" w:eastAsia="Calibri" w:hAnsi="Arial" w:cs="Arial"/>
          <w:sz w:val="20"/>
          <w:szCs w:val="20"/>
        </w:rPr>
        <w:t xml:space="preserve">Depreciation must be adequately supported by the </w:t>
      </w:r>
      <w:r w:rsidR="00C21F78" w:rsidRPr="00623EAE">
        <w:rPr>
          <w:rFonts w:ascii="Arial" w:eastAsia="Calibri" w:hAnsi="Arial" w:cs="Arial"/>
          <w:sz w:val="20"/>
          <w:szCs w:val="20"/>
        </w:rPr>
        <w:t>agency</w:t>
      </w:r>
      <w:r w:rsidRPr="00623EAE">
        <w:rPr>
          <w:rFonts w:ascii="Arial" w:eastAsia="Calibri" w:hAnsi="Arial" w:cs="Arial"/>
          <w:sz w:val="20"/>
          <w:szCs w:val="20"/>
        </w:rPr>
        <w:t xml:space="preserve">'s accounting records.  For reporting purposes, </w:t>
      </w:r>
      <w:r w:rsidR="00C21F78" w:rsidRPr="00623EAE">
        <w:rPr>
          <w:rFonts w:ascii="Arial" w:eastAsia="Calibri" w:hAnsi="Arial" w:cs="Arial"/>
          <w:sz w:val="20"/>
          <w:szCs w:val="20"/>
        </w:rPr>
        <w:t>an</w:t>
      </w:r>
      <w:r w:rsidRPr="00623EAE">
        <w:rPr>
          <w:rFonts w:ascii="Arial" w:eastAsia="Calibri" w:hAnsi="Arial" w:cs="Arial"/>
          <w:sz w:val="20"/>
          <w:szCs w:val="20"/>
        </w:rPr>
        <w:t xml:space="preserve"> </w:t>
      </w:r>
      <w:r w:rsidR="00C21F78" w:rsidRPr="00623EAE">
        <w:rPr>
          <w:rFonts w:ascii="Arial" w:eastAsia="Calibri" w:hAnsi="Arial" w:cs="Arial"/>
          <w:sz w:val="20"/>
          <w:szCs w:val="20"/>
        </w:rPr>
        <w:t>agency</w:t>
      </w:r>
      <w:r w:rsidRPr="00623EAE">
        <w:rPr>
          <w:rFonts w:ascii="Arial" w:eastAsia="Calibri" w:hAnsi="Arial" w:cs="Arial"/>
          <w:sz w:val="20"/>
          <w:szCs w:val="20"/>
        </w:rPr>
        <w:t xml:space="preserve"> may maintain supplementary records apart from formal records, but in a manner similar to that used in maintaining formal records.  Appropriate recording of depreciation requires the identification of the depreciable assets in use, the assets' historical costs (or fair market value or net book value, as appropriate, at the time of donation in the case of donated assets), the assets' dates of acquisition, the method of depreciation, estimated useful lives, and the assets' accumulated depreciation.</w:t>
      </w:r>
    </w:p>
    <w:p w:rsidR="002438A8" w:rsidRPr="00623EAE" w:rsidRDefault="002438A8" w:rsidP="002438A8">
      <w:pPr>
        <w:pStyle w:val="NoSpacing"/>
        <w:rPr>
          <w:rFonts w:ascii="Arial" w:eastAsia="Calibri" w:hAnsi="Arial" w:cs="Arial"/>
          <w:sz w:val="20"/>
          <w:szCs w:val="20"/>
        </w:rPr>
      </w:pPr>
    </w:p>
    <w:p w:rsidR="002438A8" w:rsidRPr="00623EAE" w:rsidRDefault="002438A8" w:rsidP="002438A8">
      <w:pPr>
        <w:pStyle w:val="NoSpacing"/>
        <w:rPr>
          <w:rFonts w:ascii="Arial" w:eastAsia="Calibri" w:hAnsi="Arial" w:cs="Arial"/>
          <w:sz w:val="20"/>
          <w:szCs w:val="20"/>
        </w:rPr>
      </w:pPr>
      <w:r w:rsidRPr="00623EAE">
        <w:rPr>
          <w:rFonts w:ascii="Arial" w:eastAsia="Calibri" w:hAnsi="Arial" w:cs="Arial"/>
          <w:sz w:val="20"/>
          <w:szCs w:val="20"/>
        </w:rPr>
        <w:t>Historical cost is the cost incurred by the present owner in acquiring the asset and preparing it for use.  Generally such cost includes costs that are capitalized under generally accepted accounting principles.  For example, in addition to the purchase price, historical cost includes architectural fees, consulting fees, and related legal fees.</w:t>
      </w:r>
    </w:p>
    <w:p w:rsidR="002438A8" w:rsidRPr="00623EAE" w:rsidRDefault="002438A8" w:rsidP="002438A8">
      <w:pPr>
        <w:pStyle w:val="NoSpacing"/>
        <w:rPr>
          <w:rFonts w:ascii="Arial" w:eastAsia="Calibri" w:hAnsi="Arial" w:cs="Arial"/>
          <w:sz w:val="20"/>
          <w:szCs w:val="20"/>
        </w:rPr>
      </w:pPr>
    </w:p>
    <w:p w:rsidR="002438A8" w:rsidRPr="00623EAE" w:rsidRDefault="002438A8" w:rsidP="002438A8">
      <w:pPr>
        <w:pStyle w:val="NoSpacing"/>
        <w:rPr>
          <w:rFonts w:ascii="Arial" w:eastAsia="Calibri" w:hAnsi="Arial" w:cs="Arial"/>
          <w:sz w:val="20"/>
          <w:szCs w:val="20"/>
        </w:rPr>
      </w:pPr>
      <w:r w:rsidRPr="00623EAE">
        <w:rPr>
          <w:rFonts w:ascii="Arial" w:eastAsia="Calibri" w:hAnsi="Arial" w:cs="Arial"/>
          <w:sz w:val="20"/>
          <w:szCs w:val="20"/>
        </w:rPr>
        <w:lastRenderedPageBreak/>
        <w:t xml:space="preserve">The estimated useful life of an asset is its expected useful life to the </w:t>
      </w:r>
      <w:r w:rsidR="00C21F78" w:rsidRPr="00623EAE">
        <w:rPr>
          <w:rFonts w:ascii="Arial" w:eastAsia="Calibri" w:hAnsi="Arial" w:cs="Arial"/>
          <w:sz w:val="20"/>
          <w:szCs w:val="20"/>
        </w:rPr>
        <w:t>agency</w:t>
      </w:r>
      <w:r w:rsidRPr="00623EAE">
        <w:rPr>
          <w:rFonts w:ascii="Arial" w:eastAsia="Calibri" w:hAnsi="Arial" w:cs="Arial"/>
          <w:sz w:val="20"/>
          <w:szCs w:val="20"/>
        </w:rPr>
        <w:t xml:space="preserve">, not necessarily the inherent useful or physical life. In initially selecting a proper useful life for computing depreciation, the </w:t>
      </w:r>
      <w:r w:rsidR="00C21F78" w:rsidRPr="00623EAE">
        <w:rPr>
          <w:rFonts w:ascii="Arial" w:eastAsia="Calibri" w:hAnsi="Arial" w:cs="Arial"/>
          <w:sz w:val="20"/>
          <w:szCs w:val="20"/>
        </w:rPr>
        <w:t>agency</w:t>
      </w:r>
      <w:r w:rsidRPr="00623EAE">
        <w:rPr>
          <w:rFonts w:ascii="Arial" w:eastAsia="Calibri" w:hAnsi="Arial" w:cs="Arial"/>
          <w:sz w:val="20"/>
          <w:szCs w:val="20"/>
        </w:rPr>
        <w:t xml:space="preserve"> shall use the current edition of the American Hospital Association (AHA) Estimated Useful Lives of Depreciable Hospital Assets.</w:t>
      </w:r>
    </w:p>
    <w:p w:rsidR="002438A8" w:rsidRPr="00623EAE" w:rsidRDefault="002438A8" w:rsidP="002438A8">
      <w:pPr>
        <w:pStyle w:val="NoSpacing"/>
        <w:rPr>
          <w:rFonts w:ascii="Arial" w:eastAsia="Calibri" w:hAnsi="Arial" w:cs="Arial"/>
          <w:sz w:val="20"/>
          <w:szCs w:val="20"/>
        </w:rPr>
      </w:pPr>
    </w:p>
    <w:p w:rsidR="002438A8" w:rsidRPr="00623EAE" w:rsidRDefault="002438A8" w:rsidP="002438A8">
      <w:pPr>
        <w:pStyle w:val="NoSpacing"/>
        <w:rPr>
          <w:rFonts w:ascii="Arial" w:eastAsia="Calibri" w:hAnsi="Arial" w:cs="Arial"/>
          <w:sz w:val="20"/>
          <w:szCs w:val="20"/>
        </w:rPr>
      </w:pPr>
      <w:r w:rsidRPr="00623EAE">
        <w:rPr>
          <w:rFonts w:ascii="Arial" w:eastAsia="Calibri" w:hAnsi="Arial" w:cs="Arial"/>
          <w:sz w:val="20"/>
          <w:szCs w:val="20"/>
        </w:rPr>
        <w:t xml:space="preserve">If a depreciable asset has at the time of its acquisition an estimated useful life of at least 2 years and a historical cost of at least $5,000, its cost must be capitalized and written off ratably over the estimated useful life of the asset using the straight line method of depreciation.  The </w:t>
      </w:r>
      <w:r w:rsidR="00C21F78" w:rsidRPr="00623EAE">
        <w:rPr>
          <w:rFonts w:ascii="Arial" w:eastAsia="Calibri" w:hAnsi="Arial" w:cs="Arial"/>
          <w:sz w:val="20"/>
          <w:szCs w:val="20"/>
        </w:rPr>
        <w:t>agency</w:t>
      </w:r>
      <w:r w:rsidRPr="00623EAE">
        <w:rPr>
          <w:rFonts w:ascii="Arial" w:eastAsia="Calibri" w:hAnsi="Arial" w:cs="Arial"/>
          <w:sz w:val="20"/>
          <w:szCs w:val="20"/>
        </w:rPr>
        <w:t xml:space="preserve"> may establish a capitalization policy with lower minimum criteria, but under</w:t>
      </w:r>
      <w:r w:rsidR="003E4BD5">
        <w:rPr>
          <w:rFonts w:ascii="Arial" w:eastAsia="Calibri" w:hAnsi="Arial" w:cs="Arial"/>
          <w:sz w:val="20"/>
          <w:szCs w:val="20"/>
        </w:rPr>
        <w:t xml:space="preserve"> no circumstances may the </w:t>
      </w:r>
      <w:r w:rsidRPr="00623EAE">
        <w:rPr>
          <w:rFonts w:ascii="Arial" w:eastAsia="Calibri" w:hAnsi="Arial" w:cs="Arial"/>
          <w:sz w:val="20"/>
          <w:szCs w:val="20"/>
        </w:rPr>
        <w:t xml:space="preserve">minimum limits </w:t>
      </w:r>
      <w:r w:rsidR="003E4BD5">
        <w:rPr>
          <w:rFonts w:ascii="Arial" w:eastAsia="Calibri" w:hAnsi="Arial" w:cs="Arial"/>
          <w:sz w:val="20"/>
          <w:szCs w:val="20"/>
        </w:rPr>
        <w:t xml:space="preserve">noted above </w:t>
      </w:r>
      <w:r w:rsidRPr="00623EAE">
        <w:rPr>
          <w:rFonts w:ascii="Arial" w:eastAsia="Calibri" w:hAnsi="Arial" w:cs="Arial"/>
          <w:sz w:val="20"/>
          <w:szCs w:val="20"/>
        </w:rPr>
        <w:t xml:space="preserve">be exceeded.  For example, </w:t>
      </w:r>
      <w:r w:rsidR="00C21F78" w:rsidRPr="00623EAE">
        <w:rPr>
          <w:rFonts w:ascii="Arial" w:eastAsia="Calibri" w:hAnsi="Arial" w:cs="Arial"/>
          <w:sz w:val="20"/>
          <w:szCs w:val="20"/>
        </w:rPr>
        <w:t>an</w:t>
      </w:r>
      <w:r w:rsidRPr="00623EAE">
        <w:rPr>
          <w:rFonts w:ascii="Arial" w:eastAsia="Calibri" w:hAnsi="Arial" w:cs="Arial"/>
          <w:sz w:val="20"/>
          <w:szCs w:val="20"/>
        </w:rPr>
        <w:t xml:space="preserve"> </w:t>
      </w:r>
      <w:r w:rsidR="00C21F78" w:rsidRPr="00623EAE">
        <w:rPr>
          <w:rFonts w:ascii="Arial" w:eastAsia="Calibri" w:hAnsi="Arial" w:cs="Arial"/>
          <w:sz w:val="20"/>
          <w:szCs w:val="20"/>
        </w:rPr>
        <w:t>agency</w:t>
      </w:r>
      <w:r w:rsidRPr="00623EAE">
        <w:rPr>
          <w:rFonts w:ascii="Arial" w:eastAsia="Calibri" w:hAnsi="Arial" w:cs="Arial"/>
          <w:sz w:val="20"/>
          <w:szCs w:val="20"/>
        </w:rPr>
        <w:t xml:space="preserve"> may elect to capitalize all assets with an estimated useful life of at least 18 months and a historical cost of at least $4,000.  However, it may not elect to capitalize only those assets with a useful life of at least 3 years and a historical cost of more than $6,000.</w:t>
      </w:r>
    </w:p>
    <w:p w:rsidR="002438A8" w:rsidRPr="00623EAE" w:rsidRDefault="002438A8" w:rsidP="002438A8">
      <w:pPr>
        <w:pStyle w:val="NoSpacing"/>
        <w:rPr>
          <w:rFonts w:ascii="Arial" w:eastAsia="Calibri" w:hAnsi="Arial" w:cs="Arial"/>
          <w:sz w:val="20"/>
          <w:szCs w:val="20"/>
        </w:rPr>
      </w:pPr>
    </w:p>
    <w:p w:rsidR="002438A8" w:rsidRPr="00623EAE" w:rsidRDefault="002438A8" w:rsidP="002438A8">
      <w:pPr>
        <w:pStyle w:val="NoSpacing"/>
        <w:rPr>
          <w:rFonts w:ascii="Arial" w:eastAsia="Calibri" w:hAnsi="Arial" w:cs="Arial"/>
          <w:sz w:val="20"/>
          <w:szCs w:val="20"/>
        </w:rPr>
      </w:pPr>
      <w:r w:rsidRPr="00623EAE">
        <w:rPr>
          <w:rFonts w:ascii="Arial" w:eastAsia="Calibri" w:hAnsi="Arial" w:cs="Arial"/>
          <w:sz w:val="20"/>
          <w:szCs w:val="20"/>
        </w:rPr>
        <w:t>When items are purchased as an integrated system, all items must be considered as a single asset when applying the capitalization threshold.  Items that have a standalone functional capability may be considered on an item-by-item basis.  For example, an integrated system of office furniture (interlocking panels, desk tops that are supported by locking into panels) must be considered as a single asset when applying the threshold.  Standalone office furniture (e.g., chairs, free standing desks) will be considered on an item-by-item basis.</w:t>
      </w:r>
    </w:p>
    <w:p w:rsidR="002438A8" w:rsidRPr="00623EAE" w:rsidRDefault="002438A8" w:rsidP="002438A8">
      <w:pPr>
        <w:pStyle w:val="NoSpacing"/>
        <w:rPr>
          <w:rFonts w:ascii="Arial" w:eastAsia="Times New Roman" w:hAnsi="Arial" w:cs="Arial"/>
          <w:sz w:val="20"/>
          <w:szCs w:val="20"/>
        </w:rPr>
      </w:pPr>
    </w:p>
    <w:p w:rsidR="004E584F" w:rsidRPr="00623EAE" w:rsidRDefault="004E584F" w:rsidP="004E584F">
      <w:pPr>
        <w:pStyle w:val="NoSpacing"/>
        <w:rPr>
          <w:rFonts w:ascii="Arial" w:hAnsi="Arial" w:cs="Arial"/>
          <w:sz w:val="20"/>
          <w:szCs w:val="20"/>
        </w:rPr>
      </w:pPr>
      <w:r w:rsidRPr="00623EAE">
        <w:rPr>
          <w:rFonts w:ascii="Arial" w:hAnsi="Arial" w:cs="Arial"/>
          <w:sz w:val="20"/>
          <w:szCs w:val="20"/>
        </w:rPr>
        <w:t>A detailed depre</w:t>
      </w:r>
      <w:r>
        <w:rPr>
          <w:rFonts w:ascii="Arial" w:hAnsi="Arial" w:cs="Arial"/>
          <w:sz w:val="20"/>
          <w:szCs w:val="20"/>
        </w:rPr>
        <w:t>ciation / fixed asset listing should</w:t>
      </w:r>
      <w:r w:rsidRPr="00623EAE">
        <w:rPr>
          <w:rFonts w:ascii="Arial" w:hAnsi="Arial" w:cs="Arial"/>
          <w:sz w:val="20"/>
          <w:szCs w:val="20"/>
        </w:rPr>
        <w:t xml:space="preserve"> be submitted with this schedule.  This listing must include all assets, historical cost, salvage value, date asset was placed into service, date assets was retired, depreciable life, accumulated depreciation and current year depreciation figured on straight line method.</w:t>
      </w:r>
      <w:r w:rsidR="0031209C">
        <w:rPr>
          <w:rFonts w:ascii="Arial" w:hAnsi="Arial" w:cs="Arial"/>
          <w:sz w:val="20"/>
          <w:szCs w:val="20"/>
        </w:rPr>
        <w:t xml:space="preserve">  </w:t>
      </w:r>
      <w:r w:rsidR="0031209C" w:rsidRPr="00623EAE">
        <w:rPr>
          <w:rFonts w:ascii="Arial" w:hAnsi="Arial" w:cs="Arial"/>
          <w:sz w:val="20"/>
          <w:szCs w:val="20"/>
        </w:rPr>
        <w:t xml:space="preserve">A detailed </w:t>
      </w:r>
      <w:r w:rsidR="0031209C">
        <w:rPr>
          <w:rFonts w:ascii="Arial" w:hAnsi="Arial" w:cs="Arial"/>
          <w:sz w:val="20"/>
          <w:szCs w:val="20"/>
        </w:rPr>
        <w:t>amortization / intangible asset listing should</w:t>
      </w:r>
      <w:r w:rsidR="0031209C" w:rsidRPr="00623EAE">
        <w:rPr>
          <w:rFonts w:ascii="Arial" w:hAnsi="Arial" w:cs="Arial"/>
          <w:sz w:val="20"/>
          <w:szCs w:val="20"/>
        </w:rPr>
        <w:t xml:space="preserve"> </w:t>
      </w:r>
      <w:r w:rsidR="0031209C">
        <w:rPr>
          <w:rFonts w:ascii="Arial" w:hAnsi="Arial" w:cs="Arial"/>
          <w:sz w:val="20"/>
          <w:szCs w:val="20"/>
        </w:rPr>
        <w:t xml:space="preserve">also </w:t>
      </w:r>
      <w:r w:rsidR="0031209C" w:rsidRPr="00623EAE">
        <w:rPr>
          <w:rFonts w:ascii="Arial" w:hAnsi="Arial" w:cs="Arial"/>
          <w:sz w:val="20"/>
          <w:szCs w:val="20"/>
        </w:rPr>
        <w:t xml:space="preserve">be submitted with this schedule.  </w:t>
      </w:r>
    </w:p>
    <w:p w:rsidR="004E584F" w:rsidRPr="00623EAE" w:rsidRDefault="004E584F" w:rsidP="002438A8">
      <w:pPr>
        <w:pStyle w:val="NoSpacing"/>
        <w:jc w:val="center"/>
        <w:rPr>
          <w:rFonts w:ascii="Arial" w:hAnsi="Arial" w:cs="Arial"/>
          <w:b/>
          <w:sz w:val="20"/>
          <w:szCs w:val="20"/>
        </w:rPr>
      </w:pPr>
    </w:p>
    <w:p w:rsidR="002438A8" w:rsidRPr="00623EAE" w:rsidRDefault="00F325FE" w:rsidP="002438A8">
      <w:pPr>
        <w:pStyle w:val="NoSpacing"/>
        <w:rPr>
          <w:rFonts w:ascii="Arial" w:eastAsia="Times New Roman" w:hAnsi="Arial" w:cs="Arial"/>
          <w:sz w:val="20"/>
          <w:szCs w:val="20"/>
          <w:u w:val="single"/>
        </w:rPr>
      </w:pPr>
      <w:r>
        <w:rPr>
          <w:rFonts w:ascii="Arial" w:eastAsia="Times New Roman" w:hAnsi="Arial" w:cs="Arial"/>
          <w:sz w:val="20"/>
          <w:szCs w:val="20"/>
          <w:u w:val="single"/>
        </w:rPr>
        <w:t xml:space="preserve">Schedule D </w:t>
      </w:r>
      <w:r w:rsidR="002438A8" w:rsidRPr="00623EAE">
        <w:rPr>
          <w:rFonts w:ascii="Arial" w:eastAsia="Times New Roman" w:hAnsi="Arial" w:cs="Arial"/>
          <w:sz w:val="20"/>
          <w:szCs w:val="20"/>
          <w:u w:val="single"/>
        </w:rPr>
        <w:t>Column Description</w:t>
      </w:r>
    </w:p>
    <w:p w:rsidR="002438A8" w:rsidRPr="00623EAE" w:rsidRDefault="004F4560" w:rsidP="002438A8">
      <w:pPr>
        <w:pStyle w:val="NoSpacing"/>
        <w:rPr>
          <w:rFonts w:ascii="Arial" w:hAnsi="Arial" w:cs="Arial"/>
          <w:sz w:val="20"/>
          <w:szCs w:val="20"/>
        </w:rPr>
      </w:pPr>
      <w:r>
        <w:rPr>
          <w:rFonts w:ascii="Arial" w:hAnsi="Arial" w:cs="Arial"/>
          <w:b/>
          <w:sz w:val="20"/>
          <w:szCs w:val="20"/>
        </w:rPr>
        <w:t>COLUMN 1:</w:t>
      </w:r>
      <w:r w:rsidR="002438A8" w:rsidRPr="004F4560">
        <w:rPr>
          <w:rFonts w:ascii="Arial" w:hAnsi="Arial" w:cs="Arial"/>
          <w:b/>
          <w:sz w:val="20"/>
          <w:szCs w:val="20"/>
        </w:rPr>
        <w:t xml:space="preserve"> Construction in Process</w:t>
      </w:r>
      <w:r>
        <w:rPr>
          <w:rFonts w:ascii="Arial" w:hAnsi="Arial" w:cs="Arial"/>
          <w:b/>
          <w:sz w:val="20"/>
          <w:szCs w:val="20"/>
        </w:rPr>
        <w:t xml:space="preserve"> -</w:t>
      </w:r>
      <w:r w:rsidR="002438A8" w:rsidRPr="00623EAE">
        <w:rPr>
          <w:rFonts w:ascii="Arial" w:hAnsi="Arial" w:cs="Arial"/>
          <w:sz w:val="20"/>
          <w:szCs w:val="20"/>
        </w:rPr>
        <w:t xml:space="preserve"> Costs associated with construction in process and </w:t>
      </w:r>
      <w:r w:rsidR="0016340A">
        <w:rPr>
          <w:rFonts w:ascii="Arial" w:hAnsi="Arial" w:cs="Arial"/>
          <w:sz w:val="20"/>
          <w:szCs w:val="20"/>
        </w:rPr>
        <w:t xml:space="preserve">are </w:t>
      </w:r>
      <w:r w:rsidR="002438A8" w:rsidRPr="00623EAE">
        <w:rPr>
          <w:rFonts w:ascii="Arial" w:hAnsi="Arial" w:cs="Arial"/>
          <w:sz w:val="20"/>
          <w:szCs w:val="20"/>
        </w:rPr>
        <w:t>not yet in service.</w:t>
      </w:r>
      <w:r w:rsidR="000650A0">
        <w:rPr>
          <w:rFonts w:ascii="Arial" w:hAnsi="Arial" w:cs="Arial"/>
          <w:sz w:val="20"/>
          <w:szCs w:val="20"/>
        </w:rPr>
        <w:t xml:space="preserve">  Once the construction is completed and the asset is placed into service the cost will be reported in Column 2 and begin depreciating.  No depreciation is allowed until the asset in placed into service.  </w:t>
      </w:r>
    </w:p>
    <w:p w:rsidR="002438A8" w:rsidRPr="00623EAE" w:rsidRDefault="002438A8" w:rsidP="002438A8">
      <w:pPr>
        <w:pStyle w:val="NoSpacing"/>
        <w:rPr>
          <w:rFonts w:ascii="Arial" w:hAnsi="Arial" w:cs="Arial"/>
          <w:sz w:val="20"/>
          <w:szCs w:val="20"/>
        </w:rPr>
      </w:pPr>
    </w:p>
    <w:p w:rsidR="002438A8" w:rsidRPr="00623EAE" w:rsidRDefault="004F4560" w:rsidP="002438A8">
      <w:pPr>
        <w:pStyle w:val="NoSpacing"/>
        <w:rPr>
          <w:rFonts w:ascii="Arial" w:eastAsia="Times New Roman" w:hAnsi="Arial" w:cs="Arial"/>
          <w:sz w:val="20"/>
          <w:szCs w:val="20"/>
        </w:rPr>
      </w:pPr>
      <w:r w:rsidRPr="004F4560">
        <w:rPr>
          <w:rFonts w:ascii="Arial" w:eastAsia="Times New Roman" w:hAnsi="Arial" w:cs="Arial"/>
          <w:b/>
          <w:sz w:val="20"/>
          <w:szCs w:val="20"/>
        </w:rPr>
        <w:t>COLUMN 2:</w:t>
      </w:r>
      <w:r w:rsidR="002438A8" w:rsidRPr="004F4560">
        <w:rPr>
          <w:rFonts w:ascii="Arial" w:eastAsia="Times New Roman" w:hAnsi="Arial" w:cs="Arial"/>
          <w:b/>
          <w:sz w:val="20"/>
          <w:szCs w:val="20"/>
        </w:rPr>
        <w:t xml:space="preserve"> Beginning Historical Basis Asset Costs</w:t>
      </w:r>
      <w:r>
        <w:rPr>
          <w:rFonts w:ascii="Arial" w:eastAsia="Times New Roman" w:hAnsi="Arial" w:cs="Arial"/>
          <w:sz w:val="20"/>
          <w:szCs w:val="20"/>
        </w:rPr>
        <w:t xml:space="preserve"> -</w:t>
      </w:r>
      <w:r w:rsidR="002438A8" w:rsidRPr="00623EAE">
        <w:rPr>
          <w:rFonts w:ascii="Arial" w:eastAsia="Times New Roman" w:hAnsi="Arial" w:cs="Arial"/>
          <w:sz w:val="20"/>
          <w:szCs w:val="20"/>
        </w:rPr>
        <w:t xml:space="preserve"> Historical cost of obtaining or constructing the asset.</w:t>
      </w:r>
    </w:p>
    <w:p w:rsidR="002438A8" w:rsidRPr="00623EAE" w:rsidRDefault="002438A8" w:rsidP="002438A8">
      <w:pPr>
        <w:pStyle w:val="NoSpacing"/>
        <w:rPr>
          <w:rFonts w:ascii="Arial" w:hAnsi="Arial" w:cs="Arial"/>
          <w:sz w:val="20"/>
          <w:szCs w:val="20"/>
        </w:rPr>
      </w:pPr>
    </w:p>
    <w:p w:rsidR="002438A8" w:rsidRPr="00623EAE" w:rsidRDefault="002438A8" w:rsidP="002438A8">
      <w:pPr>
        <w:pStyle w:val="NoSpacing"/>
        <w:rPr>
          <w:rFonts w:ascii="Arial" w:hAnsi="Arial" w:cs="Arial"/>
          <w:sz w:val="20"/>
          <w:szCs w:val="20"/>
        </w:rPr>
      </w:pPr>
      <w:r w:rsidRPr="004F4560">
        <w:rPr>
          <w:rFonts w:ascii="Arial" w:hAnsi="Arial" w:cs="Arial"/>
          <w:b/>
          <w:sz w:val="20"/>
          <w:szCs w:val="20"/>
        </w:rPr>
        <w:t>COLUMN 3</w:t>
      </w:r>
      <w:r w:rsidR="004F4560">
        <w:rPr>
          <w:rFonts w:ascii="Arial" w:hAnsi="Arial" w:cs="Arial"/>
          <w:b/>
          <w:sz w:val="20"/>
          <w:szCs w:val="20"/>
        </w:rPr>
        <w:t xml:space="preserve">: </w:t>
      </w:r>
      <w:r w:rsidRPr="004F4560">
        <w:rPr>
          <w:rFonts w:ascii="Arial" w:hAnsi="Arial" w:cs="Arial"/>
          <w:b/>
          <w:sz w:val="20"/>
          <w:szCs w:val="20"/>
        </w:rPr>
        <w:t>Purchases during period</w:t>
      </w:r>
      <w:r w:rsidR="004F4560">
        <w:rPr>
          <w:rFonts w:ascii="Arial" w:hAnsi="Arial" w:cs="Arial"/>
          <w:sz w:val="20"/>
          <w:szCs w:val="20"/>
        </w:rPr>
        <w:t xml:space="preserve"> -</w:t>
      </w:r>
      <w:r w:rsidRPr="00623EAE">
        <w:rPr>
          <w:rFonts w:ascii="Arial" w:hAnsi="Arial" w:cs="Arial"/>
          <w:sz w:val="20"/>
          <w:szCs w:val="20"/>
        </w:rPr>
        <w:t xml:space="preserve"> Historical cost of obtaining or constructing the asset subsequent to the change of ownership.  This must not include other acquisition costs of the new owner such as legal fees, accounting and administrative costs, travel costs, and the costs of feasibility studies attributable to the negotiation or settlement of the sale or purchase of the property.</w:t>
      </w:r>
    </w:p>
    <w:p w:rsidR="002438A8" w:rsidRPr="00623EAE" w:rsidRDefault="002438A8" w:rsidP="002438A8">
      <w:pPr>
        <w:pStyle w:val="NoSpacing"/>
        <w:rPr>
          <w:rFonts w:ascii="Arial" w:hAnsi="Arial" w:cs="Arial"/>
          <w:sz w:val="20"/>
          <w:szCs w:val="20"/>
        </w:rPr>
      </w:pPr>
    </w:p>
    <w:p w:rsidR="002438A8" w:rsidRPr="00623EAE" w:rsidRDefault="004F4560" w:rsidP="002438A8">
      <w:pPr>
        <w:pStyle w:val="NoSpacing"/>
        <w:rPr>
          <w:rFonts w:ascii="Arial" w:hAnsi="Arial" w:cs="Arial"/>
          <w:sz w:val="20"/>
          <w:szCs w:val="20"/>
        </w:rPr>
      </w:pPr>
      <w:r w:rsidRPr="004F4560">
        <w:rPr>
          <w:rFonts w:ascii="Arial" w:hAnsi="Arial" w:cs="Arial"/>
          <w:b/>
          <w:sz w:val="20"/>
          <w:szCs w:val="20"/>
        </w:rPr>
        <w:t>COLUMN 4: Disposals during period</w:t>
      </w:r>
      <w:r>
        <w:rPr>
          <w:rFonts w:ascii="Arial" w:hAnsi="Arial" w:cs="Arial"/>
          <w:sz w:val="20"/>
          <w:szCs w:val="20"/>
        </w:rPr>
        <w:t xml:space="preserve"> - </w:t>
      </w:r>
      <w:r w:rsidR="002438A8" w:rsidRPr="00623EAE">
        <w:rPr>
          <w:rFonts w:ascii="Arial" w:hAnsi="Arial" w:cs="Arial"/>
          <w:sz w:val="20"/>
          <w:szCs w:val="20"/>
        </w:rPr>
        <w:t>Record the book value of all assets that were disposed of during the cost report period.</w:t>
      </w:r>
    </w:p>
    <w:p w:rsidR="002438A8" w:rsidRPr="00623EAE" w:rsidRDefault="002438A8" w:rsidP="002438A8">
      <w:pPr>
        <w:pStyle w:val="NoSpacing"/>
        <w:rPr>
          <w:rFonts w:ascii="Arial" w:hAnsi="Arial" w:cs="Arial"/>
          <w:sz w:val="20"/>
          <w:szCs w:val="20"/>
        </w:rPr>
      </w:pPr>
    </w:p>
    <w:p w:rsidR="002438A8" w:rsidRPr="00623EAE" w:rsidRDefault="002438A8" w:rsidP="002438A8">
      <w:pPr>
        <w:pStyle w:val="NoSpacing"/>
        <w:rPr>
          <w:rFonts w:ascii="Arial" w:hAnsi="Arial" w:cs="Arial"/>
          <w:sz w:val="20"/>
          <w:szCs w:val="20"/>
        </w:rPr>
      </w:pPr>
      <w:r w:rsidRPr="004F4560">
        <w:rPr>
          <w:rFonts w:ascii="Arial" w:hAnsi="Arial" w:cs="Arial"/>
          <w:b/>
          <w:sz w:val="20"/>
          <w:szCs w:val="20"/>
        </w:rPr>
        <w:t>COLUMN 5</w:t>
      </w:r>
      <w:r w:rsidR="004F4560" w:rsidRPr="004F4560">
        <w:rPr>
          <w:rFonts w:ascii="Arial" w:hAnsi="Arial" w:cs="Arial"/>
          <w:b/>
          <w:sz w:val="20"/>
          <w:szCs w:val="20"/>
        </w:rPr>
        <w:t>: Ending Historical basis</w:t>
      </w:r>
      <w:r w:rsidR="004F4560">
        <w:rPr>
          <w:rFonts w:ascii="Arial" w:hAnsi="Arial" w:cs="Arial"/>
          <w:sz w:val="20"/>
          <w:szCs w:val="20"/>
        </w:rPr>
        <w:t xml:space="preserve"> -</w:t>
      </w:r>
      <w:r w:rsidRPr="00623EAE">
        <w:rPr>
          <w:rFonts w:ascii="Arial" w:hAnsi="Arial" w:cs="Arial"/>
          <w:sz w:val="20"/>
          <w:szCs w:val="20"/>
        </w:rPr>
        <w:t xml:space="preserve"> Represents the sum of Column (2) plus Column (3) subtract Column 4 </w:t>
      </w:r>
    </w:p>
    <w:p w:rsidR="002438A8" w:rsidRPr="00623EAE" w:rsidRDefault="002438A8" w:rsidP="002438A8">
      <w:pPr>
        <w:pStyle w:val="NoSpacing"/>
        <w:rPr>
          <w:rFonts w:ascii="Arial" w:hAnsi="Arial" w:cs="Arial"/>
          <w:sz w:val="20"/>
          <w:szCs w:val="20"/>
        </w:rPr>
      </w:pPr>
    </w:p>
    <w:p w:rsidR="004E584F" w:rsidRPr="00623EAE" w:rsidRDefault="004F4560" w:rsidP="004E584F">
      <w:pPr>
        <w:pStyle w:val="NoSpacing"/>
        <w:rPr>
          <w:rFonts w:ascii="Arial" w:hAnsi="Arial" w:cs="Arial"/>
          <w:sz w:val="20"/>
          <w:szCs w:val="20"/>
        </w:rPr>
      </w:pPr>
      <w:r>
        <w:rPr>
          <w:rFonts w:ascii="Arial" w:eastAsia="Times New Roman" w:hAnsi="Arial" w:cs="Arial"/>
          <w:b/>
          <w:sz w:val="20"/>
          <w:szCs w:val="20"/>
        </w:rPr>
        <w:t xml:space="preserve">COLUMN 6: </w:t>
      </w:r>
      <w:r w:rsidR="000650A0">
        <w:rPr>
          <w:rFonts w:ascii="Arial" w:eastAsia="Times New Roman" w:hAnsi="Arial" w:cs="Arial"/>
          <w:b/>
          <w:sz w:val="20"/>
          <w:szCs w:val="20"/>
        </w:rPr>
        <w:t xml:space="preserve">Accumulated </w:t>
      </w:r>
      <w:r w:rsidR="002438A8" w:rsidRPr="004F4560">
        <w:rPr>
          <w:rFonts w:ascii="Arial" w:eastAsia="Times New Roman" w:hAnsi="Arial" w:cs="Arial"/>
          <w:b/>
          <w:sz w:val="20"/>
          <w:szCs w:val="20"/>
        </w:rPr>
        <w:t xml:space="preserve">Straight Line </w:t>
      </w:r>
      <w:r w:rsidR="003E4BD5">
        <w:rPr>
          <w:rFonts w:ascii="Arial" w:eastAsia="Times New Roman" w:hAnsi="Arial" w:cs="Arial"/>
          <w:b/>
          <w:sz w:val="20"/>
          <w:szCs w:val="20"/>
        </w:rPr>
        <w:t xml:space="preserve">Depreciation/Amortization </w:t>
      </w:r>
      <w:r w:rsidR="002438A8" w:rsidRPr="004F4560">
        <w:rPr>
          <w:rFonts w:ascii="Arial" w:eastAsia="Times New Roman" w:hAnsi="Arial" w:cs="Arial"/>
          <w:b/>
          <w:sz w:val="20"/>
          <w:szCs w:val="20"/>
        </w:rPr>
        <w:t>Reported in Prior Years</w:t>
      </w:r>
      <w:r>
        <w:rPr>
          <w:rFonts w:ascii="Arial" w:eastAsia="Times New Roman" w:hAnsi="Arial" w:cs="Arial"/>
          <w:b/>
          <w:sz w:val="20"/>
          <w:szCs w:val="20"/>
        </w:rPr>
        <w:t xml:space="preserve"> </w:t>
      </w:r>
      <w:r w:rsidRPr="004F4560">
        <w:rPr>
          <w:rFonts w:ascii="Arial" w:eastAsia="Times New Roman" w:hAnsi="Arial" w:cs="Arial"/>
          <w:sz w:val="20"/>
          <w:szCs w:val="20"/>
        </w:rPr>
        <w:t>-</w:t>
      </w:r>
      <w:r w:rsidR="002438A8" w:rsidRPr="004F4560">
        <w:rPr>
          <w:rFonts w:ascii="Arial" w:eastAsia="Times New Roman" w:hAnsi="Arial" w:cs="Arial"/>
          <w:sz w:val="20"/>
          <w:szCs w:val="20"/>
        </w:rPr>
        <w:t xml:space="preserve"> </w:t>
      </w:r>
      <w:r w:rsidR="002438A8" w:rsidRPr="00623EAE">
        <w:rPr>
          <w:rFonts w:ascii="Arial" w:eastAsia="Times New Roman" w:hAnsi="Arial" w:cs="Arial"/>
          <w:sz w:val="20"/>
          <w:szCs w:val="20"/>
        </w:rPr>
        <w:t>Ac</w:t>
      </w:r>
      <w:r w:rsidR="002438A8" w:rsidRPr="00623EAE">
        <w:rPr>
          <w:rFonts w:ascii="Arial" w:eastAsia="Times New Roman" w:hAnsi="Arial" w:cs="Arial"/>
          <w:spacing w:val="1"/>
          <w:sz w:val="20"/>
          <w:szCs w:val="20"/>
        </w:rPr>
        <w:t>c</w:t>
      </w:r>
      <w:r w:rsidR="002438A8" w:rsidRPr="00623EAE">
        <w:rPr>
          <w:rFonts w:ascii="Arial" w:eastAsia="Times New Roman" w:hAnsi="Arial" w:cs="Arial"/>
          <w:sz w:val="20"/>
          <w:szCs w:val="20"/>
        </w:rPr>
        <w:t>u</w:t>
      </w:r>
      <w:r w:rsidR="002438A8" w:rsidRPr="00623EAE">
        <w:rPr>
          <w:rFonts w:ascii="Arial" w:eastAsia="Times New Roman" w:hAnsi="Arial" w:cs="Arial"/>
          <w:spacing w:val="-2"/>
          <w:sz w:val="20"/>
          <w:szCs w:val="20"/>
        </w:rPr>
        <w:t>m</w:t>
      </w:r>
      <w:r w:rsidR="002438A8" w:rsidRPr="00623EAE">
        <w:rPr>
          <w:rFonts w:ascii="Arial" w:eastAsia="Times New Roman" w:hAnsi="Arial" w:cs="Arial"/>
          <w:sz w:val="20"/>
          <w:szCs w:val="20"/>
        </w:rPr>
        <w:t>ula</w:t>
      </w:r>
      <w:r w:rsidR="002438A8" w:rsidRPr="00623EAE">
        <w:rPr>
          <w:rFonts w:ascii="Arial" w:eastAsia="Times New Roman" w:hAnsi="Arial" w:cs="Arial"/>
          <w:spacing w:val="1"/>
          <w:sz w:val="20"/>
          <w:szCs w:val="20"/>
        </w:rPr>
        <w:t>t</w:t>
      </w:r>
      <w:r w:rsidR="002438A8" w:rsidRPr="00623EAE">
        <w:rPr>
          <w:rFonts w:ascii="Arial" w:eastAsia="Times New Roman" w:hAnsi="Arial" w:cs="Arial"/>
          <w:sz w:val="20"/>
          <w:szCs w:val="20"/>
        </w:rPr>
        <w:t>ed</w:t>
      </w:r>
      <w:r w:rsidR="002438A8" w:rsidRPr="00623EAE">
        <w:rPr>
          <w:rFonts w:ascii="Arial" w:eastAsia="Times New Roman" w:hAnsi="Arial" w:cs="Arial"/>
          <w:spacing w:val="-11"/>
          <w:sz w:val="20"/>
          <w:szCs w:val="20"/>
        </w:rPr>
        <w:t xml:space="preserve"> </w:t>
      </w:r>
      <w:r w:rsidR="002438A8" w:rsidRPr="00623EAE">
        <w:rPr>
          <w:rFonts w:ascii="Arial" w:eastAsia="Times New Roman" w:hAnsi="Arial" w:cs="Arial"/>
          <w:sz w:val="20"/>
          <w:szCs w:val="20"/>
        </w:rPr>
        <w:t>depreciat</w:t>
      </w:r>
      <w:r w:rsidR="002438A8" w:rsidRPr="00623EAE">
        <w:rPr>
          <w:rFonts w:ascii="Arial" w:eastAsia="Times New Roman" w:hAnsi="Arial" w:cs="Arial"/>
          <w:spacing w:val="-1"/>
          <w:sz w:val="20"/>
          <w:szCs w:val="20"/>
        </w:rPr>
        <w:t>i</w:t>
      </w:r>
      <w:r w:rsidR="002438A8" w:rsidRPr="00623EAE">
        <w:rPr>
          <w:rFonts w:ascii="Arial" w:eastAsia="Times New Roman" w:hAnsi="Arial" w:cs="Arial"/>
          <w:sz w:val="20"/>
          <w:szCs w:val="20"/>
        </w:rPr>
        <w:t>on</w:t>
      </w:r>
      <w:r w:rsidR="002438A8" w:rsidRPr="00623EAE">
        <w:rPr>
          <w:rFonts w:ascii="Arial" w:eastAsia="Times New Roman" w:hAnsi="Arial" w:cs="Arial"/>
          <w:spacing w:val="-11"/>
          <w:sz w:val="20"/>
          <w:szCs w:val="20"/>
        </w:rPr>
        <w:t xml:space="preserve"> </w:t>
      </w:r>
      <w:r w:rsidR="002066D1">
        <w:rPr>
          <w:rFonts w:ascii="Arial" w:eastAsia="Times New Roman" w:hAnsi="Arial" w:cs="Arial"/>
          <w:sz w:val="20"/>
          <w:szCs w:val="20"/>
        </w:rPr>
        <w:t>cost</w:t>
      </w:r>
      <w:r w:rsidR="002438A8" w:rsidRPr="00623EAE">
        <w:rPr>
          <w:rFonts w:ascii="Arial" w:eastAsia="Times New Roman" w:hAnsi="Arial" w:cs="Arial"/>
          <w:spacing w:val="-7"/>
          <w:sz w:val="20"/>
          <w:szCs w:val="20"/>
        </w:rPr>
        <w:t xml:space="preserve"> </w:t>
      </w:r>
      <w:r w:rsidR="002438A8" w:rsidRPr="00623EAE">
        <w:rPr>
          <w:rFonts w:ascii="Arial" w:eastAsia="Times New Roman" w:hAnsi="Arial" w:cs="Arial"/>
          <w:sz w:val="20"/>
          <w:szCs w:val="20"/>
        </w:rPr>
        <w:t>at</w:t>
      </w:r>
      <w:r w:rsidR="002438A8" w:rsidRPr="00623EAE">
        <w:rPr>
          <w:rFonts w:ascii="Arial" w:eastAsia="Times New Roman" w:hAnsi="Arial" w:cs="Arial"/>
          <w:spacing w:val="-2"/>
          <w:sz w:val="20"/>
          <w:szCs w:val="20"/>
        </w:rPr>
        <w:t xml:space="preserve"> </w:t>
      </w:r>
      <w:r w:rsidR="002438A8" w:rsidRPr="00623EAE">
        <w:rPr>
          <w:rFonts w:ascii="Arial" w:eastAsia="Times New Roman" w:hAnsi="Arial" w:cs="Arial"/>
          <w:sz w:val="20"/>
          <w:szCs w:val="20"/>
        </w:rPr>
        <w:t>the</w:t>
      </w:r>
      <w:r w:rsidR="002438A8" w:rsidRPr="00623EAE">
        <w:rPr>
          <w:rFonts w:ascii="Arial" w:eastAsia="Times New Roman" w:hAnsi="Arial" w:cs="Arial"/>
          <w:spacing w:val="-3"/>
          <w:sz w:val="20"/>
          <w:szCs w:val="20"/>
        </w:rPr>
        <w:t xml:space="preserve"> </w:t>
      </w:r>
      <w:r w:rsidR="002438A8" w:rsidRPr="00623EAE">
        <w:rPr>
          <w:rFonts w:ascii="Arial" w:hAnsi="Arial" w:cs="Arial"/>
          <w:sz w:val="20"/>
          <w:szCs w:val="20"/>
        </w:rPr>
        <w:t>beginning of the reporting period.  Please reconcile amounts reported in this column</w:t>
      </w:r>
      <w:r w:rsidR="000650A0">
        <w:rPr>
          <w:rFonts w:ascii="Arial" w:hAnsi="Arial" w:cs="Arial"/>
          <w:sz w:val="20"/>
          <w:szCs w:val="20"/>
        </w:rPr>
        <w:t xml:space="preserve"> to the prior year co</w:t>
      </w:r>
      <w:r w:rsidR="002438A8" w:rsidRPr="00623EAE">
        <w:rPr>
          <w:rFonts w:ascii="Arial" w:hAnsi="Arial" w:cs="Arial"/>
          <w:sz w:val="20"/>
          <w:szCs w:val="20"/>
        </w:rPr>
        <w:t xml:space="preserve">lumn </w:t>
      </w:r>
      <w:r w:rsidR="000650A0">
        <w:rPr>
          <w:rFonts w:ascii="Arial" w:hAnsi="Arial" w:cs="Arial"/>
          <w:sz w:val="20"/>
          <w:szCs w:val="20"/>
        </w:rPr>
        <w:t>6</w:t>
      </w:r>
      <w:r w:rsidR="002438A8" w:rsidRPr="00623EAE">
        <w:rPr>
          <w:rFonts w:ascii="Arial" w:hAnsi="Arial" w:cs="Arial"/>
          <w:sz w:val="20"/>
          <w:szCs w:val="20"/>
        </w:rPr>
        <w:t xml:space="preserve"> plus the amounts reported </w:t>
      </w:r>
      <w:r w:rsidR="000650A0">
        <w:rPr>
          <w:rFonts w:ascii="Arial" w:hAnsi="Arial" w:cs="Arial"/>
          <w:sz w:val="20"/>
          <w:szCs w:val="20"/>
        </w:rPr>
        <w:t>in prior year</w:t>
      </w:r>
      <w:r w:rsidR="002438A8" w:rsidRPr="00623EAE">
        <w:rPr>
          <w:rFonts w:ascii="Arial" w:hAnsi="Arial" w:cs="Arial"/>
          <w:sz w:val="20"/>
          <w:szCs w:val="20"/>
        </w:rPr>
        <w:t xml:space="preserve"> column </w:t>
      </w:r>
      <w:r w:rsidR="000650A0">
        <w:rPr>
          <w:rFonts w:ascii="Arial" w:hAnsi="Arial" w:cs="Arial"/>
          <w:sz w:val="20"/>
          <w:szCs w:val="20"/>
        </w:rPr>
        <w:t>8</w:t>
      </w:r>
      <w:r w:rsidR="002438A8" w:rsidRPr="00623EAE">
        <w:rPr>
          <w:rFonts w:ascii="Arial" w:hAnsi="Arial" w:cs="Arial"/>
          <w:sz w:val="20"/>
          <w:szCs w:val="20"/>
        </w:rPr>
        <w:t xml:space="preserve"> – Recorded Depreciation </w:t>
      </w:r>
      <w:r w:rsidR="002066D1">
        <w:rPr>
          <w:rFonts w:ascii="Arial" w:hAnsi="Arial" w:cs="Arial"/>
          <w:sz w:val="20"/>
          <w:szCs w:val="20"/>
        </w:rPr>
        <w:t>Cost</w:t>
      </w:r>
      <w:r w:rsidR="000650A0">
        <w:rPr>
          <w:rFonts w:ascii="Arial" w:hAnsi="Arial" w:cs="Arial"/>
          <w:sz w:val="20"/>
          <w:szCs w:val="20"/>
        </w:rPr>
        <w:t xml:space="preserve">.  If </w:t>
      </w:r>
      <w:r w:rsidR="00B545D5">
        <w:rPr>
          <w:rFonts w:ascii="Arial" w:hAnsi="Arial" w:cs="Arial"/>
          <w:sz w:val="20"/>
          <w:szCs w:val="20"/>
        </w:rPr>
        <w:t>these amounts</w:t>
      </w:r>
      <w:r w:rsidR="000650A0">
        <w:rPr>
          <w:rFonts w:ascii="Arial" w:hAnsi="Arial" w:cs="Arial"/>
          <w:sz w:val="20"/>
          <w:szCs w:val="20"/>
        </w:rPr>
        <w:t xml:space="preserve"> do not reconcile provide </w:t>
      </w:r>
      <w:r w:rsidR="004E584F" w:rsidRPr="00623EAE">
        <w:rPr>
          <w:rFonts w:ascii="Arial" w:hAnsi="Arial" w:cs="Arial"/>
          <w:sz w:val="20"/>
          <w:szCs w:val="20"/>
        </w:rPr>
        <w:t xml:space="preserve">a </w:t>
      </w:r>
      <w:r w:rsidR="004E584F">
        <w:rPr>
          <w:rFonts w:ascii="Arial" w:hAnsi="Arial" w:cs="Arial"/>
          <w:sz w:val="20"/>
          <w:szCs w:val="20"/>
        </w:rPr>
        <w:t>reconciliation showing the difference o</w:t>
      </w:r>
      <w:r w:rsidR="004E584F" w:rsidRPr="00623EAE">
        <w:rPr>
          <w:rFonts w:ascii="Arial" w:hAnsi="Arial" w:cs="Arial"/>
          <w:sz w:val="20"/>
          <w:szCs w:val="20"/>
        </w:rPr>
        <w:t xml:space="preserve">n Supporting Schedule (1) or (2). </w:t>
      </w:r>
    </w:p>
    <w:p w:rsidR="001B1F0F" w:rsidRDefault="001B1F0F" w:rsidP="001B1F0F">
      <w:pPr>
        <w:pStyle w:val="NoSpacing"/>
        <w:jc w:val="center"/>
        <w:rPr>
          <w:rFonts w:ascii="Arial" w:hAnsi="Arial" w:cs="Arial"/>
          <w:b/>
          <w:sz w:val="20"/>
          <w:szCs w:val="20"/>
        </w:rPr>
      </w:pPr>
    </w:p>
    <w:p w:rsidR="002438A8" w:rsidRPr="00623EAE" w:rsidRDefault="004F4560" w:rsidP="002438A8">
      <w:pPr>
        <w:pStyle w:val="NoSpacing"/>
        <w:rPr>
          <w:rFonts w:ascii="Arial" w:eastAsia="Times New Roman" w:hAnsi="Arial" w:cs="Arial"/>
          <w:sz w:val="20"/>
          <w:szCs w:val="20"/>
        </w:rPr>
      </w:pPr>
      <w:r w:rsidRPr="004F4560">
        <w:rPr>
          <w:rFonts w:ascii="Arial" w:eastAsia="Times New Roman" w:hAnsi="Arial" w:cs="Arial"/>
          <w:b/>
          <w:sz w:val="20"/>
          <w:szCs w:val="20"/>
        </w:rPr>
        <w:t xml:space="preserve">COLUMN 7: Straight Line </w:t>
      </w:r>
      <w:r w:rsidR="000650A0">
        <w:rPr>
          <w:rFonts w:ascii="Arial" w:eastAsia="Times New Roman" w:hAnsi="Arial" w:cs="Arial"/>
          <w:b/>
          <w:sz w:val="20"/>
          <w:szCs w:val="20"/>
        </w:rPr>
        <w:t>Useful Life</w:t>
      </w:r>
      <w:r>
        <w:rPr>
          <w:rFonts w:ascii="Arial" w:eastAsia="Times New Roman" w:hAnsi="Arial" w:cs="Arial"/>
          <w:sz w:val="20"/>
          <w:szCs w:val="20"/>
        </w:rPr>
        <w:t xml:space="preserve"> - </w:t>
      </w:r>
      <w:r w:rsidR="000650A0">
        <w:rPr>
          <w:rFonts w:ascii="Arial" w:eastAsia="Times New Roman" w:hAnsi="Arial" w:cs="Arial"/>
          <w:sz w:val="20"/>
          <w:szCs w:val="20"/>
        </w:rPr>
        <w:t>T</w:t>
      </w:r>
      <w:r w:rsidR="002438A8" w:rsidRPr="00623EAE">
        <w:rPr>
          <w:rFonts w:ascii="Arial" w:eastAsia="Times New Roman" w:hAnsi="Arial" w:cs="Arial"/>
          <w:sz w:val="20"/>
          <w:szCs w:val="20"/>
        </w:rPr>
        <w:t xml:space="preserve">he useful life from the </w:t>
      </w:r>
      <w:r w:rsidR="00304D02">
        <w:rPr>
          <w:rFonts w:ascii="Arial" w:eastAsia="Times New Roman" w:hAnsi="Arial" w:cs="Arial"/>
          <w:sz w:val="20"/>
          <w:szCs w:val="20"/>
        </w:rPr>
        <w:t>AHA</w:t>
      </w:r>
      <w:r w:rsidR="002438A8" w:rsidRPr="00623EAE">
        <w:rPr>
          <w:rFonts w:ascii="Arial" w:eastAsia="Times New Roman" w:hAnsi="Arial" w:cs="Arial"/>
          <w:sz w:val="20"/>
          <w:szCs w:val="20"/>
        </w:rPr>
        <w:t xml:space="preserve"> in the year of acquisition.</w:t>
      </w:r>
    </w:p>
    <w:p w:rsidR="002438A8" w:rsidRPr="00623EAE" w:rsidRDefault="002438A8" w:rsidP="002438A8">
      <w:pPr>
        <w:pStyle w:val="NoSpacing"/>
        <w:rPr>
          <w:rFonts w:ascii="Arial" w:hAnsi="Arial" w:cs="Arial"/>
          <w:sz w:val="20"/>
          <w:szCs w:val="20"/>
        </w:rPr>
      </w:pPr>
    </w:p>
    <w:p w:rsidR="002438A8" w:rsidRPr="00623EAE" w:rsidRDefault="004F4560" w:rsidP="002438A8">
      <w:pPr>
        <w:pStyle w:val="NoSpacing"/>
        <w:rPr>
          <w:rFonts w:ascii="Arial" w:eastAsia="Times New Roman" w:hAnsi="Arial" w:cs="Arial"/>
          <w:sz w:val="20"/>
          <w:szCs w:val="20"/>
        </w:rPr>
      </w:pPr>
      <w:r>
        <w:rPr>
          <w:rFonts w:ascii="Arial" w:eastAsia="Times New Roman" w:hAnsi="Arial" w:cs="Arial"/>
          <w:b/>
          <w:sz w:val="20"/>
          <w:szCs w:val="20"/>
        </w:rPr>
        <w:t xml:space="preserve">COLUMN 8: </w:t>
      </w:r>
      <w:r w:rsidR="002438A8" w:rsidRPr="004F4560">
        <w:rPr>
          <w:rFonts w:ascii="Arial" w:eastAsia="Times New Roman" w:hAnsi="Arial" w:cs="Arial"/>
          <w:b/>
          <w:sz w:val="20"/>
          <w:szCs w:val="20"/>
        </w:rPr>
        <w:t>Stra</w:t>
      </w:r>
      <w:r w:rsidR="003E4BD5">
        <w:rPr>
          <w:rFonts w:ascii="Arial" w:eastAsia="Times New Roman" w:hAnsi="Arial" w:cs="Arial"/>
          <w:b/>
          <w:sz w:val="20"/>
          <w:szCs w:val="20"/>
        </w:rPr>
        <w:t>ight Line Depreciation/Amortization</w:t>
      </w:r>
      <w:r w:rsidR="002438A8" w:rsidRPr="004F4560">
        <w:rPr>
          <w:rFonts w:ascii="Arial" w:eastAsia="Times New Roman" w:hAnsi="Arial" w:cs="Arial"/>
          <w:b/>
          <w:sz w:val="20"/>
          <w:szCs w:val="20"/>
        </w:rPr>
        <w:t xml:space="preserve"> Current Period</w:t>
      </w:r>
      <w:r w:rsidRPr="004F4560">
        <w:rPr>
          <w:rFonts w:ascii="Arial" w:eastAsia="Times New Roman" w:hAnsi="Arial" w:cs="Arial"/>
          <w:sz w:val="20"/>
          <w:szCs w:val="20"/>
        </w:rPr>
        <w:t xml:space="preserve"> -</w:t>
      </w:r>
      <w:r>
        <w:rPr>
          <w:rFonts w:ascii="Arial" w:eastAsia="Times New Roman" w:hAnsi="Arial" w:cs="Arial"/>
          <w:b/>
          <w:sz w:val="20"/>
          <w:szCs w:val="20"/>
        </w:rPr>
        <w:t xml:space="preserve"> </w:t>
      </w:r>
      <w:r w:rsidR="002438A8" w:rsidRPr="00623EAE">
        <w:rPr>
          <w:rFonts w:ascii="Arial" w:eastAsia="Times New Roman" w:hAnsi="Arial" w:cs="Arial"/>
          <w:sz w:val="20"/>
          <w:szCs w:val="20"/>
        </w:rPr>
        <w:t xml:space="preserve">Depreciation </w:t>
      </w:r>
      <w:r w:rsidR="002066D1">
        <w:rPr>
          <w:rFonts w:ascii="Arial" w:eastAsia="Times New Roman" w:hAnsi="Arial" w:cs="Arial"/>
          <w:sz w:val="20"/>
          <w:szCs w:val="20"/>
        </w:rPr>
        <w:t>cost</w:t>
      </w:r>
      <w:r w:rsidR="002438A8" w:rsidRPr="00623EAE">
        <w:rPr>
          <w:rFonts w:ascii="Arial" w:eastAsia="Times New Roman" w:hAnsi="Arial" w:cs="Arial"/>
          <w:sz w:val="20"/>
          <w:szCs w:val="20"/>
        </w:rPr>
        <w:t xml:space="preserve"> reported on the straight line method using the useful life from the AHA in the year of acquisition.</w:t>
      </w:r>
      <w:r w:rsidR="003E4BD5">
        <w:rPr>
          <w:rFonts w:ascii="Arial" w:eastAsia="Times New Roman" w:hAnsi="Arial" w:cs="Arial"/>
          <w:sz w:val="20"/>
          <w:szCs w:val="20"/>
        </w:rPr>
        <w:t xml:space="preserve">  Total Depreciation and Amortization reported in this column should equal amounts reported on Schedule C, Column 4.</w:t>
      </w:r>
    </w:p>
    <w:p w:rsidR="002438A8" w:rsidRPr="00623EAE" w:rsidRDefault="002438A8" w:rsidP="002438A8">
      <w:pPr>
        <w:pStyle w:val="NoSpacing"/>
        <w:rPr>
          <w:rFonts w:ascii="Arial" w:eastAsia="Times New Roman" w:hAnsi="Arial" w:cs="Arial"/>
          <w:sz w:val="20"/>
          <w:szCs w:val="20"/>
        </w:rPr>
      </w:pPr>
    </w:p>
    <w:p w:rsidR="002438A8" w:rsidRPr="00623EAE" w:rsidRDefault="002438A8" w:rsidP="002438A8">
      <w:pPr>
        <w:pStyle w:val="NoSpacing"/>
        <w:rPr>
          <w:rFonts w:ascii="Arial" w:eastAsia="Times New Roman" w:hAnsi="Arial" w:cs="Arial"/>
          <w:sz w:val="20"/>
          <w:szCs w:val="20"/>
        </w:rPr>
      </w:pPr>
      <w:r w:rsidRPr="004F4560">
        <w:rPr>
          <w:rFonts w:ascii="Arial" w:eastAsia="Times New Roman" w:hAnsi="Arial" w:cs="Arial"/>
          <w:b/>
          <w:sz w:val="20"/>
          <w:szCs w:val="20"/>
        </w:rPr>
        <w:t>COLU</w:t>
      </w:r>
      <w:r w:rsidR="004F4560" w:rsidRPr="004F4560">
        <w:rPr>
          <w:rFonts w:ascii="Arial" w:eastAsia="Times New Roman" w:hAnsi="Arial" w:cs="Arial"/>
          <w:b/>
          <w:sz w:val="20"/>
          <w:szCs w:val="20"/>
        </w:rPr>
        <w:t>MN 9: Book Method</w:t>
      </w:r>
      <w:r w:rsidR="004F4560">
        <w:rPr>
          <w:rFonts w:ascii="Arial" w:eastAsia="Times New Roman" w:hAnsi="Arial" w:cs="Arial"/>
          <w:sz w:val="20"/>
          <w:szCs w:val="20"/>
        </w:rPr>
        <w:t xml:space="preserve"> - </w:t>
      </w:r>
      <w:r w:rsidRPr="00623EAE">
        <w:rPr>
          <w:rFonts w:ascii="Arial" w:eastAsia="Times New Roman" w:hAnsi="Arial" w:cs="Arial"/>
          <w:sz w:val="20"/>
          <w:szCs w:val="20"/>
        </w:rPr>
        <w:t>The method</w:t>
      </w:r>
      <w:r w:rsidRPr="00623EAE">
        <w:rPr>
          <w:rFonts w:ascii="Arial" w:eastAsia="Times New Roman" w:hAnsi="Arial" w:cs="Arial"/>
          <w:spacing w:val="-8"/>
          <w:sz w:val="20"/>
          <w:szCs w:val="20"/>
        </w:rPr>
        <w:t xml:space="preserve"> </w:t>
      </w:r>
      <w:r w:rsidRPr="00623EAE">
        <w:rPr>
          <w:rFonts w:ascii="Arial" w:eastAsia="Times New Roman" w:hAnsi="Arial" w:cs="Arial"/>
          <w:sz w:val="20"/>
          <w:szCs w:val="20"/>
        </w:rPr>
        <w:t>utilized</w:t>
      </w:r>
      <w:r w:rsidRPr="00623EAE">
        <w:rPr>
          <w:rFonts w:ascii="Arial" w:eastAsia="Times New Roman" w:hAnsi="Arial" w:cs="Arial"/>
          <w:spacing w:val="-8"/>
          <w:sz w:val="20"/>
          <w:szCs w:val="20"/>
        </w:rPr>
        <w:t xml:space="preserve"> </w:t>
      </w:r>
      <w:r w:rsidRPr="00623EAE">
        <w:rPr>
          <w:rFonts w:ascii="Arial" w:eastAsia="Times New Roman" w:hAnsi="Arial" w:cs="Arial"/>
          <w:sz w:val="20"/>
          <w:szCs w:val="20"/>
        </w:rPr>
        <w:t>for</w:t>
      </w:r>
      <w:r w:rsidRPr="00623EAE">
        <w:rPr>
          <w:rFonts w:ascii="Arial" w:eastAsia="Times New Roman" w:hAnsi="Arial" w:cs="Arial"/>
          <w:spacing w:val="-3"/>
          <w:sz w:val="20"/>
          <w:szCs w:val="20"/>
        </w:rPr>
        <w:t xml:space="preserve"> </w:t>
      </w:r>
      <w:r w:rsidRPr="00623EAE">
        <w:rPr>
          <w:rFonts w:ascii="Arial" w:eastAsia="Times New Roman" w:hAnsi="Arial" w:cs="Arial"/>
          <w:sz w:val="20"/>
          <w:szCs w:val="20"/>
        </w:rPr>
        <w:t>depreciating</w:t>
      </w:r>
      <w:r w:rsidRPr="00623EAE">
        <w:rPr>
          <w:rFonts w:ascii="Arial" w:eastAsia="Times New Roman" w:hAnsi="Arial" w:cs="Arial"/>
          <w:spacing w:val="-11"/>
          <w:sz w:val="20"/>
          <w:szCs w:val="20"/>
        </w:rPr>
        <w:t xml:space="preserve"> </w:t>
      </w:r>
      <w:r w:rsidRPr="00623EAE">
        <w:rPr>
          <w:rFonts w:ascii="Arial" w:eastAsia="Times New Roman" w:hAnsi="Arial" w:cs="Arial"/>
          <w:sz w:val="20"/>
          <w:szCs w:val="20"/>
        </w:rPr>
        <w:t>assets</w:t>
      </w:r>
      <w:r w:rsidRPr="00623EAE">
        <w:rPr>
          <w:rFonts w:ascii="Arial" w:eastAsia="Times New Roman" w:hAnsi="Arial" w:cs="Arial"/>
          <w:spacing w:val="-5"/>
          <w:sz w:val="20"/>
          <w:szCs w:val="20"/>
        </w:rPr>
        <w:t xml:space="preserve"> </w:t>
      </w:r>
      <w:r w:rsidRPr="00623EAE">
        <w:rPr>
          <w:rFonts w:ascii="Arial" w:eastAsia="Times New Roman" w:hAnsi="Arial" w:cs="Arial"/>
          <w:sz w:val="20"/>
          <w:szCs w:val="20"/>
        </w:rPr>
        <w:t>per</w:t>
      </w:r>
      <w:r w:rsidRPr="00623EAE">
        <w:rPr>
          <w:rFonts w:ascii="Arial" w:eastAsia="Times New Roman" w:hAnsi="Arial" w:cs="Arial"/>
          <w:spacing w:val="-1"/>
          <w:sz w:val="20"/>
          <w:szCs w:val="20"/>
        </w:rPr>
        <w:t xml:space="preserve"> </w:t>
      </w:r>
      <w:r w:rsidRPr="00623EAE">
        <w:rPr>
          <w:rFonts w:ascii="Arial" w:eastAsia="Times New Roman" w:hAnsi="Arial" w:cs="Arial"/>
          <w:sz w:val="20"/>
          <w:szCs w:val="20"/>
        </w:rPr>
        <w:t>the</w:t>
      </w:r>
      <w:r w:rsidRPr="00623EAE">
        <w:rPr>
          <w:rFonts w:ascii="Arial" w:eastAsia="Times New Roman" w:hAnsi="Arial" w:cs="Arial"/>
          <w:spacing w:val="-3"/>
          <w:sz w:val="20"/>
          <w:szCs w:val="20"/>
        </w:rPr>
        <w:t xml:space="preserve"> </w:t>
      </w:r>
      <w:r w:rsidR="00C21F78" w:rsidRPr="00623EAE">
        <w:rPr>
          <w:rFonts w:ascii="Arial" w:eastAsia="Times New Roman" w:hAnsi="Arial" w:cs="Arial"/>
          <w:sz w:val="20"/>
          <w:szCs w:val="20"/>
        </w:rPr>
        <w:t>agency</w:t>
      </w:r>
      <w:r w:rsidRPr="00623EAE">
        <w:rPr>
          <w:rFonts w:ascii="Arial" w:eastAsia="Times New Roman" w:hAnsi="Arial" w:cs="Arial"/>
          <w:spacing w:val="1"/>
          <w:sz w:val="20"/>
          <w:szCs w:val="20"/>
        </w:rPr>
        <w:t>’</w:t>
      </w:r>
      <w:r w:rsidRPr="00623EAE">
        <w:rPr>
          <w:rFonts w:ascii="Arial" w:eastAsia="Times New Roman" w:hAnsi="Arial" w:cs="Arial"/>
          <w:sz w:val="20"/>
          <w:szCs w:val="20"/>
        </w:rPr>
        <w:t>s</w:t>
      </w:r>
      <w:r w:rsidRPr="00623EAE">
        <w:rPr>
          <w:rFonts w:ascii="Arial" w:eastAsia="Times New Roman" w:hAnsi="Arial" w:cs="Arial"/>
          <w:spacing w:val="-10"/>
          <w:sz w:val="20"/>
          <w:szCs w:val="20"/>
        </w:rPr>
        <w:t xml:space="preserve"> </w:t>
      </w:r>
      <w:r w:rsidRPr="00623EAE">
        <w:rPr>
          <w:rFonts w:ascii="Arial" w:eastAsia="Times New Roman" w:hAnsi="Arial" w:cs="Arial"/>
          <w:sz w:val="20"/>
          <w:szCs w:val="20"/>
        </w:rPr>
        <w:t xml:space="preserve">books.  Examples include, Straight Line, Declining Balance, </w:t>
      </w:r>
      <w:r w:rsidR="004E584F">
        <w:rPr>
          <w:rFonts w:ascii="Arial" w:eastAsia="Times New Roman" w:hAnsi="Arial" w:cs="Arial"/>
          <w:sz w:val="20"/>
          <w:szCs w:val="20"/>
        </w:rPr>
        <w:t>MACRS</w:t>
      </w:r>
      <w:r w:rsidRPr="00623EAE">
        <w:rPr>
          <w:rFonts w:ascii="Arial" w:eastAsia="Times New Roman" w:hAnsi="Arial" w:cs="Arial"/>
          <w:sz w:val="20"/>
          <w:szCs w:val="20"/>
        </w:rPr>
        <w:t xml:space="preserve">, </w:t>
      </w:r>
      <w:r w:rsidR="004E1094" w:rsidRPr="00623EAE">
        <w:rPr>
          <w:rFonts w:ascii="Arial" w:eastAsia="Times New Roman" w:hAnsi="Arial" w:cs="Arial"/>
          <w:sz w:val="20"/>
          <w:szCs w:val="20"/>
        </w:rPr>
        <w:t>and Sum</w:t>
      </w:r>
      <w:r w:rsidRPr="00623EAE">
        <w:rPr>
          <w:rFonts w:ascii="Arial" w:eastAsia="Times New Roman" w:hAnsi="Arial" w:cs="Arial"/>
          <w:sz w:val="20"/>
          <w:szCs w:val="20"/>
        </w:rPr>
        <w:t xml:space="preserve"> of Year Digits.</w:t>
      </w:r>
    </w:p>
    <w:p w:rsidR="002438A8" w:rsidRPr="00623EAE" w:rsidRDefault="002438A8" w:rsidP="002438A8">
      <w:pPr>
        <w:pStyle w:val="NoSpacing"/>
        <w:rPr>
          <w:rFonts w:ascii="Arial" w:eastAsia="Times New Roman" w:hAnsi="Arial" w:cs="Arial"/>
          <w:sz w:val="20"/>
          <w:szCs w:val="20"/>
        </w:rPr>
      </w:pPr>
    </w:p>
    <w:p w:rsidR="002438A8" w:rsidRPr="00623EAE" w:rsidRDefault="004F4560" w:rsidP="002438A8">
      <w:pPr>
        <w:pStyle w:val="NoSpacing"/>
        <w:rPr>
          <w:rFonts w:ascii="Arial" w:eastAsia="Times New Roman" w:hAnsi="Arial" w:cs="Arial"/>
          <w:sz w:val="20"/>
          <w:szCs w:val="20"/>
        </w:rPr>
      </w:pPr>
      <w:r>
        <w:rPr>
          <w:rFonts w:ascii="Arial" w:eastAsia="Times New Roman" w:hAnsi="Arial" w:cs="Arial"/>
          <w:b/>
          <w:sz w:val="20"/>
          <w:szCs w:val="20"/>
        </w:rPr>
        <w:t>COLUM</w:t>
      </w:r>
      <w:r w:rsidR="003E4BD5">
        <w:rPr>
          <w:rFonts w:ascii="Arial" w:eastAsia="Times New Roman" w:hAnsi="Arial" w:cs="Arial"/>
          <w:b/>
          <w:sz w:val="20"/>
          <w:szCs w:val="20"/>
        </w:rPr>
        <w:t>N</w:t>
      </w:r>
      <w:r>
        <w:rPr>
          <w:rFonts w:ascii="Arial" w:eastAsia="Times New Roman" w:hAnsi="Arial" w:cs="Arial"/>
          <w:b/>
          <w:sz w:val="20"/>
          <w:szCs w:val="20"/>
        </w:rPr>
        <w:t xml:space="preserve"> 10: Book Annual Rate </w:t>
      </w:r>
      <w:r w:rsidRPr="004F4560">
        <w:rPr>
          <w:rFonts w:ascii="Arial" w:eastAsia="Times New Roman" w:hAnsi="Arial" w:cs="Arial"/>
          <w:b/>
          <w:sz w:val="20"/>
          <w:szCs w:val="20"/>
        </w:rPr>
        <w:t>%</w:t>
      </w:r>
      <w:r w:rsidR="002438A8" w:rsidRPr="00623EAE">
        <w:rPr>
          <w:rFonts w:ascii="Arial" w:eastAsia="Times New Roman" w:hAnsi="Arial" w:cs="Arial"/>
          <w:sz w:val="20"/>
          <w:szCs w:val="20"/>
        </w:rPr>
        <w:t xml:space="preserve"> </w:t>
      </w:r>
      <w:r>
        <w:rPr>
          <w:rFonts w:ascii="Arial" w:eastAsia="Times New Roman" w:hAnsi="Arial" w:cs="Arial"/>
          <w:sz w:val="20"/>
          <w:szCs w:val="20"/>
        </w:rPr>
        <w:t>-</w:t>
      </w:r>
      <w:r w:rsidR="002438A8" w:rsidRPr="00623EAE">
        <w:rPr>
          <w:rFonts w:ascii="Arial" w:eastAsia="Times New Roman" w:hAnsi="Arial" w:cs="Arial"/>
          <w:sz w:val="20"/>
          <w:szCs w:val="20"/>
        </w:rPr>
        <w:t xml:space="preserve"> The annual</w:t>
      </w:r>
      <w:r w:rsidR="002438A8" w:rsidRPr="00623EAE">
        <w:rPr>
          <w:rFonts w:ascii="Arial" w:eastAsia="Times New Roman" w:hAnsi="Arial" w:cs="Arial"/>
          <w:spacing w:val="-6"/>
          <w:sz w:val="20"/>
          <w:szCs w:val="20"/>
        </w:rPr>
        <w:t xml:space="preserve"> </w:t>
      </w:r>
      <w:r w:rsidR="002438A8" w:rsidRPr="00623EAE">
        <w:rPr>
          <w:rFonts w:ascii="Arial" w:eastAsia="Times New Roman" w:hAnsi="Arial" w:cs="Arial"/>
          <w:sz w:val="20"/>
          <w:szCs w:val="20"/>
        </w:rPr>
        <w:t>percentage</w:t>
      </w:r>
      <w:r w:rsidR="002438A8" w:rsidRPr="00623EAE">
        <w:rPr>
          <w:rFonts w:ascii="Arial" w:eastAsia="Times New Roman" w:hAnsi="Arial" w:cs="Arial"/>
          <w:spacing w:val="-10"/>
          <w:sz w:val="20"/>
          <w:szCs w:val="20"/>
        </w:rPr>
        <w:t xml:space="preserve"> </w:t>
      </w:r>
      <w:r w:rsidR="002438A8" w:rsidRPr="00623EAE">
        <w:rPr>
          <w:rFonts w:ascii="Arial" w:eastAsia="Times New Roman" w:hAnsi="Arial" w:cs="Arial"/>
          <w:sz w:val="20"/>
          <w:szCs w:val="20"/>
        </w:rPr>
        <w:t>of</w:t>
      </w:r>
      <w:r w:rsidR="002438A8" w:rsidRPr="00623EAE">
        <w:rPr>
          <w:rFonts w:ascii="Arial" w:eastAsia="Times New Roman" w:hAnsi="Arial" w:cs="Arial"/>
          <w:spacing w:val="-2"/>
          <w:sz w:val="20"/>
          <w:szCs w:val="20"/>
        </w:rPr>
        <w:t xml:space="preserve"> </w:t>
      </w:r>
      <w:r w:rsidR="002438A8" w:rsidRPr="00623EAE">
        <w:rPr>
          <w:rFonts w:ascii="Arial" w:eastAsia="Times New Roman" w:hAnsi="Arial" w:cs="Arial"/>
          <w:sz w:val="20"/>
          <w:szCs w:val="20"/>
        </w:rPr>
        <w:t>depreciation</w:t>
      </w:r>
      <w:r w:rsidR="002438A8" w:rsidRPr="00623EAE">
        <w:rPr>
          <w:rFonts w:ascii="Arial" w:eastAsia="Times New Roman" w:hAnsi="Arial" w:cs="Arial"/>
          <w:spacing w:val="-11"/>
          <w:sz w:val="20"/>
          <w:szCs w:val="20"/>
        </w:rPr>
        <w:t xml:space="preserve"> </w:t>
      </w:r>
      <w:r w:rsidR="002066D1">
        <w:rPr>
          <w:rFonts w:ascii="Arial" w:eastAsia="Times New Roman" w:hAnsi="Arial" w:cs="Arial"/>
          <w:sz w:val="20"/>
          <w:szCs w:val="20"/>
        </w:rPr>
        <w:t>cost</w:t>
      </w:r>
      <w:r w:rsidR="002438A8" w:rsidRPr="00623EAE">
        <w:rPr>
          <w:rFonts w:ascii="Arial" w:eastAsia="Times New Roman" w:hAnsi="Arial" w:cs="Arial"/>
          <w:spacing w:val="-7"/>
          <w:sz w:val="20"/>
          <w:szCs w:val="20"/>
        </w:rPr>
        <w:t xml:space="preserve"> </w:t>
      </w:r>
      <w:r w:rsidR="002438A8" w:rsidRPr="00623EAE">
        <w:rPr>
          <w:rFonts w:ascii="Arial" w:eastAsia="Times New Roman" w:hAnsi="Arial" w:cs="Arial"/>
          <w:sz w:val="20"/>
          <w:szCs w:val="20"/>
        </w:rPr>
        <w:t>utilizing</w:t>
      </w:r>
      <w:r w:rsidR="002438A8" w:rsidRPr="00623EAE">
        <w:rPr>
          <w:rFonts w:ascii="Arial" w:eastAsia="Times New Roman" w:hAnsi="Arial" w:cs="Arial"/>
          <w:spacing w:val="-7"/>
          <w:sz w:val="20"/>
          <w:szCs w:val="20"/>
        </w:rPr>
        <w:t xml:space="preserve"> </w:t>
      </w:r>
      <w:r w:rsidR="002438A8" w:rsidRPr="00623EAE">
        <w:rPr>
          <w:rFonts w:ascii="Arial" w:eastAsia="Times New Roman" w:hAnsi="Arial" w:cs="Arial"/>
          <w:spacing w:val="-1"/>
          <w:sz w:val="20"/>
          <w:szCs w:val="20"/>
        </w:rPr>
        <w:t>t</w:t>
      </w:r>
      <w:r w:rsidR="002438A8" w:rsidRPr="00623EAE">
        <w:rPr>
          <w:rFonts w:ascii="Arial" w:eastAsia="Times New Roman" w:hAnsi="Arial" w:cs="Arial"/>
          <w:spacing w:val="1"/>
          <w:sz w:val="20"/>
          <w:szCs w:val="20"/>
        </w:rPr>
        <w:t>h</w:t>
      </w:r>
      <w:r w:rsidR="002438A8" w:rsidRPr="00623EAE">
        <w:rPr>
          <w:rFonts w:ascii="Arial" w:eastAsia="Times New Roman" w:hAnsi="Arial" w:cs="Arial"/>
          <w:sz w:val="20"/>
          <w:szCs w:val="20"/>
        </w:rPr>
        <w:t>e</w:t>
      </w:r>
      <w:r w:rsidR="002438A8" w:rsidRPr="00623EAE">
        <w:rPr>
          <w:rFonts w:ascii="Arial" w:eastAsia="Times New Roman" w:hAnsi="Arial" w:cs="Arial"/>
          <w:spacing w:val="-4"/>
          <w:sz w:val="20"/>
          <w:szCs w:val="20"/>
        </w:rPr>
        <w:t xml:space="preserve"> </w:t>
      </w:r>
      <w:r w:rsidR="002438A8" w:rsidRPr="00623EAE">
        <w:rPr>
          <w:rFonts w:ascii="Arial" w:eastAsia="Times New Roman" w:hAnsi="Arial" w:cs="Arial"/>
          <w:sz w:val="20"/>
          <w:szCs w:val="20"/>
        </w:rPr>
        <w:t>depreciation methodology</w:t>
      </w:r>
      <w:r w:rsidR="002438A8" w:rsidRPr="00623EAE">
        <w:rPr>
          <w:rFonts w:ascii="Arial" w:eastAsia="Times New Roman" w:hAnsi="Arial" w:cs="Arial"/>
          <w:spacing w:val="-13"/>
          <w:sz w:val="20"/>
          <w:szCs w:val="20"/>
        </w:rPr>
        <w:t xml:space="preserve"> </w:t>
      </w:r>
      <w:r w:rsidR="002438A8" w:rsidRPr="00623EAE">
        <w:rPr>
          <w:rFonts w:ascii="Arial" w:eastAsia="Times New Roman" w:hAnsi="Arial" w:cs="Arial"/>
          <w:sz w:val="20"/>
          <w:szCs w:val="20"/>
        </w:rPr>
        <w:t>described</w:t>
      </w:r>
      <w:r w:rsidR="002438A8" w:rsidRPr="00623EAE">
        <w:rPr>
          <w:rFonts w:ascii="Arial" w:eastAsia="Times New Roman" w:hAnsi="Arial" w:cs="Arial"/>
          <w:spacing w:val="-8"/>
          <w:sz w:val="20"/>
          <w:szCs w:val="20"/>
        </w:rPr>
        <w:t xml:space="preserve"> </w:t>
      </w:r>
      <w:r w:rsidR="002438A8" w:rsidRPr="00623EAE">
        <w:rPr>
          <w:rFonts w:ascii="Arial" w:eastAsia="Times New Roman" w:hAnsi="Arial" w:cs="Arial"/>
          <w:sz w:val="20"/>
          <w:szCs w:val="20"/>
        </w:rPr>
        <w:t>in</w:t>
      </w:r>
      <w:r w:rsidR="002438A8" w:rsidRPr="00623EAE">
        <w:rPr>
          <w:rFonts w:ascii="Arial" w:eastAsia="Times New Roman" w:hAnsi="Arial" w:cs="Arial"/>
          <w:spacing w:val="-2"/>
          <w:sz w:val="20"/>
          <w:szCs w:val="20"/>
        </w:rPr>
        <w:t xml:space="preserve"> </w:t>
      </w:r>
      <w:r w:rsidR="002438A8" w:rsidRPr="00623EAE">
        <w:rPr>
          <w:rFonts w:ascii="Arial" w:eastAsia="Times New Roman" w:hAnsi="Arial" w:cs="Arial"/>
          <w:sz w:val="20"/>
          <w:szCs w:val="20"/>
        </w:rPr>
        <w:t>colu</w:t>
      </w:r>
      <w:r w:rsidR="002438A8" w:rsidRPr="00623EAE">
        <w:rPr>
          <w:rFonts w:ascii="Arial" w:eastAsia="Times New Roman" w:hAnsi="Arial" w:cs="Arial"/>
          <w:spacing w:val="-2"/>
          <w:sz w:val="20"/>
          <w:szCs w:val="20"/>
        </w:rPr>
        <w:t>m</w:t>
      </w:r>
      <w:r w:rsidR="002438A8" w:rsidRPr="00623EAE">
        <w:rPr>
          <w:rFonts w:ascii="Arial" w:eastAsia="Times New Roman" w:hAnsi="Arial" w:cs="Arial"/>
          <w:sz w:val="20"/>
          <w:szCs w:val="20"/>
        </w:rPr>
        <w:t>n</w:t>
      </w:r>
      <w:r w:rsidR="002438A8" w:rsidRPr="00623EAE">
        <w:rPr>
          <w:rFonts w:ascii="Arial" w:eastAsia="Times New Roman" w:hAnsi="Arial" w:cs="Arial"/>
          <w:spacing w:val="-6"/>
          <w:sz w:val="20"/>
          <w:szCs w:val="20"/>
        </w:rPr>
        <w:t xml:space="preserve"> </w:t>
      </w:r>
      <w:r w:rsidR="003E4BD5">
        <w:rPr>
          <w:rFonts w:ascii="Arial" w:eastAsia="Times New Roman" w:hAnsi="Arial" w:cs="Arial"/>
          <w:sz w:val="20"/>
          <w:szCs w:val="20"/>
        </w:rPr>
        <w:t>9</w:t>
      </w:r>
      <w:r w:rsidR="002438A8" w:rsidRPr="00623EAE">
        <w:rPr>
          <w:rFonts w:ascii="Arial" w:eastAsia="Times New Roman" w:hAnsi="Arial" w:cs="Arial"/>
          <w:sz w:val="20"/>
          <w:szCs w:val="20"/>
        </w:rPr>
        <w:t>.  If assets reported on each line have multiple percentages, use a weighted average of the percentages.</w:t>
      </w:r>
    </w:p>
    <w:p w:rsidR="002438A8" w:rsidRPr="00623EAE" w:rsidRDefault="002438A8" w:rsidP="002438A8">
      <w:pPr>
        <w:pStyle w:val="NoSpacing"/>
        <w:rPr>
          <w:rFonts w:ascii="Arial" w:hAnsi="Arial" w:cs="Arial"/>
          <w:sz w:val="20"/>
          <w:szCs w:val="20"/>
        </w:rPr>
      </w:pPr>
    </w:p>
    <w:p w:rsidR="00392FC3" w:rsidRPr="00623EAE" w:rsidRDefault="004F4560" w:rsidP="00392FC3">
      <w:pPr>
        <w:pStyle w:val="NoSpacing"/>
        <w:rPr>
          <w:rFonts w:ascii="Arial" w:eastAsia="Times New Roman" w:hAnsi="Arial" w:cs="Arial"/>
          <w:sz w:val="20"/>
          <w:szCs w:val="20"/>
        </w:rPr>
      </w:pPr>
      <w:r>
        <w:rPr>
          <w:rFonts w:ascii="Arial" w:eastAsia="Times New Roman" w:hAnsi="Arial" w:cs="Arial"/>
          <w:b/>
          <w:sz w:val="20"/>
          <w:szCs w:val="20"/>
        </w:rPr>
        <w:t>COLUMN 11: Book Depreciation</w:t>
      </w:r>
      <w:r w:rsidR="00392FC3">
        <w:rPr>
          <w:rFonts w:ascii="Arial" w:eastAsia="Times New Roman" w:hAnsi="Arial" w:cs="Arial"/>
          <w:b/>
          <w:sz w:val="20"/>
          <w:szCs w:val="20"/>
        </w:rPr>
        <w:t>/Amortization</w:t>
      </w:r>
      <w:r>
        <w:rPr>
          <w:rFonts w:ascii="Arial" w:eastAsia="Times New Roman" w:hAnsi="Arial" w:cs="Arial"/>
          <w:b/>
          <w:sz w:val="20"/>
          <w:szCs w:val="20"/>
        </w:rPr>
        <w:t xml:space="preserve"> </w:t>
      </w:r>
      <w:r w:rsidR="003E4BD5">
        <w:rPr>
          <w:rFonts w:ascii="Arial" w:eastAsia="Times New Roman" w:hAnsi="Arial" w:cs="Arial"/>
          <w:b/>
          <w:sz w:val="20"/>
          <w:szCs w:val="20"/>
        </w:rPr>
        <w:t>Current Period</w:t>
      </w:r>
      <w:r>
        <w:rPr>
          <w:rFonts w:ascii="Arial" w:eastAsia="Times New Roman" w:hAnsi="Arial" w:cs="Arial"/>
          <w:b/>
          <w:sz w:val="20"/>
          <w:szCs w:val="20"/>
        </w:rPr>
        <w:t xml:space="preserve"> </w:t>
      </w:r>
      <w:r w:rsidRPr="004F4560">
        <w:rPr>
          <w:rFonts w:ascii="Arial" w:eastAsia="Times New Roman" w:hAnsi="Arial" w:cs="Arial"/>
          <w:sz w:val="20"/>
          <w:szCs w:val="20"/>
        </w:rPr>
        <w:t xml:space="preserve">- </w:t>
      </w:r>
      <w:r w:rsidR="002438A8" w:rsidRPr="004F4560">
        <w:rPr>
          <w:rFonts w:ascii="Arial" w:eastAsia="Times New Roman" w:hAnsi="Arial" w:cs="Arial"/>
          <w:sz w:val="20"/>
          <w:szCs w:val="20"/>
        </w:rPr>
        <w:t>R</w:t>
      </w:r>
      <w:r w:rsidR="002438A8" w:rsidRPr="00623EAE">
        <w:rPr>
          <w:rFonts w:ascii="Arial" w:eastAsia="Times New Roman" w:hAnsi="Arial" w:cs="Arial"/>
          <w:sz w:val="20"/>
          <w:szCs w:val="20"/>
        </w:rPr>
        <w:t>ecorded depreciation</w:t>
      </w:r>
      <w:r w:rsidR="002438A8" w:rsidRPr="00623EAE">
        <w:rPr>
          <w:rFonts w:ascii="Arial" w:eastAsia="Times New Roman" w:hAnsi="Arial" w:cs="Arial"/>
          <w:spacing w:val="-12"/>
          <w:sz w:val="20"/>
          <w:szCs w:val="20"/>
        </w:rPr>
        <w:t xml:space="preserve"> </w:t>
      </w:r>
      <w:r w:rsidR="004E584F">
        <w:rPr>
          <w:rFonts w:ascii="Arial" w:eastAsia="Times New Roman" w:hAnsi="Arial" w:cs="Arial"/>
          <w:sz w:val="20"/>
          <w:szCs w:val="20"/>
        </w:rPr>
        <w:t>expense</w:t>
      </w:r>
      <w:r w:rsidR="002438A8" w:rsidRPr="00623EAE">
        <w:rPr>
          <w:rFonts w:ascii="Arial" w:eastAsia="Times New Roman" w:hAnsi="Arial" w:cs="Arial"/>
          <w:spacing w:val="-7"/>
          <w:sz w:val="20"/>
          <w:szCs w:val="20"/>
        </w:rPr>
        <w:t xml:space="preserve"> </w:t>
      </w:r>
      <w:r w:rsidR="002438A8" w:rsidRPr="00623EAE">
        <w:rPr>
          <w:rFonts w:ascii="Arial" w:eastAsia="Times New Roman" w:hAnsi="Arial" w:cs="Arial"/>
          <w:sz w:val="20"/>
          <w:szCs w:val="20"/>
        </w:rPr>
        <w:t>for</w:t>
      </w:r>
      <w:r w:rsidR="002438A8" w:rsidRPr="00623EAE">
        <w:rPr>
          <w:rFonts w:ascii="Arial" w:eastAsia="Times New Roman" w:hAnsi="Arial" w:cs="Arial"/>
          <w:spacing w:val="-3"/>
          <w:sz w:val="20"/>
          <w:szCs w:val="20"/>
        </w:rPr>
        <w:t xml:space="preserve"> </w:t>
      </w:r>
      <w:r w:rsidR="002438A8" w:rsidRPr="00623EAE">
        <w:rPr>
          <w:rFonts w:ascii="Arial" w:eastAsia="Times New Roman" w:hAnsi="Arial" w:cs="Arial"/>
          <w:sz w:val="20"/>
          <w:szCs w:val="20"/>
        </w:rPr>
        <w:t>the</w:t>
      </w:r>
      <w:r w:rsidR="002438A8" w:rsidRPr="00623EAE">
        <w:rPr>
          <w:rFonts w:ascii="Arial" w:eastAsia="Times New Roman" w:hAnsi="Arial" w:cs="Arial"/>
          <w:spacing w:val="-3"/>
          <w:sz w:val="20"/>
          <w:szCs w:val="20"/>
        </w:rPr>
        <w:t xml:space="preserve"> </w:t>
      </w:r>
      <w:r w:rsidR="002438A8" w:rsidRPr="00623EAE">
        <w:rPr>
          <w:rFonts w:ascii="Arial" w:eastAsia="Times New Roman" w:hAnsi="Arial" w:cs="Arial"/>
          <w:sz w:val="20"/>
          <w:szCs w:val="20"/>
        </w:rPr>
        <w:t>report</w:t>
      </w:r>
      <w:r w:rsidR="002438A8" w:rsidRPr="00623EAE">
        <w:rPr>
          <w:rFonts w:ascii="Arial" w:eastAsia="Times New Roman" w:hAnsi="Arial" w:cs="Arial"/>
          <w:spacing w:val="-6"/>
          <w:sz w:val="20"/>
          <w:szCs w:val="20"/>
        </w:rPr>
        <w:t xml:space="preserve"> </w:t>
      </w:r>
      <w:r w:rsidR="002438A8" w:rsidRPr="00623EAE">
        <w:rPr>
          <w:rFonts w:ascii="Arial" w:eastAsia="Times New Roman" w:hAnsi="Arial" w:cs="Arial"/>
          <w:sz w:val="20"/>
          <w:szCs w:val="20"/>
        </w:rPr>
        <w:t>period</w:t>
      </w:r>
      <w:r w:rsidR="002438A8" w:rsidRPr="00623EAE">
        <w:rPr>
          <w:rFonts w:ascii="Arial" w:eastAsia="Times New Roman" w:hAnsi="Arial" w:cs="Arial"/>
          <w:spacing w:val="-6"/>
          <w:sz w:val="20"/>
          <w:szCs w:val="20"/>
        </w:rPr>
        <w:t xml:space="preserve"> </w:t>
      </w:r>
      <w:r w:rsidR="002438A8" w:rsidRPr="00623EAE">
        <w:rPr>
          <w:rFonts w:ascii="Arial" w:eastAsia="Times New Roman" w:hAnsi="Arial" w:cs="Arial"/>
          <w:sz w:val="20"/>
          <w:szCs w:val="20"/>
        </w:rPr>
        <w:t>per</w:t>
      </w:r>
      <w:r w:rsidR="002438A8" w:rsidRPr="00623EAE">
        <w:rPr>
          <w:rFonts w:ascii="Arial" w:eastAsia="Times New Roman" w:hAnsi="Arial" w:cs="Arial"/>
          <w:spacing w:val="-3"/>
          <w:sz w:val="20"/>
          <w:szCs w:val="20"/>
        </w:rPr>
        <w:t xml:space="preserve"> </w:t>
      </w:r>
      <w:r w:rsidR="002438A8" w:rsidRPr="00623EAE">
        <w:rPr>
          <w:rFonts w:ascii="Arial" w:eastAsia="Times New Roman" w:hAnsi="Arial" w:cs="Arial"/>
          <w:sz w:val="20"/>
          <w:szCs w:val="20"/>
        </w:rPr>
        <w:t>t</w:t>
      </w:r>
      <w:r w:rsidR="002438A8" w:rsidRPr="00623EAE">
        <w:rPr>
          <w:rFonts w:ascii="Arial" w:eastAsia="Times New Roman" w:hAnsi="Arial" w:cs="Arial"/>
          <w:spacing w:val="-1"/>
          <w:sz w:val="20"/>
          <w:szCs w:val="20"/>
        </w:rPr>
        <w:t>h</w:t>
      </w:r>
      <w:r w:rsidR="002438A8" w:rsidRPr="00623EAE">
        <w:rPr>
          <w:rFonts w:ascii="Arial" w:eastAsia="Times New Roman" w:hAnsi="Arial" w:cs="Arial"/>
          <w:sz w:val="20"/>
          <w:szCs w:val="20"/>
        </w:rPr>
        <w:t>e</w:t>
      </w:r>
      <w:r w:rsidR="002438A8" w:rsidRPr="00623EAE">
        <w:rPr>
          <w:rFonts w:ascii="Arial" w:eastAsia="Times New Roman" w:hAnsi="Arial" w:cs="Arial"/>
          <w:spacing w:val="-3"/>
          <w:sz w:val="20"/>
          <w:szCs w:val="20"/>
        </w:rPr>
        <w:t xml:space="preserve"> </w:t>
      </w:r>
      <w:r w:rsidR="00C21F78" w:rsidRPr="00623EAE">
        <w:rPr>
          <w:rFonts w:ascii="Arial" w:eastAsia="Times New Roman" w:hAnsi="Arial" w:cs="Arial"/>
          <w:sz w:val="20"/>
          <w:szCs w:val="20"/>
        </w:rPr>
        <w:t>agency</w:t>
      </w:r>
      <w:r w:rsidR="002438A8" w:rsidRPr="00623EAE">
        <w:rPr>
          <w:rFonts w:ascii="Arial" w:eastAsia="Times New Roman" w:hAnsi="Arial" w:cs="Arial"/>
          <w:spacing w:val="1"/>
          <w:sz w:val="20"/>
          <w:szCs w:val="20"/>
        </w:rPr>
        <w:t>’</w:t>
      </w:r>
      <w:r w:rsidR="002438A8" w:rsidRPr="00623EAE">
        <w:rPr>
          <w:rFonts w:ascii="Arial" w:eastAsia="Times New Roman" w:hAnsi="Arial" w:cs="Arial"/>
          <w:sz w:val="20"/>
          <w:szCs w:val="20"/>
        </w:rPr>
        <w:t>s books.</w:t>
      </w:r>
      <w:r w:rsidR="00392FC3">
        <w:rPr>
          <w:rFonts w:ascii="Arial" w:eastAsia="Times New Roman" w:hAnsi="Arial" w:cs="Arial"/>
          <w:sz w:val="20"/>
          <w:szCs w:val="20"/>
        </w:rPr>
        <w:t xml:space="preserve">  Total Depreciation and Amortization reported in this column should equal amounts reported on Schedule C, Column 1.</w:t>
      </w:r>
    </w:p>
    <w:p w:rsidR="002438A8" w:rsidRPr="00623EAE" w:rsidRDefault="002438A8" w:rsidP="002438A8">
      <w:pPr>
        <w:pStyle w:val="NoSpacing"/>
        <w:rPr>
          <w:rFonts w:ascii="Arial" w:eastAsia="Times New Roman" w:hAnsi="Arial" w:cs="Arial"/>
          <w:sz w:val="20"/>
          <w:szCs w:val="20"/>
        </w:rPr>
      </w:pPr>
    </w:p>
    <w:p w:rsidR="002438A8" w:rsidRPr="00623EAE" w:rsidRDefault="002438A8" w:rsidP="002438A8">
      <w:pPr>
        <w:pStyle w:val="NoSpacing"/>
        <w:rPr>
          <w:rFonts w:ascii="Arial" w:eastAsia="Times New Roman" w:hAnsi="Arial" w:cs="Arial"/>
          <w:sz w:val="20"/>
          <w:szCs w:val="20"/>
        </w:rPr>
      </w:pPr>
      <w:r w:rsidRPr="004F4560">
        <w:rPr>
          <w:rFonts w:ascii="Arial" w:eastAsia="Times New Roman" w:hAnsi="Arial" w:cs="Arial"/>
          <w:b/>
          <w:sz w:val="20"/>
          <w:szCs w:val="20"/>
        </w:rPr>
        <w:t>COLUMN 12</w:t>
      </w:r>
      <w:r w:rsidR="004F4560">
        <w:rPr>
          <w:rFonts w:ascii="Arial" w:eastAsia="Times New Roman" w:hAnsi="Arial" w:cs="Arial"/>
          <w:b/>
          <w:sz w:val="20"/>
          <w:szCs w:val="20"/>
        </w:rPr>
        <w:t>:</w:t>
      </w:r>
      <w:r w:rsidRPr="004F4560">
        <w:rPr>
          <w:rFonts w:ascii="Arial" w:eastAsia="Times New Roman" w:hAnsi="Arial" w:cs="Arial"/>
          <w:b/>
          <w:sz w:val="20"/>
          <w:szCs w:val="20"/>
        </w:rPr>
        <w:t xml:space="preserve"> Accumulated Book Depreciation</w:t>
      </w:r>
      <w:r w:rsidR="00392FC3">
        <w:rPr>
          <w:rFonts w:ascii="Arial" w:eastAsia="Times New Roman" w:hAnsi="Arial" w:cs="Arial"/>
          <w:b/>
          <w:sz w:val="20"/>
          <w:szCs w:val="20"/>
        </w:rPr>
        <w:t>/Amortization</w:t>
      </w:r>
      <w:r w:rsidRPr="004F4560">
        <w:rPr>
          <w:rFonts w:ascii="Arial" w:eastAsia="Times New Roman" w:hAnsi="Arial" w:cs="Arial"/>
          <w:b/>
          <w:sz w:val="20"/>
          <w:szCs w:val="20"/>
        </w:rPr>
        <w:t xml:space="preserve"> End of Period</w:t>
      </w:r>
      <w:r w:rsidRPr="00623EAE">
        <w:rPr>
          <w:rFonts w:ascii="Arial" w:eastAsia="Times New Roman" w:hAnsi="Arial" w:cs="Arial"/>
          <w:sz w:val="20"/>
          <w:szCs w:val="20"/>
        </w:rPr>
        <w:t xml:space="preserve"> </w:t>
      </w:r>
      <w:r w:rsidR="004F4560">
        <w:rPr>
          <w:rFonts w:ascii="Arial" w:eastAsia="Times New Roman" w:hAnsi="Arial" w:cs="Arial"/>
          <w:sz w:val="20"/>
          <w:szCs w:val="20"/>
        </w:rPr>
        <w:t xml:space="preserve">- </w:t>
      </w:r>
      <w:r w:rsidRPr="00623EAE">
        <w:rPr>
          <w:rFonts w:ascii="Arial" w:eastAsia="Times New Roman" w:hAnsi="Arial" w:cs="Arial"/>
          <w:sz w:val="20"/>
          <w:szCs w:val="20"/>
        </w:rPr>
        <w:t>Recorded accumulated depreciation</w:t>
      </w:r>
      <w:r w:rsidRPr="00623EAE">
        <w:rPr>
          <w:rFonts w:ascii="Arial" w:eastAsia="Times New Roman" w:hAnsi="Arial" w:cs="Arial"/>
          <w:spacing w:val="-12"/>
          <w:sz w:val="20"/>
          <w:szCs w:val="20"/>
        </w:rPr>
        <w:t xml:space="preserve"> </w:t>
      </w:r>
      <w:r w:rsidR="004E584F">
        <w:rPr>
          <w:rFonts w:ascii="Arial" w:eastAsia="Times New Roman" w:hAnsi="Arial" w:cs="Arial"/>
          <w:sz w:val="20"/>
          <w:szCs w:val="20"/>
        </w:rPr>
        <w:t>expense</w:t>
      </w:r>
      <w:r w:rsidRPr="00623EAE">
        <w:rPr>
          <w:rFonts w:ascii="Arial" w:eastAsia="Times New Roman" w:hAnsi="Arial" w:cs="Arial"/>
          <w:spacing w:val="-7"/>
          <w:sz w:val="20"/>
          <w:szCs w:val="20"/>
        </w:rPr>
        <w:t xml:space="preserve"> </w:t>
      </w:r>
      <w:r w:rsidRPr="00623EAE">
        <w:rPr>
          <w:rFonts w:ascii="Arial" w:eastAsia="Times New Roman" w:hAnsi="Arial" w:cs="Arial"/>
          <w:sz w:val="20"/>
          <w:szCs w:val="20"/>
        </w:rPr>
        <w:t>for</w:t>
      </w:r>
      <w:r w:rsidRPr="00623EAE">
        <w:rPr>
          <w:rFonts w:ascii="Arial" w:eastAsia="Times New Roman" w:hAnsi="Arial" w:cs="Arial"/>
          <w:spacing w:val="-3"/>
          <w:sz w:val="20"/>
          <w:szCs w:val="20"/>
        </w:rPr>
        <w:t xml:space="preserve"> </w:t>
      </w:r>
      <w:r w:rsidRPr="00623EAE">
        <w:rPr>
          <w:rFonts w:ascii="Arial" w:eastAsia="Times New Roman" w:hAnsi="Arial" w:cs="Arial"/>
          <w:sz w:val="20"/>
          <w:szCs w:val="20"/>
        </w:rPr>
        <w:t>the</w:t>
      </w:r>
      <w:r w:rsidRPr="00623EAE">
        <w:rPr>
          <w:rFonts w:ascii="Arial" w:eastAsia="Times New Roman" w:hAnsi="Arial" w:cs="Arial"/>
          <w:spacing w:val="-3"/>
          <w:sz w:val="20"/>
          <w:szCs w:val="20"/>
        </w:rPr>
        <w:t xml:space="preserve"> </w:t>
      </w:r>
      <w:r w:rsidRPr="00623EAE">
        <w:rPr>
          <w:rFonts w:ascii="Arial" w:eastAsia="Times New Roman" w:hAnsi="Arial" w:cs="Arial"/>
          <w:sz w:val="20"/>
          <w:szCs w:val="20"/>
        </w:rPr>
        <w:t>report</w:t>
      </w:r>
      <w:r w:rsidRPr="00623EAE">
        <w:rPr>
          <w:rFonts w:ascii="Arial" w:eastAsia="Times New Roman" w:hAnsi="Arial" w:cs="Arial"/>
          <w:spacing w:val="-6"/>
          <w:sz w:val="20"/>
          <w:szCs w:val="20"/>
        </w:rPr>
        <w:t xml:space="preserve"> </w:t>
      </w:r>
      <w:r w:rsidRPr="00623EAE">
        <w:rPr>
          <w:rFonts w:ascii="Arial" w:eastAsia="Times New Roman" w:hAnsi="Arial" w:cs="Arial"/>
          <w:sz w:val="20"/>
          <w:szCs w:val="20"/>
        </w:rPr>
        <w:t>period</w:t>
      </w:r>
      <w:r w:rsidRPr="00623EAE">
        <w:rPr>
          <w:rFonts w:ascii="Arial" w:eastAsia="Times New Roman" w:hAnsi="Arial" w:cs="Arial"/>
          <w:spacing w:val="-6"/>
          <w:sz w:val="20"/>
          <w:szCs w:val="20"/>
        </w:rPr>
        <w:t xml:space="preserve"> </w:t>
      </w:r>
      <w:r w:rsidRPr="00623EAE">
        <w:rPr>
          <w:rFonts w:ascii="Arial" w:eastAsia="Times New Roman" w:hAnsi="Arial" w:cs="Arial"/>
          <w:sz w:val="20"/>
          <w:szCs w:val="20"/>
        </w:rPr>
        <w:t>per</w:t>
      </w:r>
      <w:r w:rsidRPr="00623EAE">
        <w:rPr>
          <w:rFonts w:ascii="Arial" w:eastAsia="Times New Roman" w:hAnsi="Arial" w:cs="Arial"/>
          <w:spacing w:val="-3"/>
          <w:sz w:val="20"/>
          <w:szCs w:val="20"/>
        </w:rPr>
        <w:t xml:space="preserve"> </w:t>
      </w:r>
      <w:r w:rsidRPr="00623EAE">
        <w:rPr>
          <w:rFonts w:ascii="Arial" w:eastAsia="Times New Roman" w:hAnsi="Arial" w:cs="Arial"/>
          <w:sz w:val="20"/>
          <w:szCs w:val="20"/>
        </w:rPr>
        <w:t>t</w:t>
      </w:r>
      <w:r w:rsidRPr="00623EAE">
        <w:rPr>
          <w:rFonts w:ascii="Arial" w:eastAsia="Times New Roman" w:hAnsi="Arial" w:cs="Arial"/>
          <w:spacing w:val="-1"/>
          <w:sz w:val="20"/>
          <w:szCs w:val="20"/>
        </w:rPr>
        <w:t>h</w:t>
      </w:r>
      <w:r w:rsidRPr="00623EAE">
        <w:rPr>
          <w:rFonts w:ascii="Arial" w:eastAsia="Times New Roman" w:hAnsi="Arial" w:cs="Arial"/>
          <w:sz w:val="20"/>
          <w:szCs w:val="20"/>
        </w:rPr>
        <w:t>e</w:t>
      </w:r>
      <w:r w:rsidRPr="00623EAE">
        <w:rPr>
          <w:rFonts w:ascii="Arial" w:eastAsia="Times New Roman" w:hAnsi="Arial" w:cs="Arial"/>
          <w:spacing w:val="-3"/>
          <w:sz w:val="20"/>
          <w:szCs w:val="20"/>
        </w:rPr>
        <w:t xml:space="preserve"> </w:t>
      </w:r>
      <w:r w:rsidR="00C21F78" w:rsidRPr="00623EAE">
        <w:rPr>
          <w:rFonts w:ascii="Arial" w:eastAsia="Times New Roman" w:hAnsi="Arial" w:cs="Arial"/>
          <w:sz w:val="20"/>
          <w:szCs w:val="20"/>
        </w:rPr>
        <w:t>agency</w:t>
      </w:r>
      <w:r w:rsidRPr="00623EAE">
        <w:rPr>
          <w:rFonts w:ascii="Arial" w:eastAsia="Times New Roman" w:hAnsi="Arial" w:cs="Arial"/>
          <w:spacing w:val="1"/>
          <w:sz w:val="20"/>
          <w:szCs w:val="20"/>
        </w:rPr>
        <w:t>’</w:t>
      </w:r>
      <w:r w:rsidRPr="00623EAE">
        <w:rPr>
          <w:rFonts w:ascii="Arial" w:eastAsia="Times New Roman" w:hAnsi="Arial" w:cs="Arial"/>
          <w:sz w:val="20"/>
          <w:szCs w:val="20"/>
        </w:rPr>
        <w:t>s books.</w:t>
      </w:r>
    </w:p>
    <w:p w:rsidR="00F325FE" w:rsidRDefault="00F325FE" w:rsidP="002A5B23">
      <w:pPr>
        <w:pStyle w:val="NoSpacing"/>
        <w:rPr>
          <w:rFonts w:ascii="Arial" w:hAnsi="Arial" w:cs="Arial"/>
          <w:sz w:val="20"/>
          <w:szCs w:val="20"/>
        </w:rPr>
      </w:pPr>
      <w:r>
        <w:rPr>
          <w:rFonts w:ascii="Arial" w:hAnsi="Arial" w:cs="Arial"/>
          <w:sz w:val="20"/>
          <w:szCs w:val="20"/>
        </w:rPr>
        <w:br w:type="page"/>
      </w:r>
    </w:p>
    <w:p w:rsidR="00080AAD" w:rsidRPr="00623EAE" w:rsidRDefault="00080AAD" w:rsidP="002A5B23">
      <w:pPr>
        <w:pStyle w:val="NoSpacing"/>
        <w:rPr>
          <w:rFonts w:ascii="Arial" w:hAnsi="Arial" w:cs="Arial"/>
          <w:sz w:val="20"/>
          <w:szCs w:val="20"/>
        </w:rPr>
      </w:pPr>
    </w:p>
    <w:p w:rsidR="00494788" w:rsidRPr="00623EAE" w:rsidRDefault="00494788" w:rsidP="008B2A91">
      <w:pPr>
        <w:pStyle w:val="NoSpacing"/>
        <w:jc w:val="center"/>
        <w:rPr>
          <w:rFonts w:ascii="Arial" w:eastAsia="Times New Roman" w:hAnsi="Arial" w:cs="Arial"/>
          <w:b/>
          <w:sz w:val="20"/>
          <w:szCs w:val="20"/>
        </w:rPr>
      </w:pPr>
      <w:r w:rsidRPr="00623EAE">
        <w:rPr>
          <w:rFonts w:ascii="Arial" w:eastAsia="Times New Roman" w:hAnsi="Arial" w:cs="Arial"/>
          <w:b/>
          <w:sz w:val="20"/>
          <w:szCs w:val="20"/>
        </w:rPr>
        <w:t>SCH</w:t>
      </w:r>
      <w:r w:rsidRPr="00623EAE">
        <w:rPr>
          <w:rFonts w:ascii="Arial" w:eastAsia="Times New Roman" w:hAnsi="Arial" w:cs="Arial"/>
          <w:b/>
          <w:spacing w:val="1"/>
          <w:sz w:val="20"/>
          <w:szCs w:val="20"/>
        </w:rPr>
        <w:t>E</w:t>
      </w:r>
      <w:r w:rsidRPr="00623EAE">
        <w:rPr>
          <w:rFonts w:ascii="Arial" w:eastAsia="Times New Roman" w:hAnsi="Arial" w:cs="Arial"/>
          <w:b/>
          <w:sz w:val="20"/>
          <w:szCs w:val="20"/>
        </w:rPr>
        <w:t>DU</w:t>
      </w:r>
      <w:r w:rsidRPr="00623EAE">
        <w:rPr>
          <w:rFonts w:ascii="Arial" w:eastAsia="Times New Roman" w:hAnsi="Arial" w:cs="Arial"/>
          <w:b/>
          <w:spacing w:val="1"/>
          <w:sz w:val="20"/>
          <w:szCs w:val="20"/>
        </w:rPr>
        <w:t>L</w:t>
      </w:r>
      <w:r w:rsidRPr="00623EAE">
        <w:rPr>
          <w:rFonts w:ascii="Arial" w:eastAsia="Times New Roman" w:hAnsi="Arial" w:cs="Arial"/>
          <w:b/>
          <w:sz w:val="20"/>
          <w:szCs w:val="20"/>
        </w:rPr>
        <w:t>E</w:t>
      </w:r>
      <w:r w:rsidRPr="00623EAE">
        <w:rPr>
          <w:rFonts w:ascii="Arial" w:eastAsia="Times New Roman" w:hAnsi="Arial" w:cs="Arial"/>
          <w:b/>
          <w:spacing w:val="-11"/>
          <w:sz w:val="20"/>
          <w:szCs w:val="20"/>
        </w:rPr>
        <w:t xml:space="preserve"> E</w:t>
      </w:r>
      <w:r w:rsidRPr="00623EAE">
        <w:rPr>
          <w:rFonts w:ascii="Arial" w:eastAsia="Times New Roman" w:hAnsi="Arial" w:cs="Arial"/>
          <w:b/>
          <w:sz w:val="20"/>
          <w:szCs w:val="20"/>
        </w:rPr>
        <w:t xml:space="preserve"> – </w:t>
      </w:r>
      <w:r w:rsidR="00392FC3">
        <w:rPr>
          <w:rFonts w:ascii="Arial" w:eastAsia="Times New Roman" w:hAnsi="Arial" w:cs="Arial"/>
          <w:b/>
          <w:sz w:val="20"/>
          <w:szCs w:val="20"/>
        </w:rPr>
        <w:t>SUMMARY OF EXPENSE ADJUSTMENTS</w:t>
      </w:r>
    </w:p>
    <w:p w:rsidR="00494788" w:rsidRPr="00623EAE" w:rsidRDefault="00494788" w:rsidP="00494788">
      <w:pPr>
        <w:pStyle w:val="NoSpacing"/>
        <w:rPr>
          <w:rFonts w:ascii="Arial" w:hAnsi="Arial" w:cs="Arial"/>
          <w:sz w:val="20"/>
          <w:szCs w:val="20"/>
        </w:rPr>
      </w:pPr>
    </w:p>
    <w:p w:rsidR="00494788" w:rsidRPr="00623EAE" w:rsidRDefault="00494788" w:rsidP="007722A7">
      <w:pPr>
        <w:pStyle w:val="NoSpacing"/>
        <w:rPr>
          <w:rFonts w:ascii="Arial" w:hAnsi="Arial" w:cs="Arial"/>
          <w:sz w:val="20"/>
          <w:szCs w:val="20"/>
        </w:rPr>
      </w:pPr>
      <w:r w:rsidRPr="00623EAE">
        <w:rPr>
          <w:rFonts w:ascii="Arial" w:hAnsi="Arial" w:cs="Arial"/>
          <w:sz w:val="20"/>
          <w:szCs w:val="20"/>
        </w:rPr>
        <w:t xml:space="preserve">Certain </w:t>
      </w:r>
      <w:r w:rsidR="002066D1">
        <w:rPr>
          <w:rFonts w:ascii="Arial" w:hAnsi="Arial" w:cs="Arial"/>
          <w:sz w:val="20"/>
          <w:szCs w:val="20"/>
        </w:rPr>
        <w:t>cost</w:t>
      </w:r>
      <w:r w:rsidRPr="00623EAE">
        <w:rPr>
          <w:rFonts w:ascii="Arial" w:hAnsi="Arial" w:cs="Arial"/>
          <w:sz w:val="20"/>
          <w:szCs w:val="20"/>
        </w:rPr>
        <w:t>s that are not normally incurred in providing member care shall be eliminated or limited in accordance with Iowa Administrative Code</w:t>
      </w:r>
      <w:r w:rsidR="0031209C">
        <w:rPr>
          <w:rFonts w:ascii="Arial" w:hAnsi="Arial" w:cs="Arial"/>
          <w:sz w:val="20"/>
          <w:szCs w:val="20"/>
        </w:rPr>
        <w:t xml:space="preserve"> and</w:t>
      </w:r>
      <w:r w:rsidR="007722A7">
        <w:rPr>
          <w:rFonts w:ascii="Arial" w:hAnsi="Arial" w:cs="Arial"/>
          <w:sz w:val="20"/>
          <w:szCs w:val="20"/>
        </w:rPr>
        <w:t xml:space="preserve"> </w:t>
      </w:r>
      <w:r w:rsidR="007722A7" w:rsidRPr="007722A7">
        <w:rPr>
          <w:rFonts w:ascii="Arial" w:hAnsi="Arial" w:cs="Arial"/>
          <w:sz w:val="20"/>
          <w:szCs w:val="20"/>
        </w:rPr>
        <w:t>Medicare cost principles published in Centers</w:t>
      </w:r>
      <w:r w:rsidR="007722A7">
        <w:rPr>
          <w:rFonts w:ascii="Arial" w:hAnsi="Arial" w:cs="Arial"/>
          <w:sz w:val="20"/>
          <w:szCs w:val="20"/>
        </w:rPr>
        <w:t xml:space="preserve"> </w:t>
      </w:r>
      <w:r w:rsidR="007722A7" w:rsidRPr="007722A7">
        <w:rPr>
          <w:rFonts w:ascii="Arial" w:hAnsi="Arial" w:cs="Arial"/>
          <w:sz w:val="20"/>
          <w:szCs w:val="20"/>
        </w:rPr>
        <w:t>for Medicare and Medicaid Services</w:t>
      </w:r>
      <w:r w:rsidR="007722A7">
        <w:rPr>
          <w:rFonts w:ascii="Arial" w:hAnsi="Arial" w:cs="Arial"/>
          <w:sz w:val="20"/>
          <w:szCs w:val="20"/>
        </w:rPr>
        <w:t xml:space="preserve"> </w:t>
      </w:r>
      <w:r w:rsidR="00392FC3">
        <w:rPr>
          <w:rFonts w:ascii="Arial" w:hAnsi="Arial" w:cs="Arial"/>
          <w:sz w:val="20"/>
          <w:szCs w:val="20"/>
        </w:rPr>
        <w:t xml:space="preserve">(CMS) </w:t>
      </w:r>
      <w:r w:rsidR="007722A7" w:rsidRPr="007722A7">
        <w:rPr>
          <w:rFonts w:ascii="Arial" w:hAnsi="Arial" w:cs="Arial"/>
          <w:sz w:val="20"/>
          <w:szCs w:val="20"/>
        </w:rPr>
        <w:t>Publication §15-1</w:t>
      </w:r>
      <w:r w:rsidRPr="00623EAE">
        <w:rPr>
          <w:rFonts w:ascii="Arial" w:hAnsi="Arial" w:cs="Arial"/>
          <w:sz w:val="20"/>
          <w:szCs w:val="20"/>
        </w:rPr>
        <w:t>.  Costs, including but</w:t>
      </w:r>
      <w:r w:rsidR="00392FC3">
        <w:rPr>
          <w:rFonts w:ascii="Arial" w:hAnsi="Arial" w:cs="Arial"/>
          <w:sz w:val="20"/>
          <w:szCs w:val="20"/>
        </w:rPr>
        <w:t xml:space="preserve"> not limited to the following listed below, </w:t>
      </w:r>
      <w:r w:rsidRPr="00623EAE">
        <w:rPr>
          <w:rFonts w:ascii="Arial" w:hAnsi="Arial" w:cs="Arial"/>
          <w:sz w:val="20"/>
          <w:szCs w:val="20"/>
        </w:rPr>
        <w:t xml:space="preserve">must be </w:t>
      </w:r>
      <w:r w:rsidR="00392FC3">
        <w:rPr>
          <w:rFonts w:ascii="Arial" w:hAnsi="Arial" w:cs="Arial"/>
          <w:sz w:val="20"/>
          <w:szCs w:val="20"/>
        </w:rPr>
        <w:t>fully adjusted</w:t>
      </w:r>
      <w:r w:rsidRPr="00623EAE">
        <w:rPr>
          <w:rFonts w:ascii="Arial" w:hAnsi="Arial" w:cs="Arial"/>
          <w:sz w:val="20"/>
          <w:szCs w:val="20"/>
        </w:rPr>
        <w:t xml:space="preserve"> or limited because they are not normally incurred in providing member care.  Refer to </w:t>
      </w:r>
      <w:r w:rsidR="00392FC3">
        <w:rPr>
          <w:rFonts w:ascii="Arial" w:hAnsi="Arial" w:cs="Arial"/>
          <w:sz w:val="20"/>
          <w:szCs w:val="20"/>
        </w:rPr>
        <w:t xml:space="preserve">CMS </w:t>
      </w:r>
      <w:r w:rsidR="0031209C">
        <w:rPr>
          <w:rFonts w:ascii="Arial" w:hAnsi="Arial" w:cs="Arial"/>
          <w:sz w:val="20"/>
          <w:szCs w:val="20"/>
        </w:rPr>
        <w:t xml:space="preserve">Publication </w:t>
      </w:r>
      <w:r w:rsidR="0031209C" w:rsidRPr="007722A7">
        <w:rPr>
          <w:rFonts w:ascii="Arial" w:hAnsi="Arial" w:cs="Arial"/>
          <w:sz w:val="20"/>
          <w:szCs w:val="20"/>
        </w:rPr>
        <w:t>§15-1</w:t>
      </w:r>
      <w:r w:rsidR="004E584F">
        <w:rPr>
          <w:rFonts w:ascii="Arial" w:hAnsi="Arial" w:cs="Arial"/>
          <w:sz w:val="20"/>
          <w:szCs w:val="20"/>
        </w:rPr>
        <w:t xml:space="preserve"> and Iowa Administrative Code</w:t>
      </w:r>
      <w:r w:rsidRPr="00623EAE">
        <w:rPr>
          <w:rFonts w:ascii="Arial" w:hAnsi="Arial" w:cs="Arial"/>
          <w:sz w:val="20"/>
          <w:szCs w:val="20"/>
        </w:rPr>
        <w:t xml:space="preserve"> to determine the proper reporting of certain costs.</w:t>
      </w:r>
    </w:p>
    <w:p w:rsidR="00494788" w:rsidRPr="00623EAE" w:rsidRDefault="00494788" w:rsidP="00494788">
      <w:pPr>
        <w:pStyle w:val="NoSpacing"/>
        <w:rPr>
          <w:rFonts w:ascii="Arial" w:hAnsi="Arial" w:cs="Arial"/>
          <w:sz w:val="20"/>
          <w:szCs w:val="20"/>
        </w:rPr>
      </w:pPr>
    </w:p>
    <w:p w:rsidR="00494788" w:rsidRPr="00623EAE"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Federal and state income taxes</w:t>
      </w:r>
    </w:p>
    <w:p w:rsidR="00494788" w:rsidRPr="00623EAE"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 xml:space="preserve">Fees paid </w:t>
      </w:r>
      <w:r w:rsidR="00392FC3">
        <w:rPr>
          <w:rFonts w:ascii="Arial" w:hAnsi="Arial" w:cs="Arial"/>
          <w:sz w:val="20"/>
          <w:szCs w:val="20"/>
        </w:rPr>
        <w:t xml:space="preserve">to </w:t>
      </w:r>
      <w:r w:rsidRPr="00623EAE">
        <w:rPr>
          <w:rFonts w:ascii="Arial" w:hAnsi="Arial" w:cs="Arial"/>
          <w:sz w:val="20"/>
          <w:szCs w:val="20"/>
        </w:rPr>
        <w:t xml:space="preserve">directors and nonworking officers’ salaries </w:t>
      </w:r>
    </w:p>
    <w:p w:rsidR="00494788" w:rsidRPr="00623EAE"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Donations</w:t>
      </w:r>
    </w:p>
    <w:p w:rsidR="00494788" w:rsidRPr="00623EAE"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Fund-raising</w:t>
      </w:r>
    </w:p>
    <w:p w:rsidR="00494788" w:rsidRPr="00623EAE"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Insurance premiums on life of officer / owner (allowable under certain circumstances)</w:t>
      </w:r>
    </w:p>
    <w:p w:rsidR="00494788" w:rsidRPr="00623EAE"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Lobbying</w:t>
      </w:r>
    </w:p>
    <w:p w:rsidR="00494788" w:rsidRPr="00623EAE"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Bad debts</w:t>
      </w:r>
    </w:p>
    <w:p w:rsidR="00494788" w:rsidRPr="00623EAE"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Penalties, fines, delinquent payment fees</w:t>
      </w:r>
    </w:p>
    <w:p w:rsidR="00494788" w:rsidRPr="00623EAE"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Related party compensation (see schedule G)</w:t>
      </w:r>
    </w:p>
    <w:p w:rsidR="00494788"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Related party payments (see schedule G)</w:t>
      </w:r>
    </w:p>
    <w:p w:rsidR="00965AC0" w:rsidRPr="00623EAE" w:rsidRDefault="00965AC0" w:rsidP="00494788">
      <w:pPr>
        <w:pStyle w:val="NoSpacing"/>
        <w:numPr>
          <w:ilvl w:val="0"/>
          <w:numId w:val="4"/>
        </w:numPr>
        <w:rPr>
          <w:rFonts w:ascii="Arial" w:hAnsi="Arial" w:cs="Arial"/>
          <w:sz w:val="20"/>
          <w:szCs w:val="20"/>
        </w:rPr>
      </w:pPr>
      <w:r>
        <w:rPr>
          <w:rFonts w:ascii="Arial" w:hAnsi="Arial" w:cs="Arial"/>
          <w:sz w:val="20"/>
          <w:szCs w:val="20"/>
        </w:rPr>
        <w:t>Home Office Cost (see schedule G)</w:t>
      </w:r>
    </w:p>
    <w:p w:rsidR="00494788" w:rsidRPr="00623EAE"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Marketing and Advertising</w:t>
      </w:r>
    </w:p>
    <w:p w:rsidR="00494788" w:rsidRPr="00623EAE"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Depreciation</w:t>
      </w:r>
    </w:p>
    <w:p w:rsidR="00494788" w:rsidRPr="00623EAE"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Interest</w:t>
      </w:r>
    </w:p>
    <w:p w:rsidR="00494788" w:rsidRDefault="00494788" w:rsidP="00494788">
      <w:pPr>
        <w:pStyle w:val="NoSpacing"/>
        <w:numPr>
          <w:ilvl w:val="0"/>
          <w:numId w:val="4"/>
        </w:numPr>
        <w:rPr>
          <w:rFonts w:ascii="Arial" w:hAnsi="Arial" w:cs="Arial"/>
          <w:sz w:val="20"/>
          <w:szCs w:val="20"/>
        </w:rPr>
      </w:pPr>
      <w:r w:rsidRPr="00623EAE">
        <w:rPr>
          <w:rFonts w:ascii="Arial" w:hAnsi="Arial" w:cs="Arial"/>
          <w:sz w:val="20"/>
          <w:szCs w:val="20"/>
        </w:rPr>
        <w:t>Personal travel and entertainment</w:t>
      </w:r>
    </w:p>
    <w:p w:rsidR="004E584F" w:rsidRDefault="004E584F" w:rsidP="00494788">
      <w:pPr>
        <w:pStyle w:val="NoSpacing"/>
        <w:numPr>
          <w:ilvl w:val="0"/>
          <w:numId w:val="4"/>
        </w:numPr>
        <w:rPr>
          <w:rFonts w:ascii="Arial" w:hAnsi="Arial" w:cs="Arial"/>
          <w:sz w:val="20"/>
          <w:szCs w:val="20"/>
        </w:rPr>
      </w:pPr>
      <w:r>
        <w:rPr>
          <w:rFonts w:ascii="Arial" w:hAnsi="Arial" w:cs="Arial"/>
          <w:sz w:val="20"/>
          <w:szCs w:val="20"/>
        </w:rPr>
        <w:t>Cost of services for other programs</w:t>
      </w:r>
    </w:p>
    <w:p w:rsidR="0031209C" w:rsidRPr="00623EAE" w:rsidRDefault="0031209C" w:rsidP="00494788">
      <w:pPr>
        <w:pStyle w:val="NoSpacing"/>
        <w:numPr>
          <w:ilvl w:val="0"/>
          <w:numId w:val="4"/>
        </w:numPr>
        <w:rPr>
          <w:rFonts w:ascii="Arial" w:hAnsi="Arial" w:cs="Arial"/>
          <w:sz w:val="20"/>
          <w:szCs w:val="20"/>
        </w:rPr>
      </w:pPr>
      <w:r>
        <w:rPr>
          <w:rFonts w:ascii="Arial" w:hAnsi="Arial" w:cs="Arial"/>
          <w:sz w:val="20"/>
          <w:szCs w:val="20"/>
        </w:rPr>
        <w:t>Mileage reimbursement above the state reimbursement rate</w:t>
      </w:r>
    </w:p>
    <w:p w:rsidR="00494788" w:rsidRPr="00623EAE" w:rsidRDefault="00494788" w:rsidP="00494788">
      <w:pPr>
        <w:pStyle w:val="NoSpacing"/>
        <w:rPr>
          <w:rFonts w:ascii="Arial" w:hAnsi="Arial" w:cs="Arial"/>
          <w:sz w:val="20"/>
          <w:szCs w:val="20"/>
        </w:rPr>
      </w:pPr>
    </w:p>
    <w:p w:rsidR="00392FC3" w:rsidRPr="00392FC3" w:rsidRDefault="00E33986" w:rsidP="00494788">
      <w:pPr>
        <w:pStyle w:val="NoSpacing"/>
        <w:rPr>
          <w:rFonts w:ascii="Arial" w:hAnsi="Arial" w:cs="Arial"/>
          <w:sz w:val="20"/>
          <w:szCs w:val="20"/>
        </w:rPr>
      </w:pPr>
      <w:r>
        <w:rPr>
          <w:rFonts w:ascii="Arial" w:hAnsi="Arial" w:cs="Arial"/>
          <w:sz w:val="20"/>
          <w:szCs w:val="20"/>
        </w:rPr>
        <w:t xml:space="preserve">The </w:t>
      </w:r>
      <w:r w:rsidR="00392FC3">
        <w:rPr>
          <w:rFonts w:ascii="Arial" w:hAnsi="Arial" w:cs="Arial"/>
          <w:sz w:val="20"/>
          <w:szCs w:val="20"/>
        </w:rPr>
        <w:t xml:space="preserve">Schedule E </w:t>
      </w:r>
      <w:r>
        <w:rPr>
          <w:rFonts w:ascii="Arial" w:hAnsi="Arial" w:cs="Arial"/>
          <w:sz w:val="20"/>
          <w:szCs w:val="20"/>
        </w:rPr>
        <w:t>template allows for 40</w:t>
      </w:r>
      <w:r w:rsidR="00392FC3">
        <w:rPr>
          <w:rFonts w:ascii="Arial" w:hAnsi="Arial" w:cs="Arial"/>
          <w:sz w:val="20"/>
          <w:szCs w:val="20"/>
        </w:rPr>
        <w:t xml:space="preserve"> </w:t>
      </w:r>
      <w:r>
        <w:rPr>
          <w:rFonts w:ascii="Arial" w:hAnsi="Arial" w:cs="Arial"/>
          <w:sz w:val="20"/>
          <w:szCs w:val="20"/>
        </w:rPr>
        <w:t xml:space="preserve">total </w:t>
      </w:r>
      <w:r w:rsidR="00392FC3">
        <w:rPr>
          <w:rFonts w:ascii="Arial" w:hAnsi="Arial" w:cs="Arial"/>
          <w:sz w:val="20"/>
          <w:szCs w:val="20"/>
        </w:rPr>
        <w:t>adjustments to be reported</w:t>
      </w:r>
      <w:r>
        <w:rPr>
          <w:rFonts w:ascii="Arial" w:hAnsi="Arial" w:cs="Arial"/>
          <w:sz w:val="20"/>
          <w:szCs w:val="20"/>
        </w:rPr>
        <w:t xml:space="preserve">.  Lines for the first 25 adjustments are already shown; the bottom 15 adjustments lines are hidden.  The plus sign (+) button next to Line 825 will unhide the 15 adjustment lines.  Should more than 40 adjustments be necessary, contact the Provider Cost Audit and Rate Setting Unit for instructions.  </w:t>
      </w:r>
    </w:p>
    <w:p w:rsidR="00D33390" w:rsidRDefault="00D33390" w:rsidP="00494788">
      <w:pPr>
        <w:pStyle w:val="NoSpacing"/>
        <w:rPr>
          <w:rFonts w:ascii="Arial" w:hAnsi="Arial" w:cs="Arial"/>
          <w:b/>
          <w:sz w:val="20"/>
          <w:szCs w:val="20"/>
        </w:rPr>
      </w:pPr>
    </w:p>
    <w:p w:rsidR="00494788" w:rsidRPr="00623EAE" w:rsidRDefault="00392FC3" w:rsidP="00494788">
      <w:pPr>
        <w:pStyle w:val="NoSpacing"/>
        <w:rPr>
          <w:rFonts w:ascii="Arial" w:hAnsi="Arial" w:cs="Arial"/>
          <w:sz w:val="20"/>
          <w:szCs w:val="20"/>
        </w:rPr>
      </w:pPr>
      <w:r>
        <w:rPr>
          <w:rFonts w:ascii="Arial" w:hAnsi="Arial" w:cs="Arial"/>
          <w:b/>
          <w:sz w:val="20"/>
          <w:szCs w:val="20"/>
        </w:rPr>
        <w:t xml:space="preserve">Column 1 – </w:t>
      </w:r>
      <w:r w:rsidR="001139C8" w:rsidRPr="00E80B8B">
        <w:rPr>
          <w:rFonts w:ascii="Arial" w:hAnsi="Arial" w:cs="Arial"/>
          <w:b/>
          <w:sz w:val="20"/>
          <w:szCs w:val="20"/>
        </w:rPr>
        <w:t>Adjustment</w:t>
      </w:r>
      <w:r w:rsidR="0031209C">
        <w:rPr>
          <w:rFonts w:ascii="Arial" w:hAnsi="Arial" w:cs="Arial"/>
          <w:b/>
          <w:sz w:val="20"/>
          <w:szCs w:val="20"/>
        </w:rPr>
        <w:t xml:space="preserve"> Description</w:t>
      </w:r>
      <w:r w:rsidR="00494788" w:rsidRPr="00E80B8B">
        <w:rPr>
          <w:rFonts w:ascii="Arial" w:hAnsi="Arial" w:cs="Arial"/>
          <w:b/>
          <w:sz w:val="20"/>
          <w:szCs w:val="20"/>
        </w:rPr>
        <w:t>:</w:t>
      </w:r>
      <w:r w:rsidR="00494788" w:rsidRPr="00623EAE">
        <w:rPr>
          <w:rFonts w:ascii="Arial" w:hAnsi="Arial" w:cs="Arial"/>
          <w:sz w:val="20"/>
          <w:szCs w:val="20"/>
        </w:rPr>
        <w:t xml:space="preserve">  </w:t>
      </w:r>
      <w:r w:rsidR="00A2437D" w:rsidRPr="00623EAE">
        <w:rPr>
          <w:rFonts w:ascii="Arial" w:hAnsi="Arial" w:cs="Arial"/>
          <w:sz w:val="20"/>
          <w:szCs w:val="20"/>
        </w:rPr>
        <w:t xml:space="preserve">Give a brief explanation as to why the </w:t>
      </w:r>
      <w:r w:rsidR="002066D1">
        <w:rPr>
          <w:rFonts w:ascii="Arial" w:hAnsi="Arial" w:cs="Arial"/>
          <w:sz w:val="20"/>
          <w:szCs w:val="20"/>
        </w:rPr>
        <w:t>cost</w:t>
      </w:r>
      <w:r w:rsidR="00A2437D" w:rsidRPr="00623EAE">
        <w:rPr>
          <w:rFonts w:ascii="Arial" w:hAnsi="Arial" w:cs="Arial"/>
          <w:sz w:val="20"/>
          <w:szCs w:val="20"/>
        </w:rPr>
        <w:t xml:space="preserve"> is being removed.</w:t>
      </w:r>
    </w:p>
    <w:p w:rsidR="00A2437D" w:rsidRPr="00623EAE" w:rsidRDefault="00A2437D" w:rsidP="00494788">
      <w:pPr>
        <w:pStyle w:val="NoSpacing"/>
        <w:rPr>
          <w:rFonts w:ascii="Arial" w:hAnsi="Arial" w:cs="Arial"/>
          <w:sz w:val="20"/>
          <w:szCs w:val="20"/>
        </w:rPr>
      </w:pPr>
    </w:p>
    <w:p w:rsidR="00965AC0" w:rsidRDefault="00392FC3" w:rsidP="00494788">
      <w:pPr>
        <w:pStyle w:val="NoSpacing"/>
        <w:rPr>
          <w:rFonts w:ascii="Arial" w:hAnsi="Arial" w:cs="Arial"/>
          <w:b/>
          <w:sz w:val="20"/>
          <w:szCs w:val="20"/>
        </w:rPr>
      </w:pPr>
      <w:r>
        <w:rPr>
          <w:rFonts w:ascii="Arial" w:hAnsi="Arial" w:cs="Arial"/>
          <w:b/>
          <w:sz w:val="20"/>
          <w:szCs w:val="20"/>
        </w:rPr>
        <w:t xml:space="preserve">Column 2 – </w:t>
      </w:r>
      <w:r w:rsidR="00965AC0">
        <w:rPr>
          <w:rFonts w:ascii="Arial" w:hAnsi="Arial" w:cs="Arial"/>
          <w:b/>
          <w:sz w:val="20"/>
          <w:szCs w:val="20"/>
        </w:rPr>
        <w:t>Sch C Line No:  Enter the line number from Schedule C where the related cost is reported.</w:t>
      </w:r>
    </w:p>
    <w:p w:rsidR="00965AC0" w:rsidRDefault="00965AC0" w:rsidP="00494788">
      <w:pPr>
        <w:pStyle w:val="NoSpacing"/>
        <w:rPr>
          <w:rFonts w:ascii="Arial" w:hAnsi="Arial" w:cs="Arial"/>
          <w:b/>
          <w:sz w:val="20"/>
          <w:szCs w:val="20"/>
        </w:rPr>
      </w:pPr>
    </w:p>
    <w:p w:rsidR="00494788" w:rsidRPr="00623EAE" w:rsidRDefault="00392FC3" w:rsidP="00494788">
      <w:pPr>
        <w:pStyle w:val="NoSpacing"/>
        <w:rPr>
          <w:rFonts w:ascii="Arial" w:hAnsi="Arial" w:cs="Arial"/>
          <w:sz w:val="20"/>
          <w:szCs w:val="20"/>
        </w:rPr>
      </w:pPr>
      <w:r>
        <w:rPr>
          <w:rFonts w:ascii="Arial" w:hAnsi="Arial" w:cs="Arial"/>
          <w:b/>
          <w:sz w:val="20"/>
          <w:szCs w:val="20"/>
        </w:rPr>
        <w:t xml:space="preserve">Column 3 – </w:t>
      </w:r>
      <w:r w:rsidR="00965AC0">
        <w:rPr>
          <w:rFonts w:ascii="Arial" w:hAnsi="Arial" w:cs="Arial"/>
          <w:b/>
          <w:sz w:val="20"/>
          <w:szCs w:val="20"/>
        </w:rPr>
        <w:t xml:space="preserve">Total </w:t>
      </w:r>
      <w:r w:rsidR="001139C8" w:rsidRPr="00E80B8B">
        <w:rPr>
          <w:rFonts w:ascii="Arial" w:hAnsi="Arial" w:cs="Arial"/>
          <w:b/>
          <w:sz w:val="20"/>
          <w:szCs w:val="20"/>
        </w:rPr>
        <w:t>Amount</w:t>
      </w:r>
      <w:r w:rsidR="00A2437D" w:rsidRPr="00E80B8B">
        <w:rPr>
          <w:rFonts w:ascii="Arial" w:hAnsi="Arial" w:cs="Arial"/>
          <w:b/>
          <w:sz w:val="20"/>
          <w:szCs w:val="20"/>
        </w:rPr>
        <w:t xml:space="preserve"> to be </w:t>
      </w:r>
      <w:r w:rsidR="00965AC0">
        <w:rPr>
          <w:rFonts w:ascii="Arial" w:hAnsi="Arial" w:cs="Arial"/>
          <w:b/>
          <w:sz w:val="20"/>
          <w:szCs w:val="20"/>
        </w:rPr>
        <w:t>A</w:t>
      </w:r>
      <w:r w:rsidR="00A2437D" w:rsidRPr="00E80B8B">
        <w:rPr>
          <w:rFonts w:ascii="Arial" w:hAnsi="Arial" w:cs="Arial"/>
          <w:b/>
          <w:sz w:val="20"/>
          <w:szCs w:val="20"/>
        </w:rPr>
        <w:t>djusted:</w:t>
      </w:r>
      <w:r w:rsidR="00A2437D" w:rsidRPr="00623EAE">
        <w:rPr>
          <w:rFonts w:ascii="Arial" w:hAnsi="Arial" w:cs="Arial"/>
          <w:sz w:val="20"/>
          <w:szCs w:val="20"/>
        </w:rPr>
        <w:t xml:space="preserve"> Report the amount of the unallowable </w:t>
      </w:r>
      <w:r w:rsidR="002066D1">
        <w:rPr>
          <w:rFonts w:ascii="Arial" w:hAnsi="Arial" w:cs="Arial"/>
          <w:sz w:val="20"/>
          <w:szCs w:val="20"/>
        </w:rPr>
        <w:t>cost</w:t>
      </w:r>
      <w:r w:rsidR="00A2437D" w:rsidRPr="00623EAE">
        <w:rPr>
          <w:rFonts w:ascii="Arial" w:hAnsi="Arial" w:cs="Arial"/>
          <w:sz w:val="20"/>
          <w:szCs w:val="20"/>
        </w:rPr>
        <w:t xml:space="preserve"> that has been removed from the appropriate program.</w:t>
      </w:r>
      <w:r w:rsidR="004E584F">
        <w:rPr>
          <w:rFonts w:ascii="Arial" w:hAnsi="Arial" w:cs="Arial"/>
          <w:sz w:val="20"/>
          <w:szCs w:val="20"/>
        </w:rPr>
        <w:t xml:space="preserve">  </w:t>
      </w:r>
      <w:r w:rsidR="004E584F" w:rsidRPr="00623EAE">
        <w:rPr>
          <w:rFonts w:ascii="Arial" w:hAnsi="Arial" w:cs="Arial"/>
          <w:sz w:val="20"/>
          <w:szCs w:val="20"/>
        </w:rPr>
        <w:t xml:space="preserve">The amount to be adjusted should match Schedule </w:t>
      </w:r>
      <w:r w:rsidR="00C84F11">
        <w:rPr>
          <w:rFonts w:ascii="Arial" w:hAnsi="Arial" w:cs="Arial"/>
          <w:sz w:val="20"/>
          <w:szCs w:val="20"/>
        </w:rPr>
        <w:t>C</w:t>
      </w:r>
      <w:r w:rsidR="004E584F" w:rsidRPr="00623EAE">
        <w:rPr>
          <w:rFonts w:ascii="Arial" w:hAnsi="Arial" w:cs="Arial"/>
          <w:sz w:val="20"/>
          <w:szCs w:val="20"/>
        </w:rPr>
        <w:t xml:space="preserve"> column 3, </w:t>
      </w:r>
      <w:r w:rsidR="004E584F" w:rsidRPr="00623EAE">
        <w:rPr>
          <w:rFonts w:ascii="Arial" w:eastAsia="Times New Roman" w:hAnsi="Arial" w:cs="Arial"/>
          <w:bCs/>
          <w:sz w:val="20"/>
          <w:szCs w:val="20"/>
        </w:rPr>
        <w:t>Adjustments (From Sch E).</w:t>
      </w:r>
    </w:p>
    <w:p w:rsidR="00494788" w:rsidRPr="00623EAE" w:rsidRDefault="00494788" w:rsidP="00494788">
      <w:pPr>
        <w:pStyle w:val="NoSpacing"/>
        <w:rPr>
          <w:rFonts w:ascii="Arial" w:hAnsi="Arial" w:cs="Arial"/>
          <w:sz w:val="20"/>
          <w:szCs w:val="20"/>
        </w:rPr>
      </w:pPr>
    </w:p>
    <w:p w:rsidR="00494788" w:rsidRPr="00623EAE" w:rsidRDefault="00392FC3" w:rsidP="00494788">
      <w:pPr>
        <w:pStyle w:val="NoSpacing"/>
        <w:rPr>
          <w:rFonts w:ascii="Arial" w:hAnsi="Arial" w:cs="Arial"/>
          <w:sz w:val="20"/>
          <w:szCs w:val="20"/>
        </w:rPr>
      </w:pPr>
      <w:r>
        <w:rPr>
          <w:rFonts w:ascii="Arial" w:hAnsi="Arial" w:cs="Arial"/>
          <w:b/>
          <w:sz w:val="20"/>
          <w:szCs w:val="20"/>
        </w:rPr>
        <w:t xml:space="preserve">Column 4 – </w:t>
      </w:r>
      <w:r w:rsidR="00A2437D" w:rsidRPr="00E80B8B">
        <w:rPr>
          <w:rFonts w:ascii="Arial" w:hAnsi="Arial" w:cs="Arial"/>
          <w:b/>
          <w:sz w:val="20"/>
          <w:szCs w:val="20"/>
        </w:rPr>
        <w:t>Allocation Basis</w:t>
      </w:r>
      <w:r w:rsidR="00494788" w:rsidRPr="00E80B8B">
        <w:rPr>
          <w:rFonts w:ascii="Arial" w:hAnsi="Arial" w:cs="Arial"/>
          <w:b/>
          <w:sz w:val="20"/>
          <w:szCs w:val="20"/>
        </w:rPr>
        <w:t>:</w:t>
      </w:r>
      <w:r w:rsidR="00E33986">
        <w:rPr>
          <w:rFonts w:ascii="Arial" w:hAnsi="Arial" w:cs="Arial"/>
          <w:sz w:val="20"/>
          <w:szCs w:val="20"/>
        </w:rPr>
        <w:t xml:space="preserve">  Use the drop down menu to i</w:t>
      </w:r>
      <w:r w:rsidR="00494788" w:rsidRPr="00623EAE">
        <w:rPr>
          <w:rFonts w:ascii="Arial" w:hAnsi="Arial" w:cs="Arial"/>
          <w:sz w:val="20"/>
          <w:szCs w:val="20"/>
        </w:rPr>
        <w:t xml:space="preserve">dentify </w:t>
      </w:r>
      <w:r w:rsidR="00E33986">
        <w:rPr>
          <w:rFonts w:ascii="Arial" w:hAnsi="Arial" w:cs="Arial"/>
          <w:sz w:val="20"/>
          <w:szCs w:val="20"/>
        </w:rPr>
        <w:t>the allocation basis from Schedule H used to allocate the adjustment</w:t>
      </w:r>
      <w:r w:rsidR="00494788" w:rsidRPr="00623EAE">
        <w:rPr>
          <w:rFonts w:ascii="Arial" w:hAnsi="Arial" w:cs="Arial"/>
          <w:sz w:val="20"/>
          <w:szCs w:val="20"/>
        </w:rPr>
        <w:t xml:space="preserve"> </w:t>
      </w:r>
      <w:r w:rsidR="00965AC0">
        <w:rPr>
          <w:rFonts w:ascii="Arial" w:hAnsi="Arial" w:cs="Arial"/>
          <w:sz w:val="20"/>
          <w:szCs w:val="20"/>
        </w:rPr>
        <w:t>between EPSDT and Other Programs</w:t>
      </w:r>
      <w:r w:rsidR="00494788" w:rsidRPr="00623EAE">
        <w:rPr>
          <w:rFonts w:ascii="Arial" w:hAnsi="Arial" w:cs="Arial"/>
          <w:sz w:val="20"/>
          <w:szCs w:val="20"/>
        </w:rPr>
        <w:t>.</w:t>
      </w:r>
    </w:p>
    <w:p w:rsidR="00494788" w:rsidRPr="00623EAE" w:rsidRDefault="00494788" w:rsidP="00494788">
      <w:pPr>
        <w:pStyle w:val="NoSpacing"/>
        <w:rPr>
          <w:rFonts w:ascii="Arial" w:hAnsi="Arial" w:cs="Arial"/>
          <w:sz w:val="20"/>
          <w:szCs w:val="20"/>
        </w:rPr>
      </w:pPr>
    </w:p>
    <w:p w:rsidR="00965AC0" w:rsidRDefault="00392FC3" w:rsidP="004E584F">
      <w:pPr>
        <w:rPr>
          <w:rFonts w:ascii="Arial" w:hAnsi="Arial" w:cs="Arial"/>
          <w:sz w:val="20"/>
          <w:szCs w:val="20"/>
        </w:rPr>
      </w:pPr>
      <w:r>
        <w:rPr>
          <w:rFonts w:ascii="Arial" w:hAnsi="Arial" w:cs="Arial"/>
          <w:b/>
          <w:sz w:val="20"/>
          <w:szCs w:val="20"/>
        </w:rPr>
        <w:t xml:space="preserve">Columns 5 through 7 – </w:t>
      </w:r>
      <w:r w:rsidR="004E584F" w:rsidRPr="004E584F">
        <w:rPr>
          <w:rFonts w:ascii="Arial" w:hAnsi="Arial" w:cs="Arial"/>
          <w:b/>
          <w:sz w:val="20"/>
          <w:szCs w:val="20"/>
        </w:rPr>
        <w:t>T1000, S9122 and Other Program:</w:t>
      </w:r>
      <w:r w:rsidR="00E33986">
        <w:rPr>
          <w:rFonts w:ascii="Arial" w:hAnsi="Arial" w:cs="Arial"/>
          <w:sz w:val="20"/>
          <w:szCs w:val="20"/>
        </w:rPr>
        <w:t xml:space="preserve"> Use the drop down menu to i</w:t>
      </w:r>
      <w:r w:rsidR="004E584F">
        <w:rPr>
          <w:rFonts w:ascii="Arial" w:hAnsi="Arial" w:cs="Arial"/>
          <w:sz w:val="20"/>
          <w:szCs w:val="20"/>
        </w:rPr>
        <w:t xml:space="preserve">ndicate how much of the adjustment </w:t>
      </w:r>
      <w:r w:rsidR="00E33986">
        <w:rPr>
          <w:rFonts w:ascii="Arial" w:hAnsi="Arial" w:cs="Arial"/>
          <w:sz w:val="20"/>
          <w:szCs w:val="20"/>
        </w:rPr>
        <w:t xml:space="preserve">amount from Schedule 3 </w:t>
      </w:r>
      <w:r w:rsidR="004E584F">
        <w:rPr>
          <w:rFonts w:ascii="Arial" w:hAnsi="Arial" w:cs="Arial"/>
          <w:sz w:val="20"/>
          <w:szCs w:val="20"/>
        </w:rPr>
        <w:t>applies to each</w:t>
      </w:r>
      <w:r w:rsidR="00965AC0">
        <w:rPr>
          <w:rFonts w:ascii="Arial" w:hAnsi="Arial" w:cs="Arial"/>
          <w:sz w:val="20"/>
          <w:szCs w:val="20"/>
        </w:rPr>
        <w:t xml:space="preserve"> program/service</w:t>
      </w:r>
      <w:r w:rsidR="00E33986">
        <w:rPr>
          <w:rFonts w:ascii="Arial" w:hAnsi="Arial" w:cs="Arial"/>
          <w:sz w:val="20"/>
          <w:szCs w:val="20"/>
        </w:rPr>
        <w:t xml:space="preserve"> based on the allocation basis identified in Column 4</w:t>
      </w:r>
      <w:r w:rsidR="004E584F">
        <w:rPr>
          <w:rFonts w:ascii="Arial" w:hAnsi="Arial" w:cs="Arial"/>
          <w:sz w:val="20"/>
          <w:szCs w:val="20"/>
        </w:rPr>
        <w:t>.</w:t>
      </w:r>
    </w:p>
    <w:p w:rsidR="00D33390" w:rsidRDefault="00392FC3" w:rsidP="004E584F">
      <w:pPr>
        <w:rPr>
          <w:rFonts w:ascii="Arial" w:hAnsi="Arial" w:cs="Arial"/>
          <w:sz w:val="20"/>
          <w:szCs w:val="20"/>
        </w:rPr>
      </w:pPr>
      <w:r>
        <w:rPr>
          <w:rFonts w:ascii="Arial" w:hAnsi="Arial" w:cs="Arial"/>
          <w:b/>
          <w:sz w:val="20"/>
          <w:szCs w:val="20"/>
        </w:rPr>
        <w:t xml:space="preserve">Column 8 – </w:t>
      </w:r>
      <w:r w:rsidR="00965AC0" w:rsidRPr="00B31871">
        <w:rPr>
          <w:rFonts w:ascii="Arial" w:hAnsi="Arial" w:cs="Arial"/>
          <w:b/>
          <w:sz w:val="20"/>
          <w:szCs w:val="20"/>
        </w:rPr>
        <w:t>Check Total:</w:t>
      </w:r>
      <w:r w:rsidR="00965AC0">
        <w:rPr>
          <w:rFonts w:ascii="Arial" w:hAnsi="Arial" w:cs="Arial"/>
          <w:sz w:val="20"/>
          <w:szCs w:val="20"/>
        </w:rPr>
        <w:t xml:space="preserve">  This is a calculated field which sums amounts reported in the T1000, S9122 and Other Programs columns</w:t>
      </w:r>
      <w:r w:rsidR="00473ECF">
        <w:rPr>
          <w:rFonts w:ascii="Arial" w:hAnsi="Arial" w:cs="Arial"/>
          <w:sz w:val="20"/>
          <w:szCs w:val="20"/>
        </w:rPr>
        <w:t xml:space="preserve"> (Columns 5 – 7)</w:t>
      </w:r>
      <w:r w:rsidR="00965AC0">
        <w:rPr>
          <w:rFonts w:ascii="Arial" w:hAnsi="Arial" w:cs="Arial"/>
          <w:sz w:val="20"/>
          <w:szCs w:val="20"/>
        </w:rPr>
        <w:t xml:space="preserve">.  </w:t>
      </w:r>
      <w:r w:rsidR="00473ECF">
        <w:rPr>
          <w:rFonts w:ascii="Arial" w:hAnsi="Arial" w:cs="Arial"/>
          <w:sz w:val="20"/>
          <w:szCs w:val="20"/>
        </w:rPr>
        <w:t>If t</w:t>
      </w:r>
      <w:r w:rsidR="00965AC0">
        <w:rPr>
          <w:rFonts w:ascii="Arial" w:hAnsi="Arial" w:cs="Arial"/>
          <w:sz w:val="20"/>
          <w:szCs w:val="20"/>
        </w:rPr>
        <w:t xml:space="preserve">he Check Total </w:t>
      </w:r>
      <w:r w:rsidR="00473ECF">
        <w:rPr>
          <w:rFonts w:ascii="Arial" w:hAnsi="Arial" w:cs="Arial"/>
          <w:sz w:val="20"/>
          <w:szCs w:val="20"/>
        </w:rPr>
        <w:t>does not</w:t>
      </w:r>
      <w:r w:rsidR="00965AC0">
        <w:rPr>
          <w:rFonts w:ascii="Arial" w:hAnsi="Arial" w:cs="Arial"/>
          <w:sz w:val="20"/>
          <w:szCs w:val="20"/>
        </w:rPr>
        <w:t xml:space="preserve"> equal the amount entered in Column 3 – Total Amount to be Adjusted</w:t>
      </w:r>
      <w:r w:rsidR="00473ECF">
        <w:rPr>
          <w:rFonts w:ascii="Arial" w:hAnsi="Arial" w:cs="Arial"/>
          <w:sz w:val="20"/>
          <w:szCs w:val="20"/>
        </w:rPr>
        <w:t>, an error message will appear to the right of Column 8</w:t>
      </w:r>
      <w:r w:rsidR="00965AC0">
        <w:rPr>
          <w:rFonts w:ascii="Arial" w:hAnsi="Arial" w:cs="Arial"/>
          <w:sz w:val="20"/>
          <w:szCs w:val="20"/>
        </w:rPr>
        <w:t>.</w:t>
      </w:r>
      <w:r w:rsidR="00473ECF">
        <w:rPr>
          <w:rFonts w:ascii="Arial" w:hAnsi="Arial" w:cs="Arial"/>
          <w:sz w:val="20"/>
          <w:szCs w:val="20"/>
        </w:rPr>
        <w:t xml:space="preserve">  Any errors should be resolved prior to cost report submission. </w:t>
      </w:r>
      <w:r w:rsidR="00D33390">
        <w:rPr>
          <w:rFonts w:ascii="Arial" w:hAnsi="Arial" w:cs="Arial"/>
          <w:sz w:val="20"/>
          <w:szCs w:val="20"/>
        </w:rPr>
        <w:br w:type="page"/>
      </w:r>
    </w:p>
    <w:p w:rsidR="00080AAD" w:rsidRPr="00623EAE" w:rsidRDefault="002438A8" w:rsidP="003A14E4">
      <w:pPr>
        <w:pStyle w:val="NoSpacing"/>
        <w:jc w:val="center"/>
        <w:rPr>
          <w:rFonts w:ascii="Arial" w:hAnsi="Arial" w:cs="Arial"/>
          <w:b/>
          <w:sz w:val="20"/>
          <w:szCs w:val="20"/>
        </w:rPr>
      </w:pPr>
      <w:r w:rsidRPr="00623EAE">
        <w:rPr>
          <w:rFonts w:ascii="Arial" w:hAnsi="Arial" w:cs="Arial"/>
          <w:b/>
          <w:sz w:val="20"/>
          <w:szCs w:val="20"/>
        </w:rPr>
        <w:lastRenderedPageBreak/>
        <w:t>SCHEDULE F</w:t>
      </w:r>
      <w:r w:rsidR="0078177A" w:rsidRPr="00623EAE">
        <w:rPr>
          <w:rFonts w:ascii="Arial" w:hAnsi="Arial" w:cs="Arial"/>
          <w:b/>
          <w:sz w:val="20"/>
          <w:szCs w:val="20"/>
        </w:rPr>
        <w:t xml:space="preserve"> – COMPARATIVE BALANCE SHEET</w:t>
      </w:r>
    </w:p>
    <w:p w:rsidR="00080AAD" w:rsidRPr="00623EAE" w:rsidRDefault="00080AAD" w:rsidP="00D423FC">
      <w:pPr>
        <w:pStyle w:val="NoSpacing"/>
        <w:rPr>
          <w:rFonts w:ascii="Arial" w:hAnsi="Arial" w:cs="Arial"/>
          <w:sz w:val="20"/>
          <w:szCs w:val="20"/>
        </w:rPr>
      </w:pPr>
    </w:p>
    <w:p w:rsidR="00080AAD" w:rsidRPr="00623EAE" w:rsidRDefault="0078177A" w:rsidP="003A14E4">
      <w:pPr>
        <w:pStyle w:val="NoSpacing"/>
        <w:rPr>
          <w:rFonts w:ascii="Arial" w:hAnsi="Arial" w:cs="Arial"/>
          <w:sz w:val="20"/>
          <w:szCs w:val="20"/>
        </w:rPr>
      </w:pPr>
      <w:r w:rsidRPr="00623EAE">
        <w:rPr>
          <w:rFonts w:ascii="Arial" w:hAnsi="Arial" w:cs="Arial"/>
          <w:sz w:val="20"/>
          <w:szCs w:val="20"/>
        </w:rPr>
        <w:t xml:space="preserve">Report balance sheet information on Schedule </w:t>
      </w:r>
      <w:r w:rsidR="002438A8" w:rsidRPr="00623EAE">
        <w:rPr>
          <w:rFonts w:ascii="Arial" w:hAnsi="Arial" w:cs="Arial"/>
          <w:sz w:val="20"/>
          <w:szCs w:val="20"/>
        </w:rPr>
        <w:t>F</w:t>
      </w:r>
      <w:r w:rsidRPr="00623EAE">
        <w:rPr>
          <w:rFonts w:ascii="Arial" w:hAnsi="Arial" w:cs="Arial"/>
          <w:sz w:val="20"/>
          <w:szCs w:val="20"/>
        </w:rPr>
        <w:t xml:space="preserve">. </w:t>
      </w:r>
      <w:r w:rsidR="00BC2313">
        <w:rPr>
          <w:rFonts w:ascii="Arial" w:hAnsi="Arial" w:cs="Arial"/>
          <w:sz w:val="20"/>
          <w:szCs w:val="20"/>
        </w:rPr>
        <w:t xml:space="preserve"> </w:t>
      </w:r>
      <w:r w:rsidRPr="00623EAE">
        <w:rPr>
          <w:rFonts w:ascii="Arial" w:hAnsi="Arial" w:cs="Arial"/>
          <w:sz w:val="20"/>
          <w:szCs w:val="20"/>
        </w:rPr>
        <w:t>Account balances should be reported as of the beginning and end of the financial reporting period. In most cases, the beginning of period balances should agree with the end of period balances from</w:t>
      </w:r>
      <w:r w:rsidR="007F25FA">
        <w:rPr>
          <w:rFonts w:ascii="Arial" w:hAnsi="Arial" w:cs="Arial"/>
          <w:sz w:val="20"/>
          <w:szCs w:val="20"/>
        </w:rPr>
        <w:t xml:space="preserve"> the prior year balance sheet</w:t>
      </w:r>
      <w:r w:rsidRPr="00623EAE">
        <w:rPr>
          <w:rFonts w:ascii="Arial" w:hAnsi="Arial" w:cs="Arial"/>
          <w:sz w:val="20"/>
          <w:szCs w:val="20"/>
        </w:rPr>
        <w:t xml:space="preserve">. General ledger account balances should be summarized on the lines of Schedule E that best describe the nature of the accounts. It is essential that general ledger accounts are summarized on Schedule E in a consistent manner. </w:t>
      </w:r>
    </w:p>
    <w:p w:rsidR="009A171C" w:rsidRDefault="009A171C" w:rsidP="00D069B8">
      <w:pPr>
        <w:pStyle w:val="NoSpacing"/>
        <w:jc w:val="center"/>
        <w:rPr>
          <w:rFonts w:ascii="Arial" w:hAnsi="Arial" w:cs="Arial"/>
          <w:b/>
          <w:sz w:val="20"/>
          <w:szCs w:val="20"/>
        </w:rPr>
      </w:pPr>
    </w:p>
    <w:p w:rsidR="009A171C" w:rsidRDefault="009A171C" w:rsidP="00D069B8">
      <w:pPr>
        <w:pStyle w:val="NoSpacing"/>
        <w:jc w:val="center"/>
        <w:rPr>
          <w:rFonts w:ascii="Arial" w:hAnsi="Arial" w:cs="Arial"/>
          <w:b/>
          <w:sz w:val="20"/>
          <w:szCs w:val="20"/>
        </w:rPr>
      </w:pPr>
    </w:p>
    <w:p w:rsidR="00080AAD" w:rsidRPr="00623EAE" w:rsidRDefault="007F25FA" w:rsidP="00D069B8">
      <w:pPr>
        <w:pStyle w:val="NoSpacing"/>
        <w:jc w:val="center"/>
        <w:rPr>
          <w:rFonts w:ascii="Arial" w:hAnsi="Arial" w:cs="Arial"/>
          <w:b/>
          <w:sz w:val="20"/>
          <w:szCs w:val="20"/>
        </w:rPr>
      </w:pPr>
      <w:r>
        <w:rPr>
          <w:rFonts w:ascii="Arial" w:hAnsi="Arial" w:cs="Arial"/>
          <w:b/>
          <w:sz w:val="20"/>
          <w:szCs w:val="20"/>
        </w:rPr>
        <w:t>SCHEDULE G – RELATED PARTY DISCLOSURES</w:t>
      </w:r>
    </w:p>
    <w:p w:rsidR="000F1625" w:rsidRPr="00623EAE" w:rsidRDefault="000F1625" w:rsidP="00D423FC">
      <w:pPr>
        <w:pStyle w:val="NoSpacing"/>
        <w:rPr>
          <w:rFonts w:ascii="Arial" w:eastAsia="Times New Roman" w:hAnsi="Arial" w:cs="Arial"/>
          <w:sz w:val="20"/>
          <w:szCs w:val="20"/>
        </w:rPr>
      </w:pPr>
    </w:p>
    <w:p w:rsidR="00FB3F98" w:rsidRPr="007F25FA" w:rsidRDefault="00FB3F98" w:rsidP="00D423FC">
      <w:pPr>
        <w:pStyle w:val="NoSpacing"/>
        <w:rPr>
          <w:rFonts w:ascii="Arial" w:eastAsia="Times New Roman" w:hAnsi="Arial" w:cs="Arial"/>
          <w:spacing w:val="-1"/>
          <w:sz w:val="20"/>
          <w:szCs w:val="20"/>
          <w:u w:color="000000"/>
        </w:rPr>
      </w:pPr>
      <w:r w:rsidRPr="007F25FA">
        <w:rPr>
          <w:rFonts w:ascii="Arial" w:eastAsia="Times New Roman" w:hAnsi="Arial" w:cs="Arial"/>
          <w:b/>
          <w:spacing w:val="-1"/>
          <w:sz w:val="20"/>
          <w:szCs w:val="20"/>
          <w:u w:color="000000"/>
        </w:rPr>
        <w:t>Section A:</w:t>
      </w:r>
      <w:r w:rsidR="007F25FA">
        <w:rPr>
          <w:rFonts w:ascii="Arial" w:eastAsia="Times New Roman" w:hAnsi="Arial" w:cs="Arial"/>
          <w:spacing w:val="-1"/>
          <w:sz w:val="20"/>
          <w:szCs w:val="20"/>
          <w:u w:color="000000"/>
        </w:rPr>
        <w:t xml:space="preserve">  Use the drop down menu to i</w:t>
      </w:r>
      <w:r w:rsidRPr="007F25FA">
        <w:rPr>
          <w:rFonts w:ascii="Arial" w:eastAsia="Times New Roman" w:hAnsi="Arial" w:cs="Arial"/>
          <w:spacing w:val="-1"/>
          <w:sz w:val="20"/>
          <w:szCs w:val="20"/>
          <w:u w:color="000000"/>
        </w:rPr>
        <w:t xml:space="preserve">ndicate if the agency has a home office that provides administrative support.  If yes, a Medicare Home Office Cost </w:t>
      </w:r>
      <w:r w:rsidR="00917F80" w:rsidRPr="007F25FA">
        <w:rPr>
          <w:rFonts w:ascii="Arial" w:eastAsia="Times New Roman" w:hAnsi="Arial" w:cs="Arial"/>
          <w:spacing w:val="-1"/>
          <w:sz w:val="20"/>
          <w:szCs w:val="20"/>
          <w:u w:color="000000"/>
        </w:rPr>
        <w:t>Report or Home Office Cost Statement is required to be submitted with the cost report.</w:t>
      </w:r>
    </w:p>
    <w:p w:rsidR="00917F80" w:rsidRPr="007F25FA" w:rsidRDefault="00917F80" w:rsidP="00D423FC">
      <w:pPr>
        <w:pStyle w:val="NoSpacing"/>
        <w:rPr>
          <w:rFonts w:ascii="Arial" w:eastAsia="Times New Roman" w:hAnsi="Arial" w:cs="Arial"/>
          <w:spacing w:val="-1"/>
          <w:sz w:val="20"/>
          <w:szCs w:val="20"/>
          <w:u w:color="000000"/>
        </w:rPr>
      </w:pPr>
    </w:p>
    <w:p w:rsidR="00917F80" w:rsidRPr="007F25FA" w:rsidRDefault="00917F80" w:rsidP="00D423FC">
      <w:pPr>
        <w:pStyle w:val="NoSpacing"/>
        <w:rPr>
          <w:rFonts w:ascii="Arial" w:eastAsia="Times New Roman" w:hAnsi="Arial" w:cs="Arial"/>
          <w:spacing w:val="-1"/>
          <w:sz w:val="20"/>
          <w:szCs w:val="20"/>
          <w:u w:color="000000"/>
        </w:rPr>
      </w:pPr>
      <w:r w:rsidRPr="007F25FA">
        <w:rPr>
          <w:rFonts w:ascii="Arial" w:eastAsia="Times New Roman" w:hAnsi="Arial" w:cs="Arial"/>
          <w:b/>
          <w:spacing w:val="-1"/>
          <w:sz w:val="20"/>
          <w:szCs w:val="20"/>
          <w:u w:color="000000"/>
        </w:rPr>
        <w:t>Section B:</w:t>
      </w:r>
      <w:r w:rsidR="007F25FA">
        <w:rPr>
          <w:rFonts w:ascii="Arial" w:eastAsia="Times New Roman" w:hAnsi="Arial" w:cs="Arial"/>
          <w:spacing w:val="-1"/>
          <w:sz w:val="20"/>
          <w:szCs w:val="20"/>
          <w:u w:color="000000"/>
        </w:rPr>
        <w:t xml:space="preserve">  Use the drop down menu to i</w:t>
      </w:r>
      <w:r w:rsidRPr="007F25FA">
        <w:rPr>
          <w:rFonts w:ascii="Arial" w:eastAsia="Times New Roman" w:hAnsi="Arial" w:cs="Arial"/>
          <w:spacing w:val="-1"/>
          <w:sz w:val="20"/>
          <w:szCs w:val="20"/>
          <w:u w:color="000000"/>
        </w:rPr>
        <w:t>ndicate if the agency has a management company.  If yes, a copy of the management agreement is required to be submitted with the cost report.</w:t>
      </w:r>
    </w:p>
    <w:p w:rsidR="00917F80" w:rsidRPr="007F25FA" w:rsidRDefault="00917F80" w:rsidP="00D423FC">
      <w:pPr>
        <w:pStyle w:val="NoSpacing"/>
        <w:rPr>
          <w:rFonts w:ascii="Arial" w:eastAsia="Times New Roman" w:hAnsi="Arial" w:cs="Arial"/>
          <w:spacing w:val="-1"/>
          <w:sz w:val="20"/>
          <w:szCs w:val="20"/>
          <w:u w:color="000000"/>
        </w:rPr>
      </w:pPr>
    </w:p>
    <w:p w:rsidR="00D069B8" w:rsidRPr="009A171C" w:rsidRDefault="00917F80" w:rsidP="00D423FC">
      <w:pPr>
        <w:pStyle w:val="NoSpacing"/>
        <w:rPr>
          <w:rFonts w:ascii="Arial" w:eastAsia="Times New Roman" w:hAnsi="Arial" w:cs="Arial"/>
          <w:spacing w:val="-1"/>
          <w:sz w:val="20"/>
          <w:szCs w:val="20"/>
          <w:u w:val="single" w:color="000000"/>
        </w:rPr>
      </w:pPr>
      <w:r w:rsidRPr="009A171C">
        <w:rPr>
          <w:rFonts w:ascii="Arial" w:eastAsia="Times New Roman" w:hAnsi="Arial" w:cs="Arial"/>
          <w:spacing w:val="-1"/>
          <w:sz w:val="20"/>
          <w:szCs w:val="20"/>
          <w:u w:val="single" w:color="000000"/>
        </w:rPr>
        <w:t xml:space="preserve">Section C:  </w:t>
      </w:r>
      <w:r w:rsidR="00B545D5" w:rsidRPr="009A171C">
        <w:rPr>
          <w:rFonts w:ascii="Arial" w:eastAsia="Times New Roman" w:hAnsi="Arial" w:cs="Arial"/>
          <w:spacing w:val="-1"/>
          <w:sz w:val="20"/>
          <w:szCs w:val="20"/>
          <w:u w:val="single" w:color="000000"/>
        </w:rPr>
        <w:t>Related Party Compensation</w:t>
      </w:r>
    </w:p>
    <w:p w:rsidR="00241965" w:rsidRPr="00623EAE" w:rsidRDefault="00D76B8D" w:rsidP="00D069B8">
      <w:pPr>
        <w:pStyle w:val="NoSpacing"/>
        <w:rPr>
          <w:rFonts w:ascii="Arial" w:hAnsi="Arial" w:cs="Arial"/>
          <w:sz w:val="20"/>
          <w:szCs w:val="20"/>
        </w:rPr>
      </w:pPr>
      <w:r w:rsidRPr="004F4560">
        <w:rPr>
          <w:rFonts w:ascii="Arial" w:hAnsi="Arial" w:cs="Arial"/>
          <w:b/>
          <w:sz w:val="20"/>
          <w:szCs w:val="20"/>
        </w:rPr>
        <w:t>COLUMN</w:t>
      </w:r>
      <w:r w:rsidR="004F4560">
        <w:rPr>
          <w:rFonts w:ascii="Arial" w:hAnsi="Arial" w:cs="Arial"/>
          <w:b/>
          <w:sz w:val="20"/>
          <w:szCs w:val="20"/>
        </w:rPr>
        <w:t xml:space="preserve"> 1: </w:t>
      </w:r>
      <w:r w:rsidR="00A2437D" w:rsidRPr="004F4560">
        <w:rPr>
          <w:rFonts w:ascii="Arial" w:hAnsi="Arial" w:cs="Arial"/>
          <w:b/>
          <w:sz w:val="20"/>
          <w:szCs w:val="20"/>
        </w:rPr>
        <w:t>Name of individual o</w:t>
      </w:r>
      <w:r w:rsidR="007F25FA">
        <w:rPr>
          <w:rFonts w:ascii="Arial" w:hAnsi="Arial" w:cs="Arial"/>
          <w:b/>
          <w:sz w:val="20"/>
          <w:szCs w:val="20"/>
        </w:rPr>
        <w:t>wners or related party</w:t>
      </w:r>
      <w:r w:rsidR="004F4560">
        <w:rPr>
          <w:rFonts w:ascii="Arial" w:hAnsi="Arial" w:cs="Arial"/>
          <w:sz w:val="20"/>
          <w:szCs w:val="20"/>
        </w:rPr>
        <w:t xml:space="preserve"> -</w:t>
      </w:r>
      <w:r w:rsidR="00D069B8" w:rsidRPr="00623EAE">
        <w:rPr>
          <w:rFonts w:ascii="Arial" w:hAnsi="Arial" w:cs="Arial"/>
          <w:sz w:val="20"/>
          <w:szCs w:val="20"/>
        </w:rPr>
        <w:t xml:space="preserve"> Identify any individual or entity having </w:t>
      </w:r>
      <w:r w:rsidR="00827040">
        <w:rPr>
          <w:rFonts w:ascii="Arial" w:hAnsi="Arial" w:cs="Arial"/>
          <w:sz w:val="20"/>
          <w:szCs w:val="20"/>
        </w:rPr>
        <w:t>an</w:t>
      </w:r>
      <w:r w:rsidR="00D069B8" w:rsidRPr="00623EAE">
        <w:rPr>
          <w:rFonts w:ascii="Arial" w:hAnsi="Arial" w:cs="Arial"/>
          <w:sz w:val="20"/>
          <w:szCs w:val="20"/>
        </w:rPr>
        <w:t xml:space="preserve"> ownership interest, regardless if the owner receives any compensation or payments.</w:t>
      </w:r>
    </w:p>
    <w:p w:rsidR="00241965" w:rsidRPr="00623EAE" w:rsidRDefault="00241965" w:rsidP="00D069B8">
      <w:pPr>
        <w:pStyle w:val="NoSpacing"/>
        <w:rPr>
          <w:rFonts w:ascii="Arial" w:hAnsi="Arial" w:cs="Arial"/>
          <w:sz w:val="20"/>
          <w:szCs w:val="20"/>
        </w:rPr>
      </w:pPr>
    </w:p>
    <w:p w:rsidR="00241965" w:rsidRPr="00623EAE" w:rsidRDefault="00241965" w:rsidP="00241965">
      <w:pPr>
        <w:pStyle w:val="NoSpacing"/>
        <w:rPr>
          <w:rFonts w:ascii="Arial" w:eastAsia="Calibri" w:hAnsi="Arial" w:cs="Arial"/>
          <w:sz w:val="20"/>
          <w:szCs w:val="20"/>
        </w:rPr>
      </w:pPr>
      <w:r w:rsidRPr="00623EAE">
        <w:rPr>
          <w:rFonts w:ascii="Arial" w:eastAsia="Calibri" w:hAnsi="Arial" w:cs="Arial"/>
          <w:sz w:val="20"/>
          <w:szCs w:val="20"/>
        </w:rPr>
        <w:t>Where a non-profit operates or has a</w:t>
      </w:r>
      <w:r w:rsidR="004E584F">
        <w:rPr>
          <w:rFonts w:ascii="Arial" w:eastAsia="Calibri" w:hAnsi="Arial" w:cs="Arial"/>
          <w:sz w:val="20"/>
          <w:szCs w:val="20"/>
        </w:rPr>
        <w:t>n</w:t>
      </w:r>
      <w:r w:rsidRPr="00623EAE">
        <w:rPr>
          <w:rFonts w:ascii="Arial" w:eastAsia="Calibri" w:hAnsi="Arial" w:cs="Arial"/>
          <w:sz w:val="20"/>
          <w:szCs w:val="20"/>
        </w:rPr>
        <w:t xml:space="preserve"> interest in an entity, the non-profit is considered to have influence over the operations.  Any person sitting on the board of directors of the non-profit will be considered an owner.</w:t>
      </w:r>
    </w:p>
    <w:p w:rsidR="00241965" w:rsidRPr="00623EAE" w:rsidRDefault="00241965" w:rsidP="00241965">
      <w:pPr>
        <w:pStyle w:val="NoSpacing"/>
        <w:rPr>
          <w:rFonts w:ascii="Arial" w:eastAsia="Calibri" w:hAnsi="Arial" w:cs="Arial"/>
          <w:sz w:val="20"/>
          <w:szCs w:val="20"/>
        </w:rPr>
      </w:pPr>
    </w:p>
    <w:p w:rsidR="00241965" w:rsidRPr="00623EAE" w:rsidRDefault="00241965" w:rsidP="00241965">
      <w:pPr>
        <w:pStyle w:val="NoSpacing"/>
        <w:rPr>
          <w:rFonts w:ascii="Arial" w:eastAsia="Calibri" w:hAnsi="Arial" w:cs="Arial"/>
          <w:sz w:val="20"/>
          <w:szCs w:val="20"/>
        </w:rPr>
      </w:pPr>
      <w:r w:rsidRPr="00623EAE">
        <w:rPr>
          <w:rFonts w:ascii="Arial" w:eastAsia="Calibri" w:hAnsi="Arial" w:cs="Arial"/>
          <w:sz w:val="20"/>
          <w:szCs w:val="20"/>
        </w:rPr>
        <w:t>Where a trust operates or has interest in an entity, the trust is considered to have influence over the operations.  Any person designated as a settler or grantor of the trust, a trustee, or a beneficiary of the trust will be considered an owner.</w:t>
      </w:r>
    </w:p>
    <w:p w:rsidR="00241965" w:rsidRPr="00623EAE" w:rsidRDefault="00241965" w:rsidP="00241965">
      <w:pPr>
        <w:pStyle w:val="NoSpacing"/>
        <w:rPr>
          <w:rFonts w:ascii="Arial" w:hAnsi="Arial" w:cs="Arial"/>
          <w:sz w:val="20"/>
          <w:szCs w:val="20"/>
        </w:rPr>
      </w:pPr>
    </w:p>
    <w:p w:rsidR="00241965" w:rsidRPr="00623EAE" w:rsidRDefault="00241965" w:rsidP="00241965">
      <w:pPr>
        <w:pStyle w:val="NoSpacing"/>
        <w:rPr>
          <w:rFonts w:ascii="Arial" w:eastAsia="Calibri" w:hAnsi="Arial" w:cs="Arial"/>
          <w:sz w:val="20"/>
          <w:szCs w:val="20"/>
        </w:rPr>
      </w:pPr>
      <w:r w:rsidRPr="00623EAE">
        <w:rPr>
          <w:rFonts w:ascii="Arial" w:hAnsi="Arial" w:cs="Arial"/>
          <w:sz w:val="20"/>
          <w:szCs w:val="20"/>
        </w:rPr>
        <w:lastRenderedPageBreak/>
        <w:t>Also, identify any individual receiving compensation tha</w:t>
      </w:r>
      <w:r w:rsidR="004E584F">
        <w:rPr>
          <w:rFonts w:ascii="Arial" w:hAnsi="Arial" w:cs="Arial"/>
          <w:sz w:val="20"/>
          <w:szCs w:val="20"/>
        </w:rPr>
        <w:t>t is considered a related party</w:t>
      </w:r>
      <w:r w:rsidRPr="00623EAE">
        <w:rPr>
          <w:rFonts w:ascii="Arial" w:hAnsi="Arial" w:cs="Arial"/>
          <w:sz w:val="20"/>
          <w:szCs w:val="20"/>
        </w:rPr>
        <w:t xml:space="preserve">.  </w:t>
      </w:r>
      <w:r w:rsidRPr="00623EAE">
        <w:rPr>
          <w:rFonts w:ascii="Arial" w:eastAsia="Calibri" w:hAnsi="Arial" w:cs="Arial"/>
          <w:sz w:val="20"/>
          <w:szCs w:val="20"/>
        </w:rPr>
        <w:t>The following persons are considered related parties for program purposes: (1) husband and wife, (2) natural parent, child and sibling, (3) adopted child and adoptive parent, (4) step-parent, step-child, step-sister, and step-brother, (5) father-in-law, mother-in-law, sister-in-law, brother-in-law, son-in-law, and daughter-in-law, (6) grandparent and grandchild and (7) domestic partners.</w:t>
      </w:r>
    </w:p>
    <w:p w:rsidR="00D069B8" w:rsidRPr="00623EAE" w:rsidRDefault="00D069B8" w:rsidP="00D069B8">
      <w:pPr>
        <w:pStyle w:val="NoSpacing"/>
        <w:rPr>
          <w:rFonts w:ascii="Arial" w:hAnsi="Arial" w:cs="Arial"/>
          <w:sz w:val="20"/>
          <w:szCs w:val="20"/>
        </w:rPr>
      </w:pPr>
    </w:p>
    <w:p w:rsidR="00A2437D" w:rsidRPr="00623EAE" w:rsidRDefault="00A2437D" w:rsidP="00D069B8">
      <w:pPr>
        <w:pStyle w:val="NoSpacing"/>
        <w:rPr>
          <w:rFonts w:ascii="Arial" w:hAnsi="Arial" w:cs="Arial"/>
          <w:sz w:val="20"/>
          <w:szCs w:val="20"/>
        </w:rPr>
      </w:pPr>
      <w:r w:rsidRPr="004F4560">
        <w:rPr>
          <w:rFonts w:ascii="Arial" w:hAnsi="Arial" w:cs="Arial"/>
          <w:b/>
          <w:sz w:val="20"/>
          <w:szCs w:val="20"/>
        </w:rPr>
        <w:t>COLUMN 2</w:t>
      </w:r>
      <w:r w:rsidR="001A648C" w:rsidRPr="004F4560">
        <w:rPr>
          <w:rFonts w:ascii="Arial" w:hAnsi="Arial" w:cs="Arial"/>
          <w:b/>
          <w:sz w:val="20"/>
          <w:szCs w:val="20"/>
        </w:rPr>
        <w:t xml:space="preserve">: </w:t>
      </w:r>
      <w:r w:rsidRPr="004F4560">
        <w:rPr>
          <w:rFonts w:ascii="Arial" w:hAnsi="Arial" w:cs="Arial"/>
          <w:b/>
          <w:sz w:val="20"/>
          <w:szCs w:val="20"/>
        </w:rPr>
        <w:t xml:space="preserve"> Position</w:t>
      </w:r>
      <w:r w:rsidR="001A648C" w:rsidRPr="004F4560">
        <w:rPr>
          <w:rFonts w:ascii="Arial" w:hAnsi="Arial" w:cs="Arial"/>
          <w:b/>
          <w:sz w:val="20"/>
          <w:szCs w:val="20"/>
        </w:rPr>
        <w:t>/Role</w:t>
      </w:r>
      <w:r w:rsidR="001A648C" w:rsidRPr="00623EAE">
        <w:rPr>
          <w:rFonts w:ascii="Arial" w:hAnsi="Arial" w:cs="Arial"/>
          <w:sz w:val="20"/>
          <w:szCs w:val="20"/>
        </w:rPr>
        <w:t xml:space="preserve"> – Indicate what position or role the related party has in the agency.</w:t>
      </w:r>
    </w:p>
    <w:p w:rsidR="001A648C" w:rsidRPr="00623EAE" w:rsidRDefault="001A648C" w:rsidP="00D069B8">
      <w:pPr>
        <w:pStyle w:val="NoSpacing"/>
        <w:rPr>
          <w:rFonts w:ascii="Arial" w:hAnsi="Arial" w:cs="Arial"/>
          <w:sz w:val="20"/>
          <w:szCs w:val="20"/>
        </w:rPr>
      </w:pPr>
    </w:p>
    <w:p w:rsidR="001A648C" w:rsidRPr="00623EAE" w:rsidRDefault="001A648C" w:rsidP="00D069B8">
      <w:pPr>
        <w:pStyle w:val="NoSpacing"/>
        <w:rPr>
          <w:rFonts w:ascii="Arial" w:hAnsi="Arial" w:cs="Arial"/>
          <w:sz w:val="20"/>
          <w:szCs w:val="20"/>
        </w:rPr>
      </w:pPr>
      <w:r w:rsidRPr="004F4560">
        <w:rPr>
          <w:rFonts w:ascii="Arial" w:hAnsi="Arial" w:cs="Arial"/>
          <w:b/>
          <w:sz w:val="20"/>
          <w:szCs w:val="20"/>
        </w:rPr>
        <w:t>COLUMN 3: % of Work Week Devoted to Business</w:t>
      </w:r>
      <w:r w:rsidR="004F4560">
        <w:rPr>
          <w:rFonts w:ascii="Arial" w:hAnsi="Arial" w:cs="Arial"/>
          <w:sz w:val="20"/>
          <w:szCs w:val="20"/>
        </w:rPr>
        <w:t xml:space="preserve"> - </w:t>
      </w:r>
      <w:r w:rsidR="007F25FA">
        <w:rPr>
          <w:rFonts w:ascii="Arial" w:hAnsi="Arial" w:cs="Arial"/>
          <w:sz w:val="20"/>
          <w:szCs w:val="20"/>
        </w:rPr>
        <w:t>The percent of work week</w:t>
      </w:r>
      <w:r w:rsidRPr="00623EAE">
        <w:rPr>
          <w:rFonts w:ascii="Arial" w:hAnsi="Arial" w:cs="Arial"/>
          <w:sz w:val="20"/>
          <w:szCs w:val="20"/>
        </w:rPr>
        <w:t xml:space="preserve"> the individual identified in Column 1 devotes to this entity (all programs), based on a work week of 40 hours.  Do not put more than 100% if more than 40 hours are worked each week.</w:t>
      </w:r>
    </w:p>
    <w:p w:rsidR="00E4146A" w:rsidRPr="00623EAE" w:rsidRDefault="00E4146A" w:rsidP="00D069B8">
      <w:pPr>
        <w:pStyle w:val="NoSpacing"/>
        <w:rPr>
          <w:rFonts w:ascii="Arial" w:hAnsi="Arial" w:cs="Arial"/>
          <w:sz w:val="20"/>
          <w:szCs w:val="20"/>
        </w:rPr>
      </w:pPr>
    </w:p>
    <w:p w:rsidR="001A648C" w:rsidRPr="00623EAE" w:rsidRDefault="00D76B8D" w:rsidP="001A648C">
      <w:pPr>
        <w:pStyle w:val="NoSpacing"/>
        <w:rPr>
          <w:rFonts w:ascii="Arial" w:hAnsi="Arial" w:cs="Arial"/>
          <w:sz w:val="20"/>
          <w:szCs w:val="20"/>
        </w:rPr>
      </w:pPr>
      <w:r w:rsidRPr="004F4560">
        <w:rPr>
          <w:rFonts w:ascii="Arial" w:hAnsi="Arial" w:cs="Arial"/>
          <w:b/>
          <w:sz w:val="20"/>
          <w:szCs w:val="20"/>
        </w:rPr>
        <w:t>COLUMN</w:t>
      </w:r>
      <w:r w:rsidR="004F4560">
        <w:rPr>
          <w:rFonts w:ascii="Arial" w:hAnsi="Arial" w:cs="Arial"/>
          <w:b/>
          <w:sz w:val="20"/>
          <w:szCs w:val="20"/>
        </w:rPr>
        <w:t xml:space="preserve"> 4: </w:t>
      </w:r>
      <w:r w:rsidR="004F4560" w:rsidRPr="004F4560">
        <w:rPr>
          <w:rFonts w:ascii="Arial" w:hAnsi="Arial" w:cs="Arial"/>
          <w:b/>
          <w:sz w:val="20"/>
          <w:szCs w:val="20"/>
        </w:rPr>
        <w:t>Salaries and Wages</w:t>
      </w:r>
      <w:r w:rsidR="004F4560">
        <w:rPr>
          <w:rFonts w:ascii="Arial" w:hAnsi="Arial" w:cs="Arial"/>
          <w:sz w:val="20"/>
          <w:szCs w:val="20"/>
        </w:rPr>
        <w:t xml:space="preserve"> - </w:t>
      </w:r>
      <w:r w:rsidR="001A648C" w:rsidRPr="00623EAE">
        <w:rPr>
          <w:rFonts w:ascii="Arial" w:hAnsi="Arial" w:cs="Arial"/>
          <w:sz w:val="20"/>
          <w:szCs w:val="20"/>
        </w:rPr>
        <w:t xml:space="preserve">Total amount of wages and salaries paid to the individual identified in Column 1.  Items that should be reported are those that are reflected on IRS Form W-2, Wage and Tax Statement, and include, but are not limited to, salaries, wages, and fringe benefits, the cost of assets and services received, and deferred compensation.  Fringe benefits shall include, but are not limited to, costs of leave, employee insurance, pensions and unemployment plans.  If the </w:t>
      </w:r>
      <w:r w:rsidR="00C21F78" w:rsidRPr="00623EAE">
        <w:rPr>
          <w:rFonts w:ascii="Arial" w:hAnsi="Arial" w:cs="Arial"/>
          <w:sz w:val="20"/>
          <w:szCs w:val="20"/>
        </w:rPr>
        <w:t>agency</w:t>
      </w:r>
      <w:r w:rsidR="001A648C" w:rsidRPr="00623EAE">
        <w:rPr>
          <w:rFonts w:ascii="Arial" w:hAnsi="Arial" w:cs="Arial"/>
          <w:sz w:val="20"/>
          <w:szCs w:val="20"/>
        </w:rPr>
        <w:t>’s fiscal year end does not correlate to the period of the W-2, a reconciliation between the latest issued W-2 and current compensation shall be required to be disclosed to the Iowa Medicaid Enterprise provider cost audit and rate setting unit.</w:t>
      </w:r>
    </w:p>
    <w:p w:rsidR="00C86618" w:rsidRPr="00623EAE" w:rsidRDefault="00C86618" w:rsidP="001A648C">
      <w:pPr>
        <w:pStyle w:val="NoSpacing"/>
        <w:rPr>
          <w:rFonts w:ascii="Arial" w:hAnsi="Arial" w:cs="Arial"/>
          <w:sz w:val="20"/>
          <w:szCs w:val="20"/>
        </w:rPr>
      </w:pPr>
    </w:p>
    <w:p w:rsidR="00C86618" w:rsidRPr="00623EAE" w:rsidRDefault="00C86618" w:rsidP="00C86618">
      <w:pPr>
        <w:pStyle w:val="NoSpacing"/>
        <w:rPr>
          <w:rFonts w:ascii="Arial" w:eastAsia="Calibri" w:hAnsi="Arial" w:cs="Arial"/>
          <w:sz w:val="20"/>
          <w:szCs w:val="20"/>
        </w:rPr>
      </w:pPr>
      <w:r w:rsidRPr="00623EAE">
        <w:rPr>
          <w:rFonts w:ascii="Arial" w:hAnsi="Arial" w:cs="Arial"/>
          <w:sz w:val="20"/>
          <w:szCs w:val="20"/>
        </w:rPr>
        <w:t xml:space="preserve">If the wage or salary benefits multiple programs or is paid for multiple job duties, please provide </w:t>
      </w:r>
      <w:r w:rsidR="00B545D5">
        <w:rPr>
          <w:rFonts w:ascii="Arial" w:hAnsi="Arial" w:cs="Arial"/>
          <w:sz w:val="20"/>
          <w:szCs w:val="20"/>
        </w:rPr>
        <w:t>o</w:t>
      </w:r>
      <w:r w:rsidR="00B545D5" w:rsidRPr="00623EAE">
        <w:rPr>
          <w:rFonts w:ascii="Arial" w:hAnsi="Arial" w:cs="Arial"/>
          <w:sz w:val="20"/>
          <w:szCs w:val="20"/>
        </w:rPr>
        <w:t xml:space="preserve">n Supporting Schedule (1) or (2) </w:t>
      </w:r>
      <w:r w:rsidRPr="00623EAE">
        <w:rPr>
          <w:rFonts w:ascii="Arial" w:hAnsi="Arial" w:cs="Arial"/>
          <w:sz w:val="20"/>
          <w:szCs w:val="20"/>
        </w:rPr>
        <w:t xml:space="preserve">the method of how the costs are assigned to the various columns or lines.  </w:t>
      </w:r>
      <w:r w:rsidRPr="00623EAE">
        <w:rPr>
          <w:rFonts w:ascii="Arial" w:eastAsia="Calibri" w:hAnsi="Arial" w:cs="Arial"/>
          <w:sz w:val="20"/>
          <w:szCs w:val="20"/>
        </w:rPr>
        <w:t xml:space="preserve">If costs are not directly assigned to a program, costs may be allocated.  Costs should be allocated based on accumulated costs.  A different allocation methodology can be used if </w:t>
      </w:r>
      <w:r w:rsidR="00C21F78" w:rsidRPr="00623EAE">
        <w:rPr>
          <w:rFonts w:ascii="Arial" w:eastAsia="Calibri" w:hAnsi="Arial" w:cs="Arial"/>
          <w:sz w:val="20"/>
          <w:szCs w:val="20"/>
        </w:rPr>
        <w:t>an</w:t>
      </w:r>
      <w:r w:rsidRPr="00623EAE">
        <w:rPr>
          <w:rFonts w:ascii="Arial" w:eastAsia="Calibri" w:hAnsi="Arial" w:cs="Arial"/>
          <w:sz w:val="20"/>
          <w:szCs w:val="20"/>
        </w:rPr>
        <w:t xml:space="preserve"> </w:t>
      </w:r>
      <w:r w:rsidR="00C21F78" w:rsidRPr="00623EAE">
        <w:rPr>
          <w:rFonts w:ascii="Arial" w:eastAsia="Calibri" w:hAnsi="Arial" w:cs="Arial"/>
          <w:sz w:val="20"/>
          <w:szCs w:val="20"/>
        </w:rPr>
        <w:t>agency</w:t>
      </w:r>
      <w:r w:rsidRPr="00623EAE">
        <w:rPr>
          <w:rFonts w:ascii="Arial" w:eastAsia="Calibri" w:hAnsi="Arial" w:cs="Arial"/>
          <w:sz w:val="20"/>
          <w:szCs w:val="20"/>
        </w:rPr>
        <w:t xml:space="preserve"> can demonstrate the statistics used are more accurate for that cost.  The change should not result in inappropriate shifting of costs.  Any allocation method used must be objective and support</w:t>
      </w:r>
      <w:r w:rsidR="00B545D5">
        <w:rPr>
          <w:rFonts w:ascii="Arial" w:eastAsia="Calibri" w:hAnsi="Arial" w:cs="Arial"/>
          <w:sz w:val="20"/>
          <w:szCs w:val="20"/>
        </w:rPr>
        <w:t xml:space="preserve">ed </w:t>
      </w:r>
      <w:r w:rsidR="00B545D5">
        <w:rPr>
          <w:rFonts w:ascii="Arial" w:hAnsi="Arial" w:cs="Arial"/>
          <w:sz w:val="20"/>
          <w:szCs w:val="20"/>
        </w:rPr>
        <w:t>by clear and reviewable documentation</w:t>
      </w:r>
      <w:r w:rsidRPr="00623EAE">
        <w:rPr>
          <w:rFonts w:ascii="Arial" w:eastAsia="Calibri" w:hAnsi="Arial" w:cs="Arial"/>
          <w:sz w:val="20"/>
          <w:szCs w:val="20"/>
        </w:rPr>
        <w:t xml:space="preserve">. Any statistics used must be made available to the IME Provider Cost Audit and Rate Setting Unit upon request.  </w:t>
      </w:r>
    </w:p>
    <w:p w:rsidR="00C86618" w:rsidRPr="00623EAE" w:rsidRDefault="00C86618" w:rsidP="001A648C">
      <w:pPr>
        <w:pStyle w:val="NoSpacing"/>
        <w:rPr>
          <w:rFonts w:ascii="Arial" w:hAnsi="Arial" w:cs="Arial"/>
          <w:sz w:val="20"/>
          <w:szCs w:val="20"/>
        </w:rPr>
      </w:pPr>
    </w:p>
    <w:p w:rsidR="00C86618" w:rsidRPr="00623EAE" w:rsidRDefault="007F25FA" w:rsidP="001A648C">
      <w:pPr>
        <w:pStyle w:val="NoSpacing"/>
        <w:rPr>
          <w:rFonts w:ascii="Arial" w:hAnsi="Arial" w:cs="Arial"/>
          <w:sz w:val="20"/>
          <w:szCs w:val="20"/>
        </w:rPr>
      </w:pPr>
      <w:r>
        <w:rPr>
          <w:rFonts w:ascii="Arial" w:hAnsi="Arial" w:cs="Arial"/>
          <w:b/>
          <w:sz w:val="20"/>
          <w:szCs w:val="20"/>
        </w:rPr>
        <w:t xml:space="preserve">COLUMN 5: </w:t>
      </w:r>
      <w:r w:rsidR="00C86618" w:rsidRPr="004F4560">
        <w:rPr>
          <w:rFonts w:ascii="Arial" w:hAnsi="Arial" w:cs="Arial"/>
          <w:b/>
          <w:sz w:val="20"/>
          <w:szCs w:val="20"/>
        </w:rPr>
        <w:t xml:space="preserve">Sch </w:t>
      </w:r>
      <w:r w:rsidR="002C5AB4">
        <w:rPr>
          <w:rFonts w:ascii="Arial" w:hAnsi="Arial" w:cs="Arial"/>
          <w:b/>
          <w:sz w:val="20"/>
          <w:szCs w:val="20"/>
        </w:rPr>
        <w:t>C</w:t>
      </w:r>
      <w:r w:rsidR="002C5AB4" w:rsidRPr="004F4560">
        <w:rPr>
          <w:rFonts w:ascii="Arial" w:hAnsi="Arial" w:cs="Arial"/>
          <w:b/>
          <w:sz w:val="20"/>
          <w:szCs w:val="20"/>
        </w:rPr>
        <w:t xml:space="preserve"> </w:t>
      </w:r>
      <w:r>
        <w:rPr>
          <w:rFonts w:ascii="Arial" w:hAnsi="Arial" w:cs="Arial"/>
          <w:b/>
          <w:sz w:val="20"/>
          <w:szCs w:val="20"/>
        </w:rPr>
        <w:t>Line number where</w:t>
      </w:r>
      <w:r w:rsidR="00C86618" w:rsidRPr="004F4560">
        <w:rPr>
          <w:rFonts w:ascii="Arial" w:hAnsi="Arial" w:cs="Arial"/>
          <w:b/>
          <w:sz w:val="20"/>
          <w:szCs w:val="20"/>
        </w:rPr>
        <w:t xml:space="preserve"> salaries are reported</w:t>
      </w:r>
      <w:r w:rsidR="004F4560">
        <w:rPr>
          <w:rFonts w:ascii="Arial" w:hAnsi="Arial" w:cs="Arial"/>
          <w:sz w:val="20"/>
          <w:szCs w:val="20"/>
        </w:rPr>
        <w:t xml:space="preserve"> </w:t>
      </w:r>
      <w:r w:rsidR="00CF519F" w:rsidRPr="00623EAE">
        <w:rPr>
          <w:rFonts w:ascii="Arial" w:hAnsi="Arial" w:cs="Arial"/>
          <w:sz w:val="20"/>
          <w:szCs w:val="20"/>
        </w:rPr>
        <w:t xml:space="preserve">- </w:t>
      </w:r>
      <w:r w:rsidR="00C86618" w:rsidRPr="00623EAE">
        <w:rPr>
          <w:rFonts w:ascii="Arial" w:hAnsi="Arial" w:cs="Arial"/>
          <w:sz w:val="20"/>
          <w:szCs w:val="20"/>
        </w:rPr>
        <w:t xml:space="preserve">Indicate </w:t>
      </w:r>
      <w:r>
        <w:rPr>
          <w:rFonts w:ascii="Arial" w:hAnsi="Arial" w:cs="Arial"/>
          <w:sz w:val="20"/>
          <w:szCs w:val="20"/>
        </w:rPr>
        <w:t>the</w:t>
      </w:r>
      <w:r w:rsidR="00C86618" w:rsidRPr="00623EAE">
        <w:rPr>
          <w:rFonts w:ascii="Arial" w:hAnsi="Arial" w:cs="Arial"/>
          <w:sz w:val="20"/>
          <w:szCs w:val="20"/>
        </w:rPr>
        <w:t xml:space="preserve"> </w:t>
      </w:r>
      <w:r w:rsidR="002C5AB4">
        <w:rPr>
          <w:rFonts w:ascii="Arial" w:hAnsi="Arial" w:cs="Arial"/>
          <w:sz w:val="20"/>
          <w:szCs w:val="20"/>
        </w:rPr>
        <w:t>Schedule C line</w:t>
      </w:r>
      <w:r w:rsidR="00C86618" w:rsidRPr="00623EAE">
        <w:rPr>
          <w:rFonts w:ascii="Arial" w:hAnsi="Arial" w:cs="Arial"/>
          <w:sz w:val="20"/>
          <w:szCs w:val="20"/>
        </w:rPr>
        <w:t xml:space="preserve"> </w:t>
      </w:r>
      <w:r>
        <w:rPr>
          <w:rFonts w:ascii="Arial" w:hAnsi="Arial" w:cs="Arial"/>
          <w:sz w:val="20"/>
          <w:szCs w:val="20"/>
        </w:rPr>
        <w:t xml:space="preserve">number where </w:t>
      </w:r>
      <w:r w:rsidR="00C86618" w:rsidRPr="00623EAE">
        <w:rPr>
          <w:rFonts w:ascii="Arial" w:hAnsi="Arial" w:cs="Arial"/>
          <w:sz w:val="20"/>
          <w:szCs w:val="20"/>
        </w:rPr>
        <w:t>the related party salaries have been reported.</w:t>
      </w:r>
    </w:p>
    <w:p w:rsidR="001A648C" w:rsidRPr="00623EAE" w:rsidRDefault="001A648C" w:rsidP="00D069B8">
      <w:pPr>
        <w:pStyle w:val="NoSpacing"/>
        <w:rPr>
          <w:rFonts w:ascii="Arial" w:hAnsi="Arial" w:cs="Arial"/>
          <w:sz w:val="20"/>
          <w:szCs w:val="20"/>
        </w:rPr>
      </w:pPr>
    </w:p>
    <w:p w:rsidR="001A648C" w:rsidRPr="00623EAE" w:rsidRDefault="001A648C" w:rsidP="001A648C">
      <w:pPr>
        <w:pStyle w:val="NoSpacing"/>
        <w:rPr>
          <w:rFonts w:ascii="Arial" w:hAnsi="Arial" w:cs="Arial"/>
          <w:sz w:val="20"/>
          <w:szCs w:val="20"/>
        </w:rPr>
      </w:pPr>
      <w:r w:rsidRPr="004F4560">
        <w:rPr>
          <w:rFonts w:ascii="Arial" w:hAnsi="Arial" w:cs="Arial"/>
          <w:b/>
          <w:sz w:val="20"/>
          <w:szCs w:val="20"/>
        </w:rPr>
        <w:lastRenderedPageBreak/>
        <w:t>COLUMN 6: % Ownership in agency</w:t>
      </w:r>
      <w:r w:rsidR="00CF519F" w:rsidRPr="00623EAE">
        <w:rPr>
          <w:rFonts w:ascii="Arial" w:hAnsi="Arial" w:cs="Arial"/>
          <w:sz w:val="20"/>
          <w:szCs w:val="20"/>
        </w:rPr>
        <w:t xml:space="preserve"> – </w:t>
      </w:r>
      <w:r w:rsidRPr="00623EAE">
        <w:rPr>
          <w:rFonts w:ascii="Arial" w:hAnsi="Arial" w:cs="Arial"/>
          <w:sz w:val="20"/>
          <w:szCs w:val="20"/>
        </w:rPr>
        <w:t>Include the pe</w:t>
      </w:r>
      <w:r w:rsidR="007F25FA">
        <w:rPr>
          <w:rFonts w:ascii="Arial" w:hAnsi="Arial" w:cs="Arial"/>
          <w:sz w:val="20"/>
          <w:szCs w:val="20"/>
        </w:rPr>
        <w:t>rcent of ownership attributed to</w:t>
      </w:r>
      <w:r w:rsidRPr="00623EAE">
        <w:rPr>
          <w:rFonts w:ascii="Arial" w:hAnsi="Arial" w:cs="Arial"/>
          <w:sz w:val="20"/>
          <w:szCs w:val="20"/>
        </w:rPr>
        <w:t xml:space="preserve"> those identified in Column 1.</w:t>
      </w:r>
      <w:r w:rsidR="00B545D5">
        <w:rPr>
          <w:rFonts w:ascii="Arial" w:hAnsi="Arial" w:cs="Arial"/>
          <w:sz w:val="20"/>
          <w:szCs w:val="20"/>
        </w:rPr>
        <w:t xml:space="preserve">  If none, enter 0%.</w:t>
      </w:r>
    </w:p>
    <w:p w:rsidR="00B545D5" w:rsidRDefault="00B545D5" w:rsidP="00B545D5">
      <w:pPr>
        <w:pStyle w:val="NoSpacing"/>
        <w:jc w:val="center"/>
        <w:rPr>
          <w:rFonts w:ascii="Arial" w:hAnsi="Arial" w:cs="Arial"/>
          <w:b/>
          <w:sz w:val="20"/>
          <w:szCs w:val="20"/>
        </w:rPr>
      </w:pPr>
    </w:p>
    <w:p w:rsidR="001859A0" w:rsidRPr="00623EAE" w:rsidRDefault="00CF519F" w:rsidP="00B545D5">
      <w:pPr>
        <w:pStyle w:val="NoSpacing"/>
        <w:rPr>
          <w:rFonts w:ascii="Arial" w:hAnsi="Arial" w:cs="Arial"/>
          <w:sz w:val="20"/>
          <w:szCs w:val="20"/>
        </w:rPr>
      </w:pPr>
      <w:r w:rsidRPr="004F4560">
        <w:rPr>
          <w:rFonts w:ascii="Arial" w:hAnsi="Arial" w:cs="Arial"/>
          <w:b/>
          <w:sz w:val="20"/>
          <w:szCs w:val="20"/>
        </w:rPr>
        <w:t>COLUMN</w:t>
      </w:r>
      <w:r w:rsidR="004F4560">
        <w:rPr>
          <w:rFonts w:ascii="Arial" w:hAnsi="Arial" w:cs="Arial"/>
          <w:b/>
          <w:sz w:val="20"/>
          <w:szCs w:val="20"/>
        </w:rPr>
        <w:t xml:space="preserve"> 7: </w:t>
      </w:r>
      <w:r w:rsidR="00E4146A" w:rsidRPr="004F4560">
        <w:rPr>
          <w:rFonts w:ascii="Arial" w:hAnsi="Arial" w:cs="Arial"/>
          <w:b/>
          <w:sz w:val="20"/>
          <w:szCs w:val="20"/>
        </w:rPr>
        <w:t xml:space="preserve">Type of </w:t>
      </w:r>
      <w:r w:rsidR="00C86618" w:rsidRPr="004F4560">
        <w:rPr>
          <w:rFonts w:ascii="Arial" w:hAnsi="Arial" w:cs="Arial"/>
          <w:b/>
          <w:sz w:val="20"/>
          <w:szCs w:val="20"/>
        </w:rPr>
        <w:t>Relationship</w:t>
      </w:r>
      <w:r w:rsidRPr="00623EAE">
        <w:rPr>
          <w:rFonts w:ascii="Arial" w:hAnsi="Arial" w:cs="Arial"/>
          <w:sz w:val="20"/>
          <w:szCs w:val="20"/>
        </w:rPr>
        <w:t xml:space="preserve"> </w:t>
      </w:r>
      <w:r w:rsidR="00B545D5">
        <w:rPr>
          <w:rFonts w:ascii="Arial" w:hAnsi="Arial" w:cs="Arial"/>
          <w:sz w:val="20"/>
          <w:szCs w:val="20"/>
        </w:rPr>
        <w:t>–</w:t>
      </w:r>
      <w:r w:rsidRPr="00623EAE">
        <w:rPr>
          <w:rFonts w:ascii="Arial" w:hAnsi="Arial" w:cs="Arial"/>
          <w:sz w:val="20"/>
          <w:szCs w:val="20"/>
        </w:rPr>
        <w:t xml:space="preserve"> </w:t>
      </w:r>
      <w:r w:rsidR="00B545D5">
        <w:rPr>
          <w:rFonts w:ascii="Arial" w:hAnsi="Arial" w:cs="Arial"/>
          <w:sz w:val="20"/>
          <w:szCs w:val="20"/>
        </w:rPr>
        <w:t>Indicate whether the</w:t>
      </w:r>
      <w:r w:rsidR="005B6467">
        <w:rPr>
          <w:rFonts w:ascii="Arial" w:hAnsi="Arial" w:cs="Arial"/>
          <w:sz w:val="20"/>
          <w:szCs w:val="20"/>
        </w:rPr>
        <w:t xml:space="preserve"> related party is an owner or if</w:t>
      </w:r>
      <w:r w:rsidR="00B545D5">
        <w:rPr>
          <w:rFonts w:ascii="Arial" w:hAnsi="Arial" w:cs="Arial"/>
          <w:sz w:val="20"/>
          <w:szCs w:val="20"/>
        </w:rPr>
        <w:t xml:space="preserve"> related to the owner</w:t>
      </w:r>
      <w:r w:rsidR="004662A6">
        <w:rPr>
          <w:rFonts w:ascii="Arial" w:hAnsi="Arial" w:cs="Arial"/>
          <w:sz w:val="20"/>
          <w:szCs w:val="20"/>
        </w:rPr>
        <w:t>,</w:t>
      </w:r>
      <w:r w:rsidR="00B545D5">
        <w:rPr>
          <w:rFonts w:ascii="Arial" w:hAnsi="Arial" w:cs="Arial"/>
          <w:sz w:val="20"/>
          <w:szCs w:val="20"/>
        </w:rPr>
        <w:t xml:space="preserve"> indicate the relationship to the owner.  </w:t>
      </w:r>
    </w:p>
    <w:p w:rsidR="004F4560" w:rsidRPr="00623EAE" w:rsidRDefault="004F4560" w:rsidP="004F4560">
      <w:pPr>
        <w:pStyle w:val="NoSpacing"/>
        <w:rPr>
          <w:rFonts w:ascii="Arial" w:hAnsi="Arial" w:cs="Arial"/>
          <w:sz w:val="20"/>
          <w:szCs w:val="20"/>
        </w:rPr>
      </w:pPr>
    </w:p>
    <w:p w:rsidR="00DC1B03" w:rsidRPr="009A171C" w:rsidRDefault="007F25FA" w:rsidP="001859A0">
      <w:pPr>
        <w:pStyle w:val="NoSpacing"/>
        <w:rPr>
          <w:rFonts w:ascii="Arial" w:eastAsia="Times New Roman" w:hAnsi="Arial" w:cs="Arial"/>
          <w:spacing w:val="-1"/>
          <w:sz w:val="20"/>
          <w:szCs w:val="20"/>
          <w:u w:val="single"/>
        </w:rPr>
      </w:pPr>
      <w:r w:rsidRPr="009A171C">
        <w:rPr>
          <w:rFonts w:ascii="Arial" w:eastAsia="Times New Roman" w:hAnsi="Arial" w:cs="Arial"/>
          <w:spacing w:val="-1"/>
          <w:sz w:val="20"/>
          <w:szCs w:val="20"/>
          <w:u w:val="single"/>
        </w:rPr>
        <w:t xml:space="preserve">Section D:  </w:t>
      </w:r>
      <w:r w:rsidR="00B545D5" w:rsidRPr="009A171C">
        <w:rPr>
          <w:rFonts w:ascii="Arial" w:eastAsia="Times New Roman" w:hAnsi="Arial" w:cs="Arial"/>
          <w:spacing w:val="-1"/>
          <w:sz w:val="20"/>
          <w:szCs w:val="20"/>
          <w:u w:val="single"/>
        </w:rPr>
        <w:t>Payments for Services and Supplies to Related Parties</w:t>
      </w:r>
    </w:p>
    <w:p w:rsidR="00DC1B03" w:rsidRPr="00623EAE" w:rsidRDefault="00D76B8D" w:rsidP="00DC1B03">
      <w:pPr>
        <w:pStyle w:val="NoSpacing"/>
        <w:rPr>
          <w:rFonts w:ascii="Arial" w:hAnsi="Arial" w:cs="Arial"/>
          <w:sz w:val="20"/>
          <w:szCs w:val="20"/>
        </w:rPr>
      </w:pPr>
      <w:r w:rsidRPr="004F4560">
        <w:rPr>
          <w:rFonts w:ascii="Arial" w:hAnsi="Arial" w:cs="Arial"/>
          <w:b/>
          <w:sz w:val="20"/>
          <w:szCs w:val="20"/>
        </w:rPr>
        <w:t>COLUMN</w:t>
      </w:r>
      <w:r w:rsidR="00DC1B03" w:rsidRPr="004F4560">
        <w:rPr>
          <w:rFonts w:ascii="Arial" w:hAnsi="Arial" w:cs="Arial"/>
          <w:b/>
          <w:sz w:val="20"/>
          <w:szCs w:val="20"/>
        </w:rPr>
        <w:t xml:space="preserve"> </w:t>
      </w:r>
      <w:r w:rsidR="00CF519F" w:rsidRPr="004F4560">
        <w:rPr>
          <w:rFonts w:ascii="Arial" w:hAnsi="Arial" w:cs="Arial"/>
          <w:b/>
          <w:sz w:val="20"/>
          <w:szCs w:val="20"/>
        </w:rPr>
        <w:t xml:space="preserve">8: </w:t>
      </w:r>
      <w:r w:rsidR="00DC1B03" w:rsidRPr="004F4560">
        <w:rPr>
          <w:rFonts w:ascii="Arial" w:hAnsi="Arial" w:cs="Arial"/>
          <w:b/>
          <w:sz w:val="20"/>
          <w:szCs w:val="20"/>
        </w:rPr>
        <w:t>Name of Related Entity</w:t>
      </w:r>
      <w:r w:rsidR="00CF519F" w:rsidRPr="004F4560">
        <w:rPr>
          <w:rFonts w:ascii="Arial" w:hAnsi="Arial" w:cs="Arial"/>
          <w:b/>
          <w:sz w:val="20"/>
          <w:szCs w:val="20"/>
        </w:rPr>
        <w:t xml:space="preserve"> or Individual</w:t>
      </w:r>
      <w:r w:rsidR="00CF519F" w:rsidRPr="00623EAE">
        <w:rPr>
          <w:rFonts w:ascii="Arial" w:hAnsi="Arial" w:cs="Arial"/>
          <w:sz w:val="20"/>
          <w:szCs w:val="20"/>
        </w:rPr>
        <w:t xml:space="preserve"> - </w:t>
      </w:r>
      <w:r w:rsidR="00DC1B03" w:rsidRPr="00623EAE">
        <w:rPr>
          <w:rFonts w:ascii="Arial" w:hAnsi="Arial" w:cs="Arial"/>
          <w:sz w:val="20"/>
          <w:szCs w:val="20"/>
        </w:rPr>
        <w:t xml:space="preserve">Identify any </w:t>
      </w:r>
      <w:r w:rsidR="004372F7" w:rsidRPr="00623EAE">
        <w:rPr>
          <w:rFonts w:ascii="Arial" w:hAnsi="Arial" w:cs="Arial"/>
          <w:sz w:val="20"/>
          <w:szCs w:val="20"/>
        </w:rPr>
        <w:t xml:space="preserve">entity that the </w:t>
      </w:r>
      <w:r w:rsidR="00C619EE">
        <w:rPr>
          <w:rFonts w:ascii="Arial" w:hAnsi="Arial" w:cs="Arial"/>
          <w:sz w:val="20"/>
          <w:szCs w:val="20"/>
        </w:rPr>
        <w:t>agency</w:t>
      </w:r>
      <w:r w:rsidR="004372F7" w:rsidRPr="00623EAE">
        <w:rPr>
          <w:rFonts w:ascii="Arial" w:hAnsi="Arial" w:cs="Arial"/>
          <w:sz w:val="20"/>
          <w:szCs w:val="20"/>
        </w:rPr>
        <w:t xml:space="preserve"> conducts business with that </w:t>
      </w:r>
      <w:r w:rsidR="00B545D5">
        <w:rPr>
          <w:rFonts w:ascii="Arial" w:hAnsi="Arial" w:cs="Arial"/>
          <w:sz w:val="20"/>
          <w:szCs w:val="20"/>
        </w:rPr>
        <w:t>is related through relationship, ownership or control,</w:t>
      </w:r>
      <w:r w:rsidR="004372F7" w:rsidRPr="00623EAE">
        <w:rPr>
          <w:rFonts w:ascii="Arial" w:hAnsi="Arial" w:cs="Arial"/>
          <w:sz w:val="20"/>
          <w:szCs w:val="20"/>
        </w:rPr>
        <w:t xml:space="preserve"> but not limited to </w:t>
      </w:r>
      <w:r w:rsidR="006C2E77" w:rsidRPr="00623EAE">
        <w:rPr>
          <w:rFonts w:ascii="Arial" w:hAnsi="Arial" w:cs="Arial"/>
          <w:sz w:val="20"/>
          <w:szCs w:val="20"/>
        </w:rPr>
        <w:t>owners and r</w:t>
      </w:r>
      <w:r w:rsidR="00B545D5">
        <w:rPr>
          <w:rFonts w:ascii="Arial" w:hAnsi="Arial" w:cs="Arial"/>
          <w:sz w:val="20"/>
          <w:szCs w:val="20"/>
        </w:rPr>
        <w:t>elated persons described above.</w:t>
      </w:r>
    </w:p>
    <w:p w:rsidR="00DC1B03" w:rsidRPr="00623EAE" w:rsidRDefault="00DC1B03" w:rsidP="00DC1B03">
      <w:pPr>
        <w:pStyle w:val="NoSpacing"/>
        <w:rPr>
          <w:rFonts w:ascii="Arial" w:hAnsi="Arial" w:cs="Arial"/>
          <w:sz w:val="20"/>
          <w:szCs w:val="20"/>
        </w:rPr>
      </w:pPr>
    </w:p>
    <w:p w:rsidR="006C2E77" w:rsidRPr="00623EAE" w:rsidRDefault="00D76B8D" w:rsidP="00DC1B03">
      <w:pPr>
        <w:pStyle w:val="NoSpacing"/>
        <w:rPr>
          <w:rFonts w:ascii="Arial" w:hAnsi="Arial" w:cs="Arial"/>
          <w:sz w:val="20"/>
          <w:szCs w:val="20"/>
        </w:rPr>
      </w:pPr>
      <w:r w:rsidRPr="004F4560">
        <w:rPr>
          <w:rFonts w:ascii="Arial" w:hAnsi="Arial" w:cs="Arial"/>
          <w:b/>
          <w:sz w:val="20"/>
          <w:szCs w:val="20"/>
        </w:rPr>
        <w:t>COLUMN</w:t>
      </w:r>
      <w:r w:rsidR="00CF519F" w:rsidRPr="004F4560">
        <w:rPr>
          <w:rFonts w:ascii="Arial" w:hAnsi="Arial" w:cs="Arial"/>
          <w:b/>
          <w:sz w:val="20"/>
          <w:szCs w:val="20"/>
        </w:rPr>
        <w:t xml:space="preserve"> 9: Type of Service or Supply</w:t>
      </w:r>
      <w:r w:rsidR="00CF519F" w:rsidRPr="00623EAE">
        <w:rPr>
          <w:rFonts w:ascii="Arial" w:hAnsi="Arial" w:cs="Arial"/>
          <w:sz w:val="20"/>
          <w:szCs w:val="20"/>
        </w:rPr>
        <w:t xml:space="preserve"> -</w:t>
      </w:r>
      <w:r w:rsidR="006C2E77" w:rsidRPr="00623EAE">
        <w:rPr>
          <w:rFonts w:ascii="Arial" w:hAnsi="Arial" w:cs="Arial"/>
          <w:sz w:val="20"/>
          <w:szCs w:val="20"/>
        </w:rPr>
        <w:t xml:space="preserve"> Describe the service or supply that has been obtained by the entity.</w:t>
      </w:r>
    </w:p>
    <w:p w:rsidR="00CF519F" w:rsidRPr="00623EAE" w:rsidRDefault="00CF519F" w:rsidP="00DC1B03">
      <w:pPr>
        <w:pStyle w:val="NoSpacing"/>
        <w:rPr>
          <w:rFonts w:ascii="Arial" w:hAnsi="Arial" w:cs="Arial"/>
          <w:sz w:val="20"/>
          <w:szCs w:val="20"/>
        </w:rPr>
      </w:pPr>
    </w:p>
    <w:p w:rsidR="006C2E77" w:rsidRDefault="00CF519F" w:rsidP="00B545D5">
      <w:pPr>
        <w:pStyle w:val="NoSpacing"/>
        <w:rPr>
          <w:rFonts w:ascii="Arial" w:hAnsi="Arial" w:cs="Arial"/>
          <w:sz w:val="20"/>
          <w:szCs w:val="20"/>
        </w:rPr>
      </w:pPr>
      <w:r w:rsidRPr="004F4560">
        <w:rPr>
          <w:rFonts w:ascii="Arial" w:hAnsi="Arial" w:cs="Arial"/>
          <w:b/>
          <w:sz w:val="20"/>
          <w:szCs w:val="20"/>
        </w:rPr>
        <w:t>COLUMN 10: Type of Relationship</w:t>
      </w:r>
      <w:r w:rsidRPr="00623EAE">
        <w:rPr>
          <w:rFonts w:ascii="Arial" w:hAnsi="Arial" w:cs="Arial"/>
          <w:sz w:val="20"/>
          <w:szCs w:val="20"/>
        </w:rPr>
        <w:t xml:space="preserve"> - </w:t>
      </w:r>
      <w:r w:rsidR="00B545D5">
        <w:rPr>
          <w:rFonts w:ascii="Arial" w:hAnsi="Arial" w:cs="Arial"/>
          <w:sz w:val="20"/>
          <w:szCs w:val="20"/>
        </w:rPr>
        <w:t xml:space="preserve">Indicate the relationship of the entities, common ownership, common control, family relationship, etc.  </w:t>
      </w:r>
    </w:p>
    <w:p w:rsidR="00B545D5" w:rsidRPr="00623EAE" w:rsidRDefault="00B545D5" w:rsidP="00B545D5">
      <w:pPr>
        <w:pStyle w:val="NoSpacing"/>
        <w:rPr>
          <w:rFonts w:ascii="Arial" w:hAnsi="Arial" w:cs="Arial"/>
          <w:sz w:val="20"/>
          <w:szCs w:val="20"/>
        </w:rPr>
      </w:pPr>
    </w:p>
    <w:p w:rsidR="006C2E77" w:rsidRPr="00623EAE" w:rsidRDefault="00D76B8D" w:rsidP="00D423FC">
      <w:pPr>
        <w:pStyle w:val="NoSpacing"/>
        <w:rPr>
          <w:rFonts w:ascii="Arial" w:eastAsia="Times New Roman" w:hAnsi="Arial" w:cs="Arial"/>
          <w:sz w:val="20"/>
          <w:szCs w:val="20"/>
        </w:rPr>
      </w:pPr>
      <w:r w:rsidRPr="004F4560">
        <w:rPr>
          <w:rFonts w:ascii="Arial" w:eastAsia="Times New Roman" w:hAnsi="Arial" w:cs="Arial"/>
          <w:b/>
          <w:sz w:val="20"/>
          <w:szCs w:val="20"/>
        </w:rPr>
        <w:t>COLUMN</w:t>
      </w:r>
      <w:r w:rsidR="006C2E77" w:rsidRPr="004F4560">
        <w:rPr>
          <w:rFonts w:ascii="Arial" w:eastAsia="Times New Roman" w:hAnsi="Arial" w:cs="Arial"/>
          <w:b/>
          <w:sz w:val="20"/>
          <w:szCs w:val="20"/>
        </w:rPr>
        <w:t xml:space="preserve"> 1</w:t>
      </w:r>
      <w:r w:rsidR="005620CF" w:rsidRPr="004F4560">
        <w:rPr>
          <w:rFonts w:ascii="Arial" w:eastAsia="Times New Roman" w:hAnsi="Arial" w:cs="Arial"/>
          <w:b/>
          <w:sz w:val="20"/>
          <w:szCs w:val="20"/>
        </w:rPr>
        <w:t>1</w:t>
      </w:r>
      <w:r w:rsidR="00CF519F" w:rsidRPr="004F4560">
        <w:rPr>
          <w:rFonts w:ascii="Arial" w:eastAsia="Times New Roman" w:hAnsi="Arial" w:cs="Arial"/>
          <w:b/>
          <w:sz w:val="20"/>
          <w:szCs w:val="20"/>
        </w:rPr>
        <w:t xml:space="preserve">: </w:t>
      </w:r>
      <w:r w:rsidR="006C2E77" w:rsidRPr="004F4560">
        <w:rPr>
          <w:rFonts w:ascii="Arial" w:eastAsia="Times New Roman" w:hAnsi="Arial" w:cs="Arial"/>
          <w:b/>
          <w:sz w:val="20"/>
          <w:szCs w:val="20"/>
        </w:rPr>
        <w:t>Am</w:t>
      </w:r>
      <w:r w:rsidR="00CF519F" w:rsidRPr="004F4560">
        <w:rPr>
          <w:rFonts w:ascii="Arial" w:eastAsia="Times New Roman" w:hAnsi="Arial" w:cs="Arial"/>
          <w:b/>
          <w:sz w:val="20"/>
          <w:szCs w:val="20"/>
        </w:rPr>
        <w:t xml:space="preserve">ount of </w:t>
      </w:r>
      <w:r w:rsidR="00DF08E0">
        <w:rPr>
          <w:rFonts w:ascii="Arial" w:eastAsia="Times New Roman" w:hAnsi="Arial" w:cs="Arial"/>
          <w:b/>
          <w:sz w:val="20"/>
          <w:szCs w:val="20"/>
        </w:rPr>
        <w:t xml:space="preserve">Cost Incurred by </w:t>
      </w:r>
      <w:r w:rsidR="00CF519F" w:rsidRPr="004F4560">
        <w:rPr>
          <w:rFonts w:ascii="Arial" w:eastAsia="Times New Roman" w:hAnsi="Arial" w:cs="Arial"/>
          <w:b/>
          <w:sz w:val="20"/>
          <w:szCs w:val="20"/>
        </w:rPr>
        <w:t>Related</w:t>
      </w:r>
      <w:r w:rsidR="007F25FA">
        <w:rPr>
          <w:rFonts w:ascii="Arial" w:eastAsia="Times New Roman" w:hAnsi="Arial" w:cs="Arial"/>
          <w:b/>
          <w:sz w:val="20"/>
          <w:szCs w:val="20"/>
        </w:rPr>
        <w:t xml:space="preserve"> Party</w:t>
      </w:r>
      <w:r w:rsidR="00CF519F" w:rsidRPr="00623EAE">
        <w:rPr>
          <w:rFonts w:ascii="Arial" w:eastAsia="Times New Roman" w:hAnsi="Arial" w:cs="Arial"/>
          <w:sz w:val="20"/>
          <w:szCs w:val="20"/>
        </w:rPr>
        <w:t xml:space="preserve"> - </w:t>
      </w:r>
      <w:r w:rsidR="006C2E77" w:rsidRPr="00623EAE">
        <w:rPr>
          <w:rFonts w:ascii="Arial" w:eastAsia="Times New Roman" w:hAnsi="Arial" w:cs="Arial"/>
          <w:sz w:val="20"/>
          <w:szCs w:val="20"/>
        </w:rPr>
        <w:t xml:space="preserve">Report the amount of </w:t>
      </w:r>
      <w:r w:rsidR="005620CF" w:rsidRPr="00623EAE">
        <w:rPr>
          <w:rFonts w:ascii="Arial" w:eastAsia="Times New Roman" w:hAnsi="Arial" w:cs="Arial"/>
          <w:sz w:val="20"/>
          <w:szCs w:val="20"/>
        </w:rPr>
        <w:t>cost</w:t>
      </w:r>
      <w:r w:rsidR="006C2E77" w:rsidRPr="00623EAE">
        <w:rPr>
          <w:rFonts w:ascii="Arial" w:eastAsia="Times New Roman" w:hAnsi="Arial" w:cs="Arial"/>
          <w:sz w:val="20"/>
          <w:szCs w:val="20"/>
        </w:rPr>
        <w:t xml:space="preserve"> incurred by the </w:t>
      </w:r>
      <w:r w:rsidR="00B545D5">
        <w:rPr>
          <w:rFonts w:ascii="Arial" w:eastAsia="Times New Roman" w:hAnsi="Arial" w:cs="Arial"/>
          <w:sz w:val="20"/>
          <w:szCs w:val="20"/>
        </w:rPr>
        <w:t xml:space="preserve">related party </w:t>
      </w:r>
      <w:r w:rsidR="007F25FA">
        <w:rPr>
          <w:rFonts w:ascii="Arial" w:eastAsia="Times New Roman" w:hAnsi="Arial" w:cs="Arial"/>
          <w:sz w:val="20"/>
          <w:szCs w:val="20"/>
        </w:rPr>
        <w:t>entity identified in Column 8</w:t>
      </w:r>
      <w:r w:rsidR="006C2E77" w:rsidRPr="00623EAE">
        <w:rPr>
          <w:rFonts w:ascii="Arial" w:eastAsia="Times New Roman" w:hAnsi="Arial" w:cs="Arial"/>
          <w:sz w:val="20"/>
          <w:szCs w:val="20"/>
        </w:rPr>
        <w:t>.</w:t>
      </w:r>
    </w:p>
    <w:p w:rsidR="006C2E77" w:rsidRPr="00623EAE" w:rsidRDefault="006C2E77" w:rsidP="00D423FC">
      <w:pPr>
        <w:pStyle w:val="NoSpacing"/>
        <w:rPr>
          <w:rFonts w:ascii="Arial" w:eastAsia="Times New Roman" w:hAnsi="Arial" w:cs="Arial"/>
          <w:sz w:val="20"/>
          <w:szCs w:val="20"/>
        </w:rPr>
      </w:pPr>
    </w:p>
    <w:p w:rsidR="006C2E77" w:rsidRPr="00623EAE" w:rsidRDefault="00D76B8D" w:rsidP="00D423FC">
      <w:pPr>
        <w:pStyle w:val="NoSpacing"/>
        <w:rPr>
          <w:rFonts w:ascii="Arial" w:eastAsia="Times New Roman" w:hAnsi="Arial" w:cs="Arial"/>
          <w:sz w:val="20"/>
          <w:szCs w:val="20"/>
        </w:rPr>
      </w:pPr>
      <w:r w:rsidRPr="004F4560">
        <w:rPr>
          <w:rFonts w:ascii="Arial" w:eastAsia="Times New Roman" w:hAnsi="Arial" w:cs="Arial"/>
          <w:b/>
          <w:sz w:val="20"/>
          <w:szCs w:val="20"/>
        </w:rPr>
        <w:t>COLUMN</w:t>
      </w:r>
      <w:r w:rsidR="005620CF" w:rsidRPr="004F4560">
        <w:rPr>
          <w:rFonts w:ascii="Arial" w:eastAsia="Times New Roman" w:hAnsi="Arial" w:cs="Arial"/>
          <w:b/>
          <w:sz w:val="20"/>
          <w:szCs w:val="20"/>
        </w:rPr>
        <w:t xml:space="preserve"> 12</w:t>
      </w:r>
      <w:r w:rsidR="001859A0" w:rsidRPr="004F4560">
        <w:rPr>
          <w:rFonts w:ascii="Arial" w:eastAsia="Times New Roman" w:hAnsi="Arial" w:cs="Arial"/>
          <w:b/>
          <w:sz w:val="20"/>
          <w:szCs w:val="20"/>
        </w:rPr>
        <w:t>:</w:t>
      </w:r>
      <w:r w:rsidR="006C2E77" w:rsidRPr="004F4560">
        <w:rPr>
          <w:rFonts w:ascii="Arial" w:eastAsia="Times New Roman" w:hAnsi="Arial" w:cs="Arial"/>
          <w:b/>
          <w:sz w:val="20"/>
          <w:szCs w:val="20"/>
        </w:rPr>
        <w:t xml:space="preserve"> </w:t>
      </w:r>
      <w:r w:rsidR="001859A0" w:rsidRPr="004F4560">
        <w:rPr>
          <w:rFonts w:ascii="Arial" w:eastAsia="Times New Roman" w:hAnsi="Arial" w:cs="Arial"/>
          <w:b/>
          <w:sz w:val="20"/>
          <w:szCs w:val="20"/>
        </w:rPr>
        <w:t xml:space="preserve">Amount Paid to </w:t>
      </w:r>
      <w:r w:rsidR="00DF08E0">
        <w:rPr>
          <w:rFonts w:ascii="Arial" w:eastAsia="Times New Roman" w:hAnsi="Arial" w:cs="Arial"/>
          <w:b/>
          <w:sz w:val="20"/>
          <w:szCs w:val="20"/>
        </w:rPr>
        <w:t>R</w:t>
      </w:r>
      <w:r w:rsidR="00DF08E0" w:rsidRPr="004F4560">
        <w:rPr>
          <w:rFonts w:ascii="Arial" w:eastAsia="Times New Roman" w:hAnsi="Arial" w:cs="Arial"/>
          <w:b/>
          <w:sz w:val="20"/>
          <w:szCs w:val="20"/>
        </w:rPr>
        <w:t xml:space="preserve">elated </w:t>
      </w:r>
      <w:r w:rsidR="00DF08E0">
        <w:rPr>
          <w:rFonts w:ascii="Arial" w:eastAsia="Times New Roman" w:hAnsi="Arial" w:cs="Arial"/>
          <w:b/>
          <w:sz w:val="20"/>
          <w:szCs w:val="20"/>
        </w:rPr>
        <w:t>P</w:t>
      </w:r>
      <w:r w:rsidR="001859A0" w:rsidRPr="004F4560">
        <w:rPr>
          <w:rFonts w:ascii="Arial" w:eastAsia="Times New Roman" w:hAnsi="Arial" w:cs="Arial"/>
          <w:b/>
          <w:sz w:val="20"/>
          <w:szCs w:val="20"/>
        </w:rPr>
        <w:t xml:space="preserve">arty by </w:t>
      </w:r>
      <w:r w:rsidR="00DF08E0">
        <w:rPr>
          <w:rFonts w:ascii="Arial" w:eastAsia="Times New Roman" w:hAnsi="Arial" w:cs="Arial"/>
          <w:b/>
          <w:sz w:val="20"/>
          <w:szCs w:val="20"/>
        </w:rPr>
        <w:t>A</w:t>
      </w:r>
      <w:r w:rsidR="001859A0" w:rsidRPr="004F4560">
        <w:rPr>
          <w:rFonts w:ascii="Arial" w:eastAsia="Times New Roman" w:hAnsi="Arial" w:cs="Arial"/>
          <w:b/>
          <w:sz w:val="20"/>
          <w:szCs w:val="20"/>
        </w:rPr>
        <w:t>gency</w:t>
      </w:r>
      <w:r w:rsidR="00DF08E0">
        <w:rPr>
          <w:rFonts w:ascii="Arial" w:eastAsia="Times New Roman" w:hAnsi="Arial" w:cs="Arial"/>
          <w:b/>
          <w:sz w:val="20"/>
          <w:szCs w:val="20"/>
        </w:rPr>
        <w:t xml:space="preserve"> per Agency GL</w:t>
      </w:r>
      <w:r w:rsidR="001859A0" w:rsidRPr="00623EAE">
        <w:rPr>
          <w:rFonts w:ascii="Arial" w:eastAsia="Times New Roman" w:hAnsi="Arial" w:cs="Arial"/>
          <w:sz w:val="20"/>
          <w:szCs w:val="20"/>
        </w:rPr>
        <w:t xml:space="preserve"> - </w:t>
      </w:r>
      <w:r w:rsidR="006C2E77" w:rsidRPr="00623EAE">
        <w:rPr>
          <w:rFonts w:ascii="Arial" w:eastAsia="Times New Roman" w:hAnsi="Arial" w:cs="Arial"/>
          <w:sz w:val="20"/>
          <w:szCs w:val="20"/>
        </w:rPr>
        <w:t xml:space="preserve">Report the total amount paid to the </w:t>
      </w:r>
      <w:r w:rsidR="00B545D5">
        <w:rPr>
          <w:rFonts w:ascii="Arial" w:eastAsia="Times New Roman" w:hAnsi="Arial" w:cs="Arial"/>
          <w:sz w:val="20"/>
          <w:szCs w:val="20"/>
        </w:rPr>
        <w:t xml:space="preserve">related </w:t>
      </w:r>
      <w:r w:rsidR="00166641">
        <w:rPr>
          <w:rFonts w:ascii="Arial" w:eastAsia="Times New Roman" w:hAnsi="Arial" w:cs="Arial"/>
          <w:sz w:val="20"/>
          <w:szCs w:val="20"/>
        </w:rPr>
        <w:t>entity identified in Column 1 by the agency.</w:t>
      </w:r>
      <w:r w:rsidR="007F25FA">
        <w:rPr>
          <w:rFonts w:ascii="Arial" w:eastAsia="Times New Roman" w:hAnsi="Arial" w:cs="Arial"/>
          <w:sz w:val="20"/>
          <w:szCs w:val="20"/>
        </w:rPr>
        <w:t xml:space="preserve">  This amount should agree to Schedule C, Column 1 of the applicable Schedule C line. </w:t>
      </w:r>
    </w:p>
    <w:p w:rsidR="006C2E77" w:rsidRPr="00623EAE" w:rsidRDefault="006C2E77" w:rsidP="00D423FC">
      <w:pPr>
        <w:pStyle w:val="NoSpacing"/>
        <w:rPr>
          <w:rFonts w:ascii="Arial" w:eastAsia="Times New Roman" w:hAnsi="Arial" w:cs="Arial"/>
          <w:sz w:val="20"/>
          <w:szCs w:val="20"/>
        </w:rPr>
      </w:pPr>
    </w:p>
    <w:p w:rsidR="00F51785" w:rsidRPr="00623EAE" w:rsidRDefault="00974F75" w:rsidP="00F51785">
      <w:pPr>
        <w:pStyle w:val="NoSpacing"/>
        <w:rPr>
          <w:rFonts w:ascii="Arial" w:eastAsia="Times New Roman" w:hAnsi="Arial" w:cs="Arial"/>
          <w:sz w:val="20"/>
          <w:szCs w:val="20"/>
        </w:rPr>
      </w:pPr>
      <w:r>
        <w:rPr>
          <w:rFonts w:ascii="Arial" w:eastAsia="Times New Roman" w:hAnsi="Arial" w:cs="Arial"/>
          <w:b/>
          <w:sz w:val="20"/>
          <w:szCs w:val="20"/>
        </w:rPr>
        <w:t>COLUMN 13: Amount reported on Cost R</w:t>
      </w:r>
      <w:r w:rsidR="00F51785" w:rsidRPr="004F4560">
        <w:rPr>
          <w:rFonts w:ascii="Arial" w:eastAsia="Times New Roman" w:hAnsi="Arial" w:cs="Arial"/>
          <w:b/>
          <w:sz w:val="20"/>
          <w:szCs w:val="20"/>
        </w:rPr>
        <w:t>eport</w:t>
      </w:r>
      <w:r w:rsidR="00F51785" w:rsidRPr="00623EAE">
        <w:rPr>
          <w:rFonts w:ascii="Arial" w:eastAsia="Times New Roman" w:hAnsi="Arial" w:cs="Arial"/>
          <w:sz w:val="20"/>
          <w:szCs w:val="20"/>
        </w:rPr>
        <w:t xml:space="preserve"> - Report the total amount reported on Schedule </w:t>
      </w:r>
      <w:r w:rsidR="00C84F11">
        <w:rPr>
          <w:rFonts w:ascii="Arial" w:eastAsia="Times New Roman" w:hAnsi="Arial" w:cs="Arial"/>
          <w:sz w:val="20"/>
          <w:szCs w:val="20"/>
        </w:rPr>
        <w:t>C</w:t>
      </w:r>
      <w:r w:rsidR="00DF08E0">
        <w:rPr>
          <w:rFonts w:ascii="Arial" w:eastAsia="Times New Roman" w:hAnsi="Arial" w:cs="Arial"/>
          <w:sz w:val="20"/>
          <w:szCs w:val="20"/>
        </w:rPr>
        <w:t xml:space="preserve"> Column 4</w:t>
      </w:r>
      <w:r w:rsidR="00F51785" w:rsidRPr="00623EAE">
        <w:rPr>
          <w:rFonts w:ascii="Arial" w:eastAsia="Times New Roman" w:hAnsi="Arial" w:cs="Arial"/>
          <w:sz w:val="20"/>
          <w:szCs w:val="20"/>
        </w:rPr>
        <w:t>.</w:t>
      </w:r>
    </w:p>
    <w:p w:rsidR="00F51785" w:rsidRPr="00623EAE" w:rsidRDefault="00F51785" w:rsidP="00F51785">
      <w:pPr>
        <w:pStyle w:val="NoSpacing"/>
        <w:rPr>
          <w:rFonts w:ascii="Arial" w:hAnsi="Arial" w:cs="Arial"/>
          <w:sz w:val="20"/>
          <w:szCs w:val="20"/>
        </w:rPr>
      </w:pPr>
    </w:p>
    <w:p w:rsidR="00F51785" w:rsidRPr="00623EAE" w:rsidRDefault="007F25FA" w:rsidP="00F51785">
      <w:pPr>
        <w:pStyle w:val="NoSpacing"/>
        <w:rPr>
          <w:rFonts w:ascii="Arial" w:hAnsi="Arial" w:cs="Arial"/>
          <w:sz w:val="20"/>
          <w:szCs w:val="20"/>
        </w:rPr>
      </w:pPr>
      <w:r>
        <w:rPr>
          <w:rFonts w:ascii="Arial" w:hAnsi="Arial" w:cs="Arial"/>
          <w:b/>
          <w:sz w:val="20"/>
          <w:szCs w:val="20"/>
        </w:rPr>
        <w:t xml:space="preserve">COLUMN 14: </w:t>
      </w:r>
      <w:r w:rsidR="00F51785" w:rsidRPr="004F4560">
        <w:rPr>
          <w:rFonts w:ascii="Arial" w:hAnsi="Arial" w:cs="Arial"/>
          <w:b/>
          <w:sz w:val="20"/>
          <w:szCs w:val="20"/>
        </w:rPr>
        <w:t xml:space="preserve">Sch </w:t>
      </w:r>
      <w:r w:rsidR="00C84F11">
        <w:rPr>
          <w:rFonts w:ascii="Arial" w:hAnsi="Arial" w:cs="Arial"/>
          <w:b/>
          <w:sz w:val="20"/>
          <w:szCs w:val="20"/>
        </w:rPr>
        <w:t>C</w:t>
      </w:r>
      <w:r w:rsidR="00F51785" w:rsidRPr="004F4560">
        <w:rPr>
          <w:rFonts w:ascii="Arial" w:hAnsi="Arial" w:cs="Arial"/>
          <w:b/>
          <w:sz w:val="20"/>
          <w:szCs w:val="20"/>
        </w:rPr>
        <w:t xml:space="preserve"> </w:t>
      </w:r>
      <w:r>
        <w:rPr>
          <w:rFonts w:ascii="Arial" w:hAnsi="Arial" w:cs="Arial"/>
          <w:b/>
          <w:sz w:val="20"/>
          <w:szCs w:val="20"/>
        </w:rPr>
        <w:t>Line Number Where E</w:t>
      </w:r>
      <w:r w:rsidR="00166641">
        <w:rPr>
          <w:rFonts w:ascii="Arial" w:hAnsi="Arial" w:cs="Arial"/>
          <w:b/>
          <w:sz w:val="20"/>
          <w:szCs w:val="20"/>
        </w:rPr>
        <w:t>xpenses</w:t>
      </w:r>
      <w:r>
        <w:rPr>
          <w:rFonts w:ascii="Arial" w:hAnsi="Arial" w:cs="Arial"/>
          <w:b/>
          <w:sz w:val="20"/>
          <w:szCs w:val="20"/>
        </w:rPr>
        <w:t xml:space="preserve"> are R</w:t>
      </w:r>
      <w:r w:rsidR="00F51785" w:rsidRPr="004F4560">
        <w:rPr>
          <w:rFonts w:ascii="Arial" w:hAnsi="Arial" w:cs="Arial"/>
          <w:b/>
          <w:sz w:val="20"/>
          <w:szCs w:val="20"/>
        </w:rPr>
        <w:t>eported</w:t>
      </w:r>
      <w:r w:rsidR="004F4560">
        <w:rPr>
          <w:rFonts w:ascii="Arial" w:hAnsi="Arial" w:cs="Arial"/>
          <w:b/>
          <w:sz w:val="20"/>
          <w:szCs w:val="20"/>
        </w:rPr>
        <w:t xml:space="preserve"> </w:t>
      </w:r>
      <w:r w:rsidR="00F51785" w:rsidRPr="00623EAE">
        <w:rPr>
          <w:rFonts w:ascii="Arial" w:hAnsi="Arial" w:cs="Arial"/>
          <w:sz w:val="20"/>
          <w:szCs w:val="20"/>
        </w:rPr>
        <w:t xml:space="preserve">- Indicate </w:t>
      </w:r>
      <w:r w:rsidR="005B6467">
        <w:rPr>
          <w:rFonts w:ascii="Arial" w:hAnsi="Arial" w:cs="Arial"/>
          <w:sz w:val="20"/>
          <w:szCs w:val="20"/>
        </w:rPr>
        <w:t xml:space="preserve">the line number on Schedule </w:t>
      </w:r>
      <w:r w:rsidR="00C84F11">
        <w:rPr>
          <w:rFonts w:ascii="Arial" w:hAnsi="Arial" w:cs="Arial"/>
          <w:sz w:val="20"/>
          <w:szCs w:val="20"/>
        </w:rPr>
        <w:t>C</w:t>
      </w:r>
      <w:r w:rsidR="00166641">
        <w:rPr>
          <w:rFonts w:ascii="Arial" w:hAnsi="Arial" w:cs="Arial"/>
          <w:sz w:val="20"/>
          <w:szCs w:val="20"/>
        </w:rPr>
        <w:t xml:space="preserve"> in </w:t>
      </w:r>
      <w:r w:rsidR="00F51785" w:rsidRPr="00623EAE">
        <w:rPr>
          <w:rFonts w:ascii="Arial" w:hAnsi="Arial" w:cs="Arial"/>
          <w:sz w:val="20"/>
          <w:szCs w:val="20"/>
        </w:rPr>
        <w:t xml:space="preserve">which </w:t>
      </w:r>
      <w:r w:rsidR="00166641">
        <w:rPr>
          <w:rFonts w:ascii="Arial" w:hAnsi="Arial" w:cs="Arial"/>
          <w:sz w:val="20"/>
          <w:szCs w:val="20"/>
        </w:rPr>
        <w:t xml:space="preserve">the costs to related entity </w:t>
      </w:r>
      <w:r w:rsidR="00F51785" w:rsidRPr="00623EAE">
        <w:rPr>
          <w:rFonts w:ascii="Arial" w:hAnsi="Arial" w:cs="Arial"/>
          <w:sz w:val="20"/>
          <w:szCs w:val="20"/>
        </w:rPr>
        <w:t>ha</w:t>
      </w:r>
      <w:r w:rsidR="00166641">
        <w:rPr>
          <w:rFonts w:ascii="Arial" w:hAnsi="Arial" w:cs="Arial"/>
          <w:sz w:val="20"/>
          <w:szCs w:val="20"/>
        </w:rPr>
        <w:t>s</w:t>
      </w:r>
      <w:r w:rsidR="00F51785" w:rsidRPr="00623EAE">
        <w:rPr>
          <w:rFonts w:ascii="Arial" w:hAnsi="Arial" w:cs="Arial"/>
          <w:sz w:val="20"/>
          <w:szCs w:val="20"/>
        </w:rPr>
        <w:t xml:space="preserve"> been reported.</w:t>
      </w:r>
    </w:p>
    <w:p w:rsidR="00F51785" w:rsidRPr="00623EAE" w:rsidRDefault="00F51785" w:rsidP="00D423FC">
      <w:pPr>
        <w:pStyle w:val="NoSpacing"/>
        <w:rPr>
          <w:rFonts w:ascii="Arial" w:eastAsia="Times New Roman" w:hAnsi="Arial" w:cs="Arial"/>
          <w:sz w:val="20"/>
          <w:szCs w:val="20"/>
        </w:rPr>
      </w:pPr>
    </w:p>
    <w:p w:rsidR="006C2E77" w:rsidRPr="00623EAE" w:rsidRDefault="006C2E77" w:rsidP="006C2E77">
      <w:pPr>
        <w:pStyle w:val="NoSpacing"/>
        <w:rPr>
          <w:rFonts w:ascii="Arial" w:hAnsi="Arial" w:cs="Arial"/>
          <w:sz w:val="20"/>
          <w:szCs w:val="20"/>
        </w:rPr>
      </w:pPr>
      <w:r w:rsidRPr="00623EAE">
        <w:rPr>
          <w:rFonts w:ascii="Arial" w:hAnsi="Arial" w:cs="Arial"/>
          <w:sz w:val="20"/>
          <w:szCs w:val="20"/>
        </w:rPr>
        <w:lastRenderedPageBreak/>
        <w:t xml:space="preserve">Costs applicable to services or supplies furnished by a related party or organization are a reimbursable cost when included at the lesser of the amount actually paid or the cost to the related party or organization.  </w:t>
      </w:r>
    </w:p>
    <w:p w:rsidR="009A171C" w:rsidRDefault="009A171C" w:rsidP="0052671F">
      <w:pPr>
        <w:pStyle w:val="NoSpacing"/>
        <w:jc w:val="center"/>
        <w:rPr>
          <w:rFonts w:ascii="Arial" w:hAnsi="Arial" w:cs="Arial"/>
          <w:b/>
          <w:sz w:val="20"/>
          <w:szCs w:val="20"/>
        </w:rPr>
      </w:pPr>
      <w:r>
        <w:rPr>
          <w:rFonts w:ascii="Arial" w:hAnsi="Arial" w:cs="Arial"/>
          <w:b/>
          <w:sz w:val="20"/>
          <w:szCs w:val="20"/>
        </w:rPr>
        <w:br w:type="page"/>
      </w:r>
    </w:p>
    <w:p w:rsidR="00BC2313" w:rsidRPr="00623EAE" w:rsidRDefault="00855121" w:rsidP="00BC2313">
      <w:pPr>
        <w:pStyle w:val="NoSpacing"/>
        <w:jc w:val="center"/>
        <w:rPr>
          <w:rFonts w:ascii="Arial" w:hAnsi="Arial" w:cs="Arial"/>
          <w:b/>
          <w:sz w:val="20"/>
          <w:szCs w:val="20"/>
        </w:rPr>
      </w:pPr>
      <w:r>
        <w:rPr>
          <w:rFonts w:ascii="Arial" w:hAnsi="Arial" w:cs="Arial"/>
          <w:b/>
          <w:sz w:val="20"/>
          <w:szCs w:val="20"/>
        </w:rPr>
        <w:lastRenderedPageBreak/>
        <w:t xml:space="preserve">SCHEDULE H - </w:t>
      </w:r>
      <w:r w:rsidR="00BC2313" w:rsidRPr="00623EAE">
        <w:rPr>
          <w:rFonts w:ascii="Arial" w:hAnsi="Arial" w:cs="Arial"/>
          <w:b/>
          <w:sz w:val="20"/>
          <w:szCs w:val="20"/>
        </w:rPr>
        <w:t>ALLOCATIONS</w:t>
      </w:r>
    </w:p>
    <w:p w:rsidR="00BC2313" w:rsidRPr="00623EAE" w:rsidRDefault="00BC2313" w:rsidP="00BC2313">
      <w:pPr>
        <w:pStyle w:val="NoSpacing"/>
        <w:jc w:val="center"/>
        <w:rPr>
          <w:rFonts w:ascii="Arial" w:hAnsi="Arial" w:cs="Arial"/>
          <w:sz w:val="20"/>
          <w:szCs w:val="20"/>
        </w:rPr>
      </w:pPr>
    </w:p>
    <w:p w:rsidR="00BC2313" w:rsidRDefault="00BC2313" w:rsidP="00BC2313">
      <w:pPr>
        <w:pStyle w:val="NoSpacing"/>
        <w:rPr>
          <w:rFonts w:ascii="Arial" w:hAnsi="Arial" w:cs="Arial"/>
          <w:sz w:val="20"/>
          <w:szCs w:val="20"/>
        </w:rPr>
      </w:pPr>
      <w:r w:rsidRPr="00623EAE">
        <w:rPr>
          <w:rFonts w:ascii="Arial" w:hAnsi="Arial" w:cs="Arial"/>
          <w:sz w:val="20"/>
          <w:szCs w:val="20"/>
        </w:rPr>
        <w:t>If costs are allocated between programs</w:t>
      </w:r>
      <w:r>
        <w:rPr>
          <w:rFonts w:ascii="Arial" w:hAnsi="Arial" w:cs="Arial"/>
          <w:sz w:val="20"/>
          <w:szCs w:val="20"/>
        </w:rPr>
        <w:t xml:space="preserve"> or services</w:t>
      </w:r>
      <w:r w:rsidRPr="00623EAE">
        <w:rPr>
          <w:rFonts w:ascii="Arial" w:hAnsi="Arial" w:cs="Arial"/>
          <w:sz w:val="20"/>
          <w:szCs w:val="20"/>
        </w:rPr>
        <w:t xml:space="preserve">, the method to allocate must be disclosed </w:t>
      </w:r>
      <w:r>
        <w:rPr>
          <w:rFonts w:ascii="Arial" w:hAnsi="Arial" w:cs="Arial"/>
          <w:sz w:val="20"/>
          <w:szCs w:val="20"/>
        </w:rPr>
        <w:t>on a supporting schedule</w:t>
      </w:r>
      <w:r w:rsidRPr="00623EAE">
        <w:rPr>
          <w:rFonts w:ascii="Arial" w:hAnsi="Arial" w:cs="Arial"/>
          <w:sz w:val="20"/>
          <w:szCs w:val="20"/>
        </w:rPr>
        <w:t xml:space="preserve">.  </w:t>
      </w:r>
      <w:r>
        <w:rPr>
          <w:rFonts w:ascii="Arial" w:hAnsi="Arial" w:cs="Arial"/>
          <w:sz w:val="20"/>
          <w:szCs w:val="20"/>
        </w:rPr>
        <w:t xml:space="preserve">Any </w:t>
      </w:r>
      <w:r w:rsidRPr="00623EAE">
        <w:rPr>
          <w:rFonts w:ascii="Arial" w:hAnsi="Arial" w:cs="Arial"/>
          <w:sz w:val="20"/>
          <w:szCs w:val="20"/>
        </w:rPr>
        <w:t xml:space="preserve">allocation </w:t>
      </w:r>
      <w:r w:rsidR="00D25AE3">
        <w:rPr>
          <w:rFonts w:ascii="Arial" w:hAnsi="Arial" w:cs="Arial"/>
          <w:sz w:val="20"/>
          <w:szCs w:val="20"/>
        </w:rPr>
        <w:t>basis may</w:t>
      </w:r>
      <w:r w:rsidRPr="00623EAE">
        <w:rPr>
          <w:rFonts w:ascii="Arial" w:hAnsi="Arial" w:cs="Arial"/>
          <w:sz w:val="20"/>
          <w:szCs w:val="20"/>
        </w:rPr>
        <w:t xml:space="preserve"> be used if an agency can demonstrate the statistics used are </w:t>
      </w:r>
      <w:r>
        <w:rPr>
          <w:rFonts w:ascii="Arial" w:hAnsi="Arial" w:cs="Arial"/>
          <w:sz w:val="20"/>
          <w:szCs w:val="20"/>
        </w:rPr>
        <w:t>the most</w:t>
      </w:r>
      <w:r w:rsidRPr="00623EAE">
        <w:rPr>
          <w:rFonts w:ascii="Arial" w:hAnsi="Arial" w:cs="Arial"/>
          <w:sz w:val="20"/>
          <w:szCs w:val="20"/>
        </w:rPr>
        <w:t xml:space="preserve"> accurate </w:t>
      </w:r>
      <w:r w:rsidR="00D25AE3">
        <w:rPr>
          <w:rFonts w:ascii="Arial" w:hAnsi="Arial" w:cs="Arial"/>
          <w:sz w:val="20"/>
          <w:szCs w:val="20"/>
        </w:rPr>
        <w:t xml:space="preserve">representation </w:t>
      </w:r>
      <w:r w:rsidRPr="00623EAE">
        <w:rPr>
          <w:rFonts w:ascii="Arial" w:hAnsi="Arial" w:cs="Arial"/>
          <w:sz w:val="20"/>
          <w:szCs w:val="20"/>
        </w:rPr>
        <w:t xml:space="preserve">for that cost.  </w:t>
      </w:r>
    </w:p>
    <w:p w:rsidR="00BC2313" w:rsidRPr="00623EAE" w:rsidRDefault="00BC2313" w:rsidP="00BC2313">
      <w:pPr>
        <w:pStyle w:val="NoSpacing"/>
        <w:rPr>
          <w:rFonts w:ascii="Arial" w:hAnsi="Arial" w:cs="Arial"/>
          <w:sz w:val="20"/>
          <w:szCs w:val="20"/>
        </w:rPr>
      </w:pPr>
    </w:p>
    <w:p w:rsidR="00BC2313" w:rsidRPr="00623EAE" w:rsidRDefault="00D25AE3" w:rsidP="00BC2313">
      <w:pPr>
        <w:pStyle w:val="NoSpacing"/>
        <w:rPr>
          <w:rFonts w:ascii="Arial" w:hAnsi="Arial" w:cs="Arial"/>
          <w:sz w:val="20"/>
          <w:szCs w:val="20"/>
        </w:rPr>
      </w:pPr>
      <w:r>
        <w:rPr>
          <w:rFonts w:ascii="Arial" w:hAnsi="Arial" w:cs="Arial"/>
          <w:sz w:val="20"/>
          <w:szCs w:val="20"/>
        </w:rPr>
        <w:t>All</w:t>
      </w:r>
      <w:r w:rsidR="00BC2313" w:rsidRPr="00623EAE">
        <w:rPr>
          <w:rFonts w:ascii="Arial" w:hAnsi="Arial" w:cs="Arial"/>
          <w:sz w:val="20"/>
          <w:szCs w:val="20"/>
        </w:rPr>
        <w:t xml:space="preserve"> allocation </w:t>
      </w:r>
      <w:r>
        <w:rPr>
          <w:rFonts w:ascii="Arial" w:hAnsi="Arial" w:cs="Arial"/>
          <w:sz w:val="20"/>
          <w:szCs w:val="20"/>
        </w:rPr>
        <w:t>bases</w:t>
      </w:r>
      <w:r w:rsidR="00BC2313" w:rsidRPr="00623EAE">
        <w:rPr>
          <w:rFonts w:ascii="Arial" w:hAnsi="Arial" w:cs="Arial"/>
          <w:sz w:val="20"/>
          <w:szCs w:val="20"/>
        </w:rPr>
        <w:t xml:space="preserve"> must be objective and support</w:t>
      </w:r>
      <w:r w:rsidR="00C342F1">
        <w:rPr>
          <w:rFonts w:ascii="Arial" w:hAnsi="Arial" w:cs="Arial"/>
          <w:sz w:val="20"/>
          <w:szCs w:val="20"/>
        </w:rPr>
        <w:t xml:space="preserve">ed by clear, </w:t>
      </w:r>
      <w:r w:rsidR="00BC2313">
        <w:rPr>
          <w:rFonts w:ascii="Arial" w:hAnsi="Arial" w:cs="Arial"/>
          <w:sz w:val="20"/>
          <w:szCs w:val="20"/>
        </w:rPr>
        <w:t>reviewable</w:t>
      </w:r>
      <w:r w:rsidR="00C342F1">
        <w:rPr>
          <w:rFonts w:ascii="Arial" w:hAnsi="Arial" w:cs="Arial"/>
          <w:sz w:val="20"/>
          <w:szCs w:val="20"/>
        </w:rPr>
        <w:t>, contemporaneous</w:t>
      </w:r>
      <w:r w:rsidR="00BC2313">
        <w:rPr>
          <w:rFonts w:ascii="Arial" w:hAnsi="Arial" w:cs="Arial"/>
          <w:sz w:val="20"/>
          <w:szCs w:val="20"/>
        </w:rPr>
        <w:t xml:space="preserve"> documentation</w:t>
      </w:r>
      <w:r w:rsidR="00BC2313" w:rsidRPr="00623EAE">
        <w:rPr>
          <w:rFonts w:ascii="Arial" w:hAnsi="Arial" w:cs="Arial"/>
          <w:sz w:val="20"/>
          <w:szCs w:val="20"/>
        </w:rPr>
        <w:t xml:space="preserve">. </w:t>
      </w:r>
      <w:r w:rsidR="00BC2313">
        <w:rPr>
          <w:rFonts w:ascii="Arial" w:hAnsi="Arial" w:cs="Arial"/>
          <w:sz w:val="20"/>
          <w:szCs w:val="20"/>
        </w:rPr>
        <w:t>Support for a</w:t>
      </w:r>
      <w:r w:rsidR="00BC2313" w:rsidRPr="00623EAE">
        <w:rPr>
          <w:rFonts w:ascii="Arial" w:hAnsi="Arial" w:cs="Arial"/>
          <w:sz w:val="20"/>
          <w:szCs w:val="20"/>
        </w:rPr>
        <w:t>ny statistics used must be made available to the IME Provider Cos</w:t>
      </w:r>
      <w:r w:rsidR="00BC2313">
        <w:rPr>
          <w:rFonts w:ascii="Arial" w:hAnsi="Arial" w:cs="Arial"/>
          <w:sz w:val="20"/>
          <w:szCs w:val="20"/>
        </w:rPr>
        <w:t>t Audit and Rate Setting Unit, upon request.</w:t>
      </w:r>
    </w:p>
    <w:p w:rsidR="00BC2313" w:rsidRPr="00623EAE" w:rsidRDefault="00BC2313" w:rsidP="00BC2313">
      <w:pPr>
        <w:pStyle w:val="NoSpacing"/>
        <w:ind w:left="1080" w:hanging="360"/>
        <w:rPr>
          <w:rFonts w:ascii="Arial" w:hAnsi="Arial" w:cs="Arial"/>
          <w:sz w:val="20"/>
          <w:szCs w:val="20"/>
        </w:rPr>
      </w:pPr>
      <w:r w:rsidRPr="00623EAE">
        <w:rPr>
          <w:rFonts w:ascii="Arial" w:hAnsi="Arial" w:cs="Arial"/>
          <w:sz w:val="20"/>
          <w:szCs w:val="20"/>
        </w:rPr>
        <w:t>1)</w:t>
      </w:r>
      <w:r w:rsidRPr="00623EAE">
        <w:rPr>
          <w:rFonts w:ascii="Arial" w:hAnsi="Arial" w:cs="Arial"/>
          <w:sz w:val="20"/>
          <w:szCs w:val="20"/>
        </w:rPr>
        <w:tab/>
        <w:t xml:space="preserve">Revenue </w:t>
      </w:r>
      <w:r>
        <w:rPr>
          <w:rFonts w:ascii="Arial" w:hAnsi="Arial" w:cs="Arial"/>
          <w:sz w:val="20"/>
          <w:szCs w:val="20"/>
        </w:rPr>
        <w:t xml:space="preserve">and estimates are </w:t>
      </w:r>
      <w:r w:rsidR="00D25AE3">
        <w:rPr>
          <w:rFonts w:ascii="Arial" w:hAnsi="Arial" w:cs="Arial"/>
          <w:sz w:val="20"/>
          <w:szCs w:val="20"/>
        </w:rPr>
        <w:t>not valid allocation bases</w:t>
      </w:r>
      <w:r w:rsidRPr="00623EAE">
        <w:rPr>
          <w:rFonts w:ascii="Arial" w:hAnsi="Arial" w:cs="Arial"/>
          <w:sz w:val="20"/>
          <w:szCs w:val="20"/>
        </w:rPr>
        <w:t>.</w:t>
      </w:r>
    </w:p>
    <w:p w:rsidR="00BC2313" w:rsidRPr="00623EAE" w:rsidRDefault="00BC2313" w:rsidP="00BC2313">
      <w:pPr>
        <w:pStyle w:val="NoSpacing"/>
        <w:ind w:left="1080" w:hanging="360"/>
        <w:rPr>
          <w:rFonts w:ascii="Arial" w:hAnsi="Arial" w:cs="Arial"/>
          <w:sz w:val="20"/>
          <w:szCs w:val="20"/>
        </w:rPr>
      </w:pPr>
      <w:r w:rsidRPr="00623EAE">
        <w:rPr>
          <w:rFonts w:ascii="Arial" w:hAnsi="Arial" w:cs="Arial"/>
          <w:sz w:val="20"/>
          <w:szCs w:val="20"/>
        </w:rPr>
        <w:t>2)</w:t>
      </w:r>
      <w:r w:rsidRPr="00623EAE">
        <w:rPr>
          <w:rFonts w:ascii="Arial" w:hAnsi="Arial" w:cs="Arial"/>
          <w:sz w:val="20"/>
          <w:szCs w:val="20"/>
        </w:rPr>
        <w:tab/>
        <w:t>Number of members is no</w:t>
      </w:r>
      <w:r w:rsidR="00D25AE3">
        <w:rPr>
          <w:rFonts w:ascii="Arial" w:hAnsi="Arial" w:cs="Arial"/>
          <w:sz w:val="20"/>
          <w:szCs w:val="20"/>
        </w:rPr>
        <w:t>t a valid allocation basis</w:t>
      </w:r>
      <w:r w:rsidRPr="00623EAE">
        <w:rPr>
          <w:rFonts w:ascii="Arial" w:hAnsi="Arial" w:cs="Arial"/>
          <w:sz w:val="20"/>
          <w:szCs w:val="20"/>
        </w:rPr>
        <w:t xml:space="preserve"> as it does not account for member acuity.</w:t>
      </w:r>
    </w:p>
    <w:p w:rsidR="00BC2313" w:rsidRPr="00623EAE" w:rsidRDefault="00BC2313" w:rsidP="00BC2313">
      <w:pPr>
        <w:pStyle w:val="NoSpacing"/>
        <w:ind w:left="1080" w:hanging="360"/>
        <w:rPr>
          <w:rFonts w:ascii="Arial" w:hAnsi="Arial" w:cs="Arial"/>
          <w:sz w:val="20"/>
          <w:szCs w:val="20"/>
        </w:rPr>
      </w:pPr>
      <w:r w:rsidRPr="00623EAE">
        <w:rPr>
          <w:rFonts w:ascii="Arial" w:hAnsi="Arial" w:cs="Arial"/>
          <w:sz w:val="20"/>
          <w:szCs w:val="20"/>
        </w:rPr>
        <w:t>3)</w:t>
      </w:r>
      <w:r w:rsidRPr="00623EAE">
        <w:rPr>
          <w:rFonts w:ascii="Arial" w:hAnsi="Arial" w:cs="Arial"/>
          <w:sz w:val="20"/>
          <w:szCs w:val="20"/>
        </w:rPr>
        <w:tab/>
        <w:t>Any changes in al</w:t>
      </w:r>
      <w:r w:rsidR="00D25AE3">
        <w:rPr>
          <w:rFonts w:ascii="Arial" w:hAnsi="Arial" w:cs="Arial"/>
          <w:sz w:val="20"/>
          <w:szCs w:val="20"/>
        </w:rPr>
        <w:t>location basis</w:t>
      </w:r>
      <w:r w:rsidRPr="00623EAE">
        <w:rPr>
          <w:rFonts w:ascii="Arial" w:hAnsi="Arial" w:cs="Arial"/>
          <w:sz w:val="20"/>
          <w:szCs w:val="20"/>
        </w:rPr>
        <w:t xml:space="preserve"> must be explained</w:t>
      </w:r>
      <w:r>
        <w:rPr>
          <w:rFonts w:ascii="Arial" w:hAnsi="Arial" w:cs="Arial"/>
          <w:sz w:val="20"/>
          <w:szCs w:val="20"/>
        </w:rPr>
        <w:t>.</w:t>
      </w:r>
      <w:r w:rsidRPr="00623EAE">
        <w:rPr>
          <w:rFonts w:ascii="Arial" w:hAnsi="Arial" w:cs="Arial"/>
          <w:sz w:val="20"/>
          <w:szCs w:val="20"/>
        </w:rPr>
        <w:t xml:space="preserve"> </w:t>
      </w:r>
      <w:r>
        <w:rPr>
          <w:rFonts w:ascii="Arial" w:hAnsi="Arial" w:cs="Arial"/>
          <w:sz w:val="20"/>
          <w:szCs w:val="20"/>
        </w:rPr>
        <w:t xml:space="preserve">The explanation should </w:t>
      </w:r>
      <w:r w:rsidR="00D25AE3">
        <w:rPr>
          <w:rFonts w:ascii="Arial" w:hAnsi="Arial" w:cs="Arial"/>
          <w:sz w:val="20"/>
          <w:szCs w:val="20"/>
        </w:rPr>
        <w:t>include how the new basis</w:t>
      </w:r>
      <w:r w:rsidRPr="00623EAE">
        <w:rPr>
          <w:rFonts w:ascii="Arial" w:hAnsi="Arial" w:cs="Arial"/>
          <w:sz w:val="20"/>
          <w:szCs w:val="20"/>
        </w:rPr>
        <w:t xml:space="preserve"> is a more accurate reflection of program </w:t>
      </w:r>
      <w:r>
        <w:rPr>
          <w:rFonts w:ascii="Arial" w:hAnsi="Arial" w:cs="Arial"/>
          <w:sz w:val="20"/>
          <w:szCs w:val="20"/>
        </w:rPr>
        <w:t>cost</w:t>
      </w:r>
      <w:r w:rsidRPr="00623EAE">
        <w:rPr>
          <w:rFonts w:ascii="Arial" w:hAnsi="Arial" w:cs="Arial"/>
          <w:sz w:val="20"/>
          <w:szCs w:val="20"/>
        </w:rPr>
        <w:t xml:space="preserve">s.  </w:t>
      </w:r>
      <w:r w:rsidR="00D25AE3">
        <w:rPr>
          <w:rFonts w:ascii="Arial" w:hAnsi="Arial" w:cs="Arial"/>
          <w:sz w:val="20"/>
          <w:szCs w:val="20"/>
        </w:rPr>
        <w:t>Changes to an allocation basis</w:t>
      </w:r>
      <w:r w:rsidRPr="00623EAE">
        <w:rPr>
          <w:rFonts w:ascii="Arial" w:hAnsi="Arial" w:cs="Arial"/>
          <w:sz w:val="20"/>
          <w:szCs w:val="20"/>
        </w:rPr>
        <w:t xml:space="preserve"> cannot occur more than every three years.</w:t>
      </w:r>
    </w:p>
    <w:p w:rsidR="00BC2313" w:rsidRPr="00623EAE" w:rsidRDefault="00BC2313" w:rsidP="00454C1D">
      <w:pPr>
        <w:pStyle w:val="NoSpacing"/>
        <w:ind w:left="1080" w:hanging="360"/>
        <w:rPr>
          <w:rFonts w:ascii="Arial" w:hAnsi="Arial" w:cs="Arial"/>
          <w:sz w:val="20"/>
          <w:szCs w:val="20"/>
        </w:rPr>
      </w:pPr>
      <w:r w:rsidRPr="00623EAE">
        <w:rPr>
          <w:rFonts w:ascii="Arial" w:hAnsi="Arial" w:cs="Arial"/>
          <w:sz w:val="20"/>
          <w:szCs w:val="20"/>
        </w:rPr>
        <w:t>4)</w:t>
      </w:r>
      <w:r w:rsidRPr="00623EAE">
        <w:rPr>
          <w:rFonts w:ascii="Arial" w:hAnsi="Arial" w:cs="Arial"/>
          <w:sz w:val="20"/>
          <w:szCs w:val="20"/>
        </w:rPr>
        <w:tab/>
        <w:t>If a percent of time is used to allocat</w:t>
      </w:r>
      <w:r w:rsidR="00454C1D">
        <w:rPr>
          <w:rFonts w:ascii="Arial" w:hAnsi="Arial" w:cs="Arial"/>
          <w:sz w:val="20"/>
          <w:szCs w:val="20"/>
        </w:rPr>
        <w:t>e costs, p</w:t>
      </w:r>
      <w:r w:rsidRPr="00623EAE">
        <w:rPr>
          <w:rFonts w:ascii="Arial" w:hAnsi="Arial" w:cs="Arial"/>
          <w:sz w:val="20"/>
          <w:szCs w:val="20"/>
        </w:rPr>
        <w:t>eriodic time studies, in lieu of ongoing time reports, may be used to allocate direct salary and wage costs.  However, the time studies used must meet the following criteria:</w:t>
      </w:r>
    </w:p>
    <w:p w:rsidR="00BC2313" w:rsidRPr="00623EAE" w:rsidRDefault="007835EC" w:rsidP="00BC2313">
      <w:pPr>
        <w:pStyle w:val="NoSpacing"/>
        <w:ind w:left="1620" w:hanging="360"/>
        <w:rPr>
          <w:rFonts w:ascii="Arial" w:hAnsi="Arial" w:cs="Arial"/>
          <w:sz w:val="20"/>
          <w:szCs w:val="20"/>
        </w:rPr>
      </w:pPr>
      <w:r>
        <w:rPr>
          <w:rFonts w:ascii="Arial" w:hAnsi="Arial" w:cs="Arial"/>
          <w:sz w:val="20"/>
          <w:szCs w:val="20"/>
        </w:rPr>
        <w:t xml:space="preserve">a.    </w:t>
      </w:r>
      <w:r w:rsidR="00BC2313" w:rsidRPr="00623EAE">
        <w:rPr>
          <w:rFonts w:ascii="Arial" w:hAnsi="Arial" w:cs="Arial"/>
          <w:sz w:val="20"/>
          <w:szCs w:val="20"/>
        </w:rPr>
        <w:t>A minimally acceptable time study must encompass at least one full week per month of the cost reporting period.</w:t>
      </w:r>
    </w:p>
    <w:p w:rsidR="00BC2313" w:rsidRPr="00623EAE" w:rsidRDefault="007835EC" w:rsidP="00BC2313">
      <w:pPr>
        <w:pStyle w:val="NoSpacing"/>
        <w:ind w:left="1620" w:hanging="360"/>
        <w:rPr>
          <w:rFonts w:ascii="Arial" w:hAnsi="Arial" w:cs="Arial"/>
          <w:sz w:val="20"/>
          <w:szCs w:val="20"/>
        </w:rPr>
      </w:pPr>
      <w:r>
        <w:rPr>
          <w:rFonts w:ascii="Arial" w:hAnsi="Arial" w:cs="Arial"/>
          <w:sz w:val="20"/>
          <w:szCs w:val="20"/>
        </w:rPr>
        <w:t>b</w:t>
      </w:r>
      <w:r w:rsidR="00BC2313" w:rsidRPr="00623EAE">
        <w:rPr>
          <w:rFonts w:ascii="Arial" w:hAnsi="Arial" w:cs="Arial"/>
          <w:sz w:val="20"/>
          <w:szCs w:val="20"/>
        </w:rPr>
        <w:t>.</w:t>
      </w:r>
      <w:r w:rsidR="00BC2313" w:rsidRPr="00623EAE">
        <w:rPr>
          <w:rFonts w:ascii="Arial" w:hAnsi="Arial" w:cs="Arial"/>
          <w:sz w:val="20"/>
          <w:szCs w:val="20"/>
        </w:rPr>
        <w:tab/>
        <w:t>Each week selected must be a full work week (Monday to Friday, Monday to Saturday</w:t>
      </w:r>
      <w:r w:rsidR="00BC2313">
        <w:rPr>
          <w:rFonts w:ascii="Arial" w:hAnsi="Arial" w:cs="Arial"/>
          <w:sz w:val="20"/>
          <w:szCs w:val="20"/>
        </w:rPr>
        <w:t>, or Sunday to Saturday), as applicable.</w:t>
      </w:r>
    </w:p>
    <w:p w:rsidR="00BC2313" w:rsidRPr="00623EAE" w:rsidRDefault="007835EC" w:rsidP="00BC2313">
      <w:pPr>
        <w:pStyle w:val="NoSpacing"/>
        <w:ind w:left="1620" w:hanging="360"/>
        <w:rPr>
          <w:rFonts w:ascii="Arial" w:hAnsi="Arial" w:cs="Arial"/>
          <w:sz w:val="20"/>
          <w:szCs w:val="20"/>
        </w:rPr>
      </w:pPr>
      <w:r>
        <w:rPr>
          <w:rFonts w:ascii="Arial" w:hAnsi="Arial" w:cs="Arial"/>
          <w:sz w:val="20"/>
          <w:szCs w:val="20"/>
        </w:rPr>
        <w:t>c</w:t>
      </w:r>
      <w:r w:rsidR="00BC2313" w:rsidRPr="00623EAE">
        <w:rPr>
          <w:rFonts w:ascii="Arial" w:hAnsi="Arial" w:cs="Arial"/>
          <w:sz w:val="20"/>
          <w:szCs w:val="20"/>
        </w:rPr>
        <w:t>.</w:t>
      </w:r>
      <w:r w:rsidR="00BC2313" w:rsidRPr="00623EAE">
        <w:rPr>
          <w:rFonts w:ascii="Arial" w:hAnsi="Arial" w:cs="Arial"/>
          <w:sz w:val="20"/>
          <w:szCs w:val="20"/>
        </w:rPr>
        <w:tab/>
        <w:t>The weeks selected must be equally distributed among the months in the cost reporting period, e.g., for a 12 month period, 3 of the 12 weeks in the study must be the 1st week beginning in the month, 3 weeks the 2nd week beginning in the month, 3 weeks the 3rd, and 3 weeks the 4th.</w:t>
      </w:r>
    </w:p>
    <w:p w:rsidR="00BC2313" w:rsidRPr="00623EAE" w:rsidRDefault="007835EC" w:rsidP="00BC2313">
      <w:pPr>
        <w:pStyle w:val="NoSpacing"/>
        <w:ind w:left="1620" w:hanging="360"/>
        <w:rPr>
          <w:rFonts w:ascii="Arial" w:hAnsi="Arial" w:cs="Arial"/>
          <w:sz w:val="20"/>
          <w:szCs w:val="20"/>
        </w:rPr>
      </w:pPr>
      <w:r>
        <w:rPr>
          <w:rFonts w:ascii="Arial" w:hAnsi="Arial" w:cs="Arial"/>
          <w:sz w:val="20"/>
          <w:szCs w:val="20"/>
        </w:rPr>
        <w:t>d</w:t>
      </w:r>
      <w:r w:rsidR="00BC2313" w:rsidRPr="00623EAE">
        <w:rPr>
          <w:rFonts w:ascii="Arial" w:hAnsi="Arial" w:cs="Arial"/>
          <w:sz w:val="20"/>
          <w:szCs w:val="20"/>
        </w:rPr>
        <w:t>.</w:t>
      </w:r>
      <w:r w:rsidR="00BC2313" w:rsidRPr="00623EAE">
        <w:rPr>
          <w:rFonts w:ascii="Arial" w:hAnsi="Arial" w:cs="Arial"/>
          <w:sz w:val="20"/>
          <w:szCs w:val="20"/>
        </w:rPr>
        <w:tab/>
        <w:t>No two consecutive months may use the same week for the study, e.g., if the second week beginning in March is the study week for March, the weeks selected for February and April may not be the second week beginning in those months.</w:t>
      </w:r>
    </w:p>
    <w:p w:rsidR="00BC2313" w:rsidRPr="00623EAE" w:rsidRDefault="007835EC" w:rsidP="00BC2313">
      <w:pPr>
        <w:pStyle w:val="NoSpacing"/>
        <w:ind w:left="1620" w:hanging="360"/>
        <w:rPr>
          <w:rFonts w:ascii="Arial" w:hAnsi="Arial" w:cs="Arial"/>
          <w:sz w:val="20"/>
          <w:szCs w:val="20"/>
        </w:rPr>
      </w:pPr>
      <w:r>
        <w:rPr>
          <w:rFonts w:ascii="Arial" w:hAnsi="Arial" w:cs="Arial"/>
          <w:sz w:val="20"/>
          <w:szCs w:val="20"/>
        </w:rPr>
        <w:t>e</w:t>
      </w:r>
      <w:r w:rsidR="00BC2313" w:rsidRPr="00623EAE">
        <w:rPr>
          <w:rFonts w:ascii="Arial" w:hAnsi="Arial" w:cs="Arial"/>
          <w:sz w:val="20"/>
          <w:szCs w:val="20"/>
        </w:rPr>
        <w:t>.</w:t>
      </w:r>
      <w:r w:rsidR="00BC2313" w:rsidRPr="00623EAE">
        <w:rPr>
          <w:rFonts w:ascii="Arial" w:hAnsi="Arial" w:cs="Arial"/>
          <w:sz w:val="20"/>
          <w:szCs w:val="20"/>
        </w:rPr>
        <w:tab/>
        <w:t>A time study conducted in the current cost reporting year may not be used to allocate the costs of prior or subsequent cost reporting years.</w:t>
      </w:r>
    </w:p>
    <w:p w:rsidR="00BC2313" w:rsidRPr="00623EAE" w:rsidRDefault="007835EC" w:rsidP="00BC2313">
      <w:pPr>
        <w:pStyle w:val="NoSpacing"/>
        <w:ind w:left="1620" w:hanging="360"/>
        <w:rPr>
          <w:rFonts w:ascii="Arial" w:hAnsi="Arial" w:cs="Arial"/>
          <w:sz w:val="20"/>
          <w:szCs w:val="20"/>
        </w:rPr>
      </w:pPr>
      <w:r>
        <w:rPr>
          <w:rFonts w:ascii="Arial" w:hAnsi="Arial" w:cs="Arial"/>
          <w:sz w:val="20"/>
          <w:szCs w:val="20"/>
        </w:rPr>
        <w:lastRenderedPageBreak/>
        <w:t>f</w:t>
      </w:r>
      <w:r w:rsidR="00BC2313" w:rsidRPr="00623EAE">
        <w:rPr>
          <w:rFonts w:ascii="Arial" w:hAnsi="Arial" w:cs="Arial"/>
          <w:sz w:val="20"/>
          <w:szCs w:val="20"/>
        </w:rPr>
        <w:t>.</w:t>
      </w:r>
      <w:r w:rsidR="00BC2313" w:rsidRPr="00623EAE">
        <w:rPr>
          <w:rFonts w:ascii="Arial" w:hAnsi="Arial" w:cs="Arial"/>
          <w:sz w:val="20"/>
          <w:szCs w:val="20"/>
        </w:rPr>
        <w:tab/>
        <w:t>The time study must be agency specific.  Thus, chain organizations may not use a time study from one agency to allocate the costs of another agency or a time study of a sample group of agencies to allocate the costs of all agencies within the chain.</w:t>
      </w:r>
    </w:p>
    <w:p w:rsidR="00BC2313" w:rsidRPr="00623EAE" w:rsidRDefault="00BC2313" w:rsidP="00BC2313">
      <w:pPr>
        <w:pStyle w:val="NoSpacing"/>
        <w:jc w:val="center"/>
        <w:rPr>
          <w:rFonts w:ascii="Arial" w:eastAsia="Times New Roman" w:hAnsi="Arial" w:cs="Arial"/>
          <w:b/>
          <w:sz w:val="20"/>
          <w:szCs w:val="20"/>
        </w:rPr>
      </w:pPr>
    </w:p>
    <w:p w:rsidR="00BC2313" w:rsidRDefault="007835EC" w:rsidP="00B31871">
      <w:pPr>
        <w:pStyle w:val="NoSpacing"/>
        <w:rPr>
          <w:rFonts w:ascii="Arial" w:hAnsi="Arial" w:cs="Arial"/>
          <w:sz w:val="20"/>
          <w:szCs w:val="20"/>
        </w:rPr>
      </w:pPr>
      <w:r>
        <w:rPr>
          <w:rFonts w:ascii="Arial" w:hAnsi="Arial" w:cs="Arial"/>
          <w:b/>
          <w:sz w:val="20"/>
          <w:szCs w:val="20"/>
        </w:rPr>
        <w:t xml:space="preserve">Column 1:  Allocation Basis Number to Sch C – </w:t>
      </w:r>
      <w:r>
        <w:rPr>
          <w:rFonts w:ascii="Arial" w:hAnsi="Arial" w:cs="Arial"/>
          <w:sz w:val="20"/>
          <w:szCs w:val="20"/>
        </w:rPr>
        <w:t>Unique identification number for each allocation basis.</w:t>
      </w:r>
      <w:r w:rsidR="00462FA7">
        <w:rPr>
          <w:rFonts w:ascii="Arial" w:hAnsi="Arial" w:cs="Arial"/>
          <w:sz w:val="20"/>
          <w:szCs w:val="20"/>
        </w:rPr>
        <w:t xml:space="preserve">  These identification numbers will be used on Schedule C Columns 5 and 8.  </w:t>
      </w:r>
    </w:p>
    <w:p w:rsidR="007835EC" w:rsidRDefault="007835EC" w:rsidP="00B31871">
      <w:pPr>
        <w:pStyle w:val="NoSpacing"/>
        <w:rPr>
          <w:rFonts w:ascii="Arial" w:hAnsi="Arial" w:cs="Arial"/>
          <w:sz w:val="20"/>
          <w:szCs w:val="20"/>
        </w:rPr>
      </w:pPr>
    </w:p>
    <w:p w:rsidR="007835EC" w:rsidRDefault="007835EC" w:rsidP="00B31871">
      <w:pPr>
        <w:pStyle w:val="NoSpacing"/>
        <w:rPr>
          <w:rFonts w:ascii="Arial" w:hAnsi="Arial" w:cs="Arial"/>
          <w:sz w:val="20"/>
          <w:szCs w:val="20"/>
        </w:rPr>
      </w:pPr>
      <w:r w:rsidRPr="00B31871">
        <w:rPr>
          <w:rFonts w:ascii="Arial" w:hAnsi="Arial" w:cs="Arial"/>
          <w:b/>
          <w:sz w:val="20"/>
          <w:szCs w:val="20"/>
        </w:rPr>
        <w:t>Column 2:  Allocation Basis Name –</w:t>
      </w:r>
      <w:r>
        <w:rPr>
          <w:rFonts w:ascii="Arial" w:hAnsi="Arial" w:cs="Arial"/>
          <w:sz w:val="20"/>
          <w:szCs w:val="20"/>
        </w:rPr>
        <w:t xml:space="preserve"> Summary name for each unique allocation basis</w:t>
      </w:r>
      <w:r w:rsidR="00462FA7">
        <w:rPr>
          <w:rFonts w:ascii="Arial" w:hAnsi="Arial" w:cs="Arial"/>
          <w:sz w:val="20"/>
          <w:szCs w:val="20"/>
        </w:rPr>
        <w:t>.  Some standard basis names</w:t>
      </w:r>
      <w:r>
        <w:rPr>
          <w:rFonts w:ascii="Arial" w:hAnsi="Arial" w:cs="Arial"/>
          <w:sz w:val="20"/>
          <w:szCs w:val="20"/>
        </w:rPr>
        <w:t xml:space="preserve"> have been provided</w:t>
      </w:r>
      <w:r w:rsidR="00462FA7">
        <w:rPr>
          <w:rFonts w:ascii="Arial" w:hAnsi="Arial" w:cs="Arial"/>
          <w:sz w:val="20"/>
          <w:szCs w:val="20"/>
        </w:rPr>
        <w:t xml:space="preserve"> for use as they apply</w:t>
      </w:r>
      <w:r>
        <w:rPr>
          <w:rFonts w:ascii="Arial" w:hAnsi="Arial" w:cs="Arial"/>
          <w:sz w:val="20"/>
          <w:szCs w:val="20"/>
        </w:rPr>
        <w:t xml:space="preserve">.  </w:t>
      </w:r>
    </w:p>
    <w:p w:rsidR="007835EC" w:rsidRDefault="007835EC" w:rsidP="00B31871">
      <w:pPr>
        <w:pStyle w:val="NoSpacing"/>
        <w:rPr>
          <w:rFonts w:ascii="Arial" w:hAnsi="Arial" w:cs="Arial"/>
          <w:sz w:val="20"/>
          <w:szCs w:val="20"/>
        </w:rPr>
      </w:pPr>
    </w:p>
    <w:p w:rsidR="00B52EEF" w:rsidRDefault="007835EC" w:rsidP="00B31871">
      <w:pPr>
        <w:pStyle w:val="NoSpacing"/>
        <w:rPr>
          <w:rFonts w:ascii="Arial" w:hAnsi="Arial" w:cs="Arial"/>
          <w:sz w:val="20"/>
          <w:szCs w:val="20"/>
        </w:rPr>
      </w:pPr>
      <w:r w:rsidRPr="00B31871">
        <w:rPr>
          <w:rFonts w:ascii="Arial" w:hAnsi="Arial" w:cs="Arial"/>
          <w:b/>
          <w:sz w:val="20"/>
          <w:szCs w:val="20"/>
        </w:rPr>
        <w:t xml:space="preserve">Column 3:  Detailed description of Allocation Basis </w:t>
      </w:r>
      <w:r>
        <w:rPr>
          <w:rFonts w:ascii="Arial" w:hAnsi="Arial" w:cs="Arial"/>
          <w:b/>
          <w:sz w:val="20"/>
          <w:szCs w:val="20"/>
        </w:rPr>
        <w:t>–</w:t>
      </w:r>
      <w:r w:rsidRPr="00B31871">
        <w:rPr>
          <w:rFonts w:ascii="Arial" w:hAnsi="Arial" w:cs="Arial"/>
          <w:b/>
          <w:sz w:val="20"/>
          <w:szCs w:val="20"/>
        </w:rPr>
        <w:t xml:space="preserve"> </w:t>
      </w:r>
      <w:r>
        <w:rPr>
          <w:rFonts w:ascii="Arial" w:hAnsi="Arial" w:cs="Arial"/>
          <w:sz w:val="20"/>
          <w:szCs w:val="20"/>
        </w:rPr>
        <w:t>Provide a detailed description of the allocation basis.  The description should thoroughly describe the source of</w:t>
      </w:r>
      <w:r w:rsidR="00462FA7">
        <w:rPr>
          <w:rFonts w:ascii="Arial" w:hAnsi="Arial" w:cs="Arial"/>
          <w:sz w:val="20"/>
          <w:szCs w:val="20"/>
        </w:rPr>
        <w:t xml:space="preserve"> the</w:t>
      </w:r>
      <w:r>
        <w:rPr>
          <w:rFonts w:ascii="Arial" w:hAnsi="Arial" w:cs="Arial"/>
          <w:sz w:val="20"/>
          <w:szCs w:val="20"/>
        </w:rPr>
        <w:t xml:space="preserve"> metric, calculation formulas, frequency of data collection, etc.  Some standard </w:t>
      </w:r>
      <w:r w:rsidR="00462FA7">
        <w:rPr>
          <w:rFonts w:ascii="Arial" w:hAnsi="Arial" w:cs="Arial"/>
          <w:sz w:val="20"/>
          <w:szCs w:val="20"/>
        </w:rPr>
        <w:t>descriptions have been provided for use as they apply.</w:t>
      </w:r>
      <w:r>
        <w:rPr>
          <w:rFonts w:ascii="Arial" w:hAnsi="Arial" w:cs="Arial"/>
          <w:sz w:val="20"/>
          <w:szCs w:val="20"/>
        </w:rPr>
        <w:t xml:space="preserve">  </w:t>
      </w:r>
      <w:r w:rsidR="00462FA7">
        <w:rPr>
          <w:rFonts w:ascii="Arial" w:hAnsi="Arial" w:cs="Arial"/>
          <w:sz w:val="20"/>
          <w:szCs w:val="20"/>
        </w:rPr>
        <w:t>If additional space is needed for calculations, use the open space at the bottom of the Schedule.</w:t>
      </w:r>
    </w:p>
    <w:p w:rsidR="00B52EEF" w:rsidRDefault="00B52EEF" w:rsidP="00B31871">
      <w:pPr>
        <w:pStyle w:val="NoSpacing"/>
        <w:rPr>
          <w:rFonts w:ascii="Arial" w:hAnsi="Arial" w:cs="Arial"/>
          <w:sz w:val="20"/>
          <w:szCs w:val="20"/>
        </w:rPr>
      </w:pPr>
    </w:p>
    <w:p w:rsidR="00454C1D" w:rsidRDefault="00B52EEF" w:rsidP="00B31871">
      <w:pPr>
        <w:pStyle w:val="NoSpacing"/>
        <w:rPr>
          <w:rFonts w:ascii="Arial" w:hAnsi="Arial" w:cs="Arial"/>
          <w:sz w:val="20"/>
          <w:szCs w:val="20"/>
        </w:rPr>
      </w:pPr>
      <w:r>
        <w:rPr>
          <w:rFonts w:ascii="Arial" w:hAnsi="Arial" w:cs="Arial"/>
          <w:sz w:val="20"/>
          <w:szCs w:val="20"/>
        </w:rPr>
        <w:t>If individual lines on Schedule C use more than one allocation basis, use the Schedule H lines to create a unique allocation description specific to the applicable in</w:t>
      </w:r>
      <w:r w:rsidR="00AD1B6A">
        <w:rPr>
          <w:rFonts w:ascii="Arial" w:hAnsi="Arial" w:cs="Arial"/>
          <w:sz w:val="20"/>
          <w:szCs w:val="20"/>
        </w:rPr>
        <w:t>dividual lines.  For example,</w:t>
      </w:r>
      <w:r>
        <w:rPr>
          <w:rFonts w:ascii="Arial" w:hAnsi="Arial" w:cs="Arial"/>
          <w:sz w:val="20"/>
          <w:szCs w:val="20"/>
        </w:rPr>
        <w:t xml:space="preserve"> wages for a Maintenance Employee and a </w:t>
      </w:r>
      <w:r w:rsidR="00AD1B6A">
        <w:rPr>
          <w:rFonts w:ascii="Arial" w:hAnsi="Arial" w:cs="Arial"/>
          <w:sz w:val="20"/>
          <w:szCs w:val="20"/>
        </w:rPr>
        <w:t>Social Worker are reported on Line 2150.  The Maintenance Employee’s wages are allocated between all programs and services; however, the Social Worker’s wages are a direct cost of other programs.  Schedule H Lines 7 – 10 can be used to describe the allocation basis for each of these two expenses reported on Line 2150 of Schedule C.  The allocation number from Schedule H would then be reported on Schedule C for all Other Staff Salary, Benefit and Taxes Lines (2150, 2225, 2255, 2295, 2325 and 2355)</w:t>
      </w:r>
      <w:r w:rsidR="00462FA7">
        <w:rPr>
          <w:rFonts w:ascii="Arial" w:hAnsi="Arial" w:cs="Arial"/>
          <w:sz w:val="20"/>
          <w:szCs w:val="20"/>
        </w:rPr>
        <w:t xml:space="preserve"> </w:t>
      </w:r>
      <w:r w:rsidR="00454C1D">
        <w:rPr>
          <w:rFonts w:ascii="Arial" w:hAnsi="Arial" w:cs="Arial"/>
          <w:sz w:val="20"/>
          <w:szCs w:val="20"/>
        </w:rPr>
        <w:br w:type="page"/>
      </w:r>
    </w:p>
    <w:p w:rsidR="007835EC" w:rsidRPr="00B31871" w:rsidRDefault="007835EC" w:rsidP="00B31871">
      <w:pPr>
        <w:pStyle w:val="NoSpacing"/>
        <w:rPr>
          <w:rFonts w:ascii="Arial" w:hAnsi="Arial" w:cs="Arial"/>
          <w:sz w:val="20"/>
          <w:szCs w:val="20"/>
        </w:rPr>
      </w:pPr>
    </w:p>
    <w:p w:rsidR="00BC2313" w:rsidRDefault="00BC2313" w:rsidP="0052671F">
      <w:pPr>
        <w:pStyle w:val="NoSpacing"/>
        <w:jc w:val="center"/>
        <w:rPr>
          <w:rFonts w:ascii="Arial" w:hAnsi="Arial" w:cs="Arial"/>
          <w:b/>
          <w:sz w:val="20"/>
          <w:szCs w:val="20"/>
        </w:rPr>
      </w:pPr>
    </w:p>
    <w:p w:rsidR="002F0AB6" w:rsidRPr="00623EAE" w:rsidRDefault="002F0AB6" w:rsidP="002F0AB6">
      <w:pPr>
        <w:pStyle w:val="NoSpacing"/>
        <w:jc w:val="center"/>
        <w:rPr>
          <w:rFonts w:ascii="Arial" w:hAnsi="Arial" w:cs="Arial"/>
          <w:b/>
          <w:sz w:val="20"/>
          <w:szCs w:val="20"/>
        </w:rPr>
      </w:pPr>
      <w:r>
        <w:rPr>
          <w:rFonts w:ascii="Arial" w:hAnsi="Arial" w:cs="Arial"/>
          <w:b/>
          <w:sz w:val="20"/>
          <w:szCs w:val="20"/>
        </w:rPr>
        <w:t>SUPPORT SCHEDULES (1) AND (2)</w:t>
      </w:r>
    </w:p>
    <w:p w:rsidR="002F0AB6" w:rsidRPr="00623EAE" w:rsidRDefault="002F0AB6" w:rsidP="002F0AB6">
      <w:pPr>
        <w:pStyle w:val="NoSpacing"/>
        <w:jc w:val="center"/>
        <w:rPr>
          <w:rFonts w:ascii="Arial" w:hAnsi="Arial" w:cs="Arial"/>
          <w:sz w:val="20"/>
          <w:szCs w:val="20"/>
        </w:rPr>
      </w:pPr>
    </w:p>
    <w:p w:rsidR="002F0AB6" w:rsidRPr="00623EAE" w:rsidRDefault="002F0AB6" w:rsidP="00B31871">
      <w:pPr>
        <w:pStyle w:val="NoSpacing"/>
        <w:rPr>
          <w:rFonts w:ascii="Arial" w:hAnsi="Arial" w:cs="Arial"/>
          <w:b/>
          <w:sz w:val="20"/>
          <w:szCs w:val="20"/>
        </w:rPr>
      </w:pPr>
      <w:r>
        <w:rPr>
          <w:rFonts w:ascii="Arial" w:hAnsi="Arial" w:cs="Arial"/>
          <w:sz w:val="20"/>
          <w:szCs w:val="20"/>
        </w:rPr>
        <w:t>Support Schedules (1) and (2) are provided for agency use as needed to supply required supplemental information as well as other information which may be of use in understanding information reported on the cost report.  Supplemental information should be reported only on Support Schedules (1) and (2) or as an attachment to the cost report submission.  Supporting information should not be included in the margins of other cost report schedules</w:t>
      </w:r>
      <w:r w:rsidR="007F25FA">
        <w:rPr>
          <w:rFonts w:ascii="Arial" w:hAnsi="Arial" w:cs="Arial"/>
          <w:sz w:val="20"/>
          <w:szCs w:val="20"/>
        </w:rPr>
        <w:t>/excel file worksheets</w:t>
      </w:r>
      <w:r>
        <w:rPr>
          <w:rFonts w:ascii="Arial" w:hAnsi="Arial" w:cs="Arial"/>
          <w:sz w:val="20"/>
          <w:szCs w:val="20"/>
        </w:rPr>
        <w:t xml:space="preserve">.  </w:t>
      </w:r>
    </w:p>
    <w:sectPr w:rsidR="002F0AB6" w:rsidRPr="00623EAE">
      <w:headerReference w:type="default" r:id="rId11"/>
      <w:footerReference w:type="default" r:id="rId12"/>
      <w:pgSz w:w="12240" w:h="15840"/>
      <w:pgMar w:top="1360" w:right="1680" w:bottom="940" w:left="168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71" w:rsidRDefault="00B31871">
      <w:pPr>
        <w:spacing w:after="0" w:line="240" w:lineRule="auto"/>
      </w:pPr>
      <w:r>
        <w:separator/>
      </w:r>
    </w:p>
  </w:endnote>
  <w:endnote w:type="continuationSeparator" w:id="0">
    <w:p w:rsidR="00B31871" w:rsidRDefault="00B3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71" w:rsidRDefault="00B31871" w:rsidP="00B31871">
    <w:pPr>
      <w:pStyle w:val="Footer"/>
      <w:tabs>
        <w:tab w:val="center" w:pos="4440"/>
        <w:tab w:val="right" w:pos="8640"/>
      </w:tabs>
      <w:jc w:val="right"/>
    </w:pPr>
    <w:r>
      <w:tab/>
    </w:r>
    <w:sdt>
      <w:sdtPr>
        <w:id w:val="7988877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2A34">
          <w:rPr>
            <w:noProof/>
          </w:rPr>
          <w:t>5</w:t>
        </w:r>
        <w:r>
          <w:rPr>
            <w:noProof/>
          </w:rPr>
          <w:fldChar w:fldCharType="end"/>
        </w:r>
      </w:sdtContent>
    </w:sdt>
    <w:r>
      <w:rPr>
        <w:noProof/>
      </w:rPr>
      <w:tab/>
    </w:r>
    <w:r>
      <w:rPr>
        <w:noProof/>
      </w:rPr>
      <w:tab/>
      <w:t>June 2018</w:t>
    </w:r>
  </w:p>
  <w:p w:rsidR="00B31871" w:rsidRDefault="00B31871" w:rsidP="00B31871">
    <w:pPr>
      <w:spacing w:after="0"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71" w:rsidRDefault="00B31871">
      <w:pPr>
        <w:spacing w:after="0" w:line="240" w:lineRule="auto"/>
      </w:pPr>
      <w:r>
        <w:separator/>
      </w:r>
    </w:p>
  </w:footnote>
  <w:footnote w:type="continuationSeparator" w:id="0">
    <w:p w:rsidR="00B31871" w:rsidRDefault="00B31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71" w:rsidRDefault="00B31871">
    <w:pPr>
      <w:pStyle w:val="Header"/>
    </w:pPr>
  </w:p>
  <w:p w:rsidR="00B31871" w:rsidRDefault="00B31871">
    <w:pPr>
      <w:pStyle w:val="Header"/>
    </w:pPr>
  </w:p>
  <w:p w:rsidR="00B31871" w:rsidRDefault="00B31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65A"/>
    <w:multiLevelType w:val="hybridMultilevel"/>
    <w:tmpl w:val="CCC8A5F0"/>
    <w:lvl w:ilvl="0" w:tplc="D804A184">
      <w:start w:val="1"/>
      <w:numFmt w:val="lowerLetter"/>
      <w:lvlText w:val="%1."/>
      <w:lvlJc w:val="left"/>
      <w:pPr>
        <w:ind w:left="720" w:hanging="36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554EE"/>
    <w:multiLevelType w:val="hybridMultilevel"/>
    <w:tmpl w:val="390E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1D0E"/>
    <w:multiLevelType w:val="hybridMultilevel"/>
    <w:tmpl w:val="45D67964"/>
    <w:lvl w:ilvl="0" w:tplc="AF7E2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3160F5"/>
    <w:multiLevelType w:val="hybridMultilevel"/>
    <w:tmpl w:val="B1B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D183A"/>
    <w:multiLevelType w:val="hybridMultilevel"/>
    <w:tmpl w:val="4B0205FE"/>
    <w:lvl w:ilvl="0" w:tplc="4B3CB622">
      <w:start w:val="1"/>
      <w:numFmt w:val="bullet"/>
      <w:pStyle w:val="list4single"/>
      <w:lvlText w:val=""/>
      <w:lvlJc w:val="left"/>
      <w:pPr>
        <w:tabs>
          <w:tab w:val="num" w:pos="367"/>
        </w:tabs>
        <w:ind w:left="367" w:hanging="360"/>
      </w:pPr>
      <w:rPr>
        <w:rFonts w:ascii="Symbol" w:hAnsi="Symbol" w:hint="default"/>
        <w:sz w:val="21"/>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4AB4CC8"/>
    <w:multiLevelType w:val="hybridMultilevel"/>
    <w:tmpl w:val="D61EF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52985"/>
    <w:multiLevelType w:val="hybridMultilevel"/>
    <w:tmpl w:val="FCC6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0767F"/>
    <w:multiLevelType w:val="hybridMultilevel"/>
    <w:tmpl w:val="4FE45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9C3062"/>
    <w:multiLevelType w:val="hybridMultilevel"/>
    <w:tmpl w:val="BB066C5A"/>
    <w:lvl w:ilvl="0" w:tplc="5FD01748">
      <w:start w:val="1"/>
      <w:numFmt w:val="bullet"/>
      <w:pStyle w:val="List21"/>
      <w:lvlText w:val=""/>
      <w:lvlJc w:val="left"/>
      <w:pPr>
        <w:tabs>
          <w:tab w:val="num" w:pos="907"/>
        </w:tabs>
        <w:ind w:left="907" w:hanging="360"/>
      </w:pPr>
      <w:rPr>
        <w:rFonts w:ascii="Symbol" w:hAnsi="Symbol" w:hint="default"/>
        <w:sz w:val="21"/>
      </w:rPr>
    </w:lvl>
    <w:lvl w:ilvl="1" w:tplc="04090019">
      <w:start w:val="1"/>
      <w:numFmt w:val="bullet"/>
      <w:pStyle w:val="sublist2"/>
      <w:lvlText w:val=""/>
      <w:lvlJc w:val="left"/>
      <w:pPr>
        <w:tabs>
          <w:tab w:val="num" w:pos="1440"/>
        </w:tabs>
        <w:ind w:left="1440" w:hanging="360"/>
      </w:pPr>
      <w:rPr>
        <w:rFonts w:ascii="Symbol" w:hAnsi="Symbol" w:hint="default"/>
        <w:sz w:val="21"/>
      </w:rPr>
    </w:lvl>
    <w:lvl w:ilvl="2" w:tplc="0409001B">
      <w:start w:val="1"/>
      <w:numFmt w:val="bullet"/>
      <w:pStyle w:val="sublist2single"/>
      <w:lvlText w:val=""/>
      <w:lvlJc w:val="left"/>
      <w:pPr>
        <w:tabs>
          <w:tab w:val="num" w:pos="2160"/>
        </w:tabs>
        <w:ind w:left="2160" w:hanging="360"/>
      </w:pPr>
      <w:rPr>
        <w:rFonts w:ascii="Symbol" w:hAnsi="Symbol" w:hint="default"/>
        <w:sz w:val="21"/>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61548"/>
    <w:multiLevelType w:val="hybridMultilevel"/>
    <w:tmpl w:val="D61EF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E67D7"/>
    <w:multiLevelType w:val="hybridMultilevel"/>
    <w:tmpl w:val="F7A2C0D8"/>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1" w15:restartNumberingAfterBreak="0">
    <w:nsid w:val="550B507B"/>
    <w:multiLevelType w:val="hybridMultilevel"/>
    <w:tmpl w:val="A1EE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F7C08"/>
    <w:multiLevelType w:val="hybridMultilevel"/>
    <w:tmpl w:val="9F1EDEF8"/>
    <w:lvl w:ilvl="0" w:tplc="3CBEB3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92AB7"/>
    <w:multiLevelType w:val="hybridMultilevel"/>
    <w:tmpl w:val="8690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60FEB"/>
    <w:multiLevelType w:val="hybridMultilevel"/>
    <w:tmpl w:val="769E0E3C"/>
    <w:lvl w:ilvl="0" w:tplc="874A8478">
      <w:start w:val="4"/>
      <w:numFmt w:val="decimal"/>
      <w:lvlText w:val="%1."/>
      <w:lvlJc w:val="left"/>
      <w:pPr>
        <w:tabs>
          <w:tab w:val="num" w:pos="810"/>
        </w:tabs>
        <w:ind w:left="810" w:hanging="360"/>
      </w:pPr>
      <w:rPr>
        <w:rFonts w:hint="default"/>
      </w:rPr>
    </w:lvl>
    <w:lvl w:ilvl="1" w:tplc="0409000F">
      <w:start w:val="1"/>
      <w:numFmt w:val="decimal"/>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64B250D4"/>
    <w:multiLevelType w:val="hybridMultilevel"/>
    <w:tmpl w:val="3F7A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C64DB"/>
    <w:multiLevelType w:val="hybridMultilevel"/>
    <w:tmpl w:val="D3B4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6491F"/>
    <w:multiLevelType w:val="hybridMultilevel"/>
    <w:tmpl w:val="DA80E96E"/>
    <w:lvl w:ilvl="0" w:tplc="04090001">
      <w:start w:val="1"/>
      <w:numFmt w:val="bullet"/>
      <w:lvlText w:val=""/>
      <w:lvlJc w:val="left"/>
      <w:pPr>
        <w:tabs>
          <w:tab w:val="num" w:pos="1080"/>
        </w:tabs>
        <w:ind w:left="1080" w:hanging="360"/>
      </w:pPr>
      <w:rPr>
        <w:rFonts w:ascii="Symbol" w:hAnsi="Symbol" w:hint="default"/>
        <w:sz w:val="21"/>
      </w:rPr>
    </w:lvl>
    <w:lvl w:ilvl="1" w:tplc="04090003" w:tentative="1">
      <w:start w:val="1"/>
      <w:numFmt w:val="bullet"/>
      <w:lvlText w:val="o"/>
      <w:lvlJc w:val="left"/>
      <w:pPr>
        <w:tabs>
          <w:tab w:val="num" w:pos="-7"/>
        </w:tabs>
        <w:ind w:left="-7" w:hanging="360"/>
      </w:pPr>
      <w:rPr>
        <w:rFonts w:ascii="Courier New" w:hAnsi="Courier New" w:hint="default"/>
      </w:rPr>
    </w:lvl>
    <w:lvl w:ilvl="2" w:tplc="04090005" w:tentative="1">
      <w:start w:val="1"/>
      <w:numFmt w:val="bullet"/>
      <w:lvlText w:val=""/>
      <w:lvlJc w:val="left"/>
      <w:pPr>
        <w:tabs>
          <w:tab w:val="num" w:pos="713"/>
        </w:tabs>
        <w:ind w:left="713" w:hanging="360"/>
      </w:pPr>
      <w:rPr>
        <w:rFonts w:ascii="Wingdings" w:hAnsi="Wingdings" w:hint="default"/>
      </w:rPr>
    </w:lvl>
    <w:lvl w:ilvl="3" w:tplc="04090001" w:tentative="1">
      <w:start w:val="1"/>
      <w:numFmt w:val="bullet"/>
      <w:lvlText w:val=""/>
      <w:lvlJc w:val="left"/>
      <w:pPr>
        <w:tabs>
          <w:tab w:val="num" w:pos="1433"/>
        </w:tabs>
        <w:ind w:left="1433" w:hanging="360"/>
      </w:pPr>
      <w:rPr>
        <w:rFonts w:ascii="Symbol" w:hAnsi="Symbol" w:hint="default"/>
      </w:rPr>
    </w:lvl>
    <w:lvl w:ilvl="4" w:tplc="04090003" w:tentative="1">
      <w:start w:val="1"/>
      <w:numFmt w:val="bullet"/>
      <w:lvlText w:val="o"/>
      <w:lvlJc w:val="left"/>
      <w:pPr>
        <w:tabs>
          <w:tab w:val="num" w:pos="2153"/>
        </w:tabs>
        <w:ind w:left="2153" w:hanging="360"/>
      </w:pPr>
      <w:rPr>
        <w:rFonts w:ascii="Courier New" w:hAnsi="Courier New" w:hint="default"/>
      </w:rPr>
    </w:lvl>
    <w:lvl w:ilvl="5" w:tplc="04090005" w:tentative="1">
      <w:start w:val="1"/>
      <w:numFmt w:val="bullet"/>
      <w:lvlText w:val=""/>
      <w:lvlJc w:val="left"/>
      <w:pPr>
        <w:tabs>
          <w:tab w:val="num" w:pos="2873"/>
        </w:tabs>
        <w:ind w:left="2873" w:hanging="360"/>
      </w:pPr>
      <w:rPr>
        <w:rFonts w:ascii="Wingdings" w:hAnsi="Wingdings" w:hint="default"/>
      </w:rPr>
    </w:lvl>
    <w:lvl w:ilvl="6" w:tplc="04090001" w:tentative="1">
      <w:start w:val="1"/>
      <w:numFmt w:val="bullet"/>
      <w:lvlText w:val=""/>
      <w:lvlJc w:val="left"/>
      <w:pPr>
        <w:tabs>
          <w:tab w:val="num" w:pos="3593"/>
        </w:tabs>
        <w:ind w:left="3593" w:hanging="360"/>
      </w:pPr>
      <w:rPr>
        <w:rFonts w:ascii="Symbol" w:hAnsi="Symbol" w:hint="default"/>
      </w:rPr>
    </w:lvl>
    <w:lvl w:ilvl="7" w:tplc="04090003" w:tentative="1">
      <w:start w:val="1"/>
      <w:numFmt w:val="bullet"/>
      <w:lvlText w:val="o"/>
      <w:lvlJc w:val="left"/>
      <w:pPr>
        <w:tabs>
          <w:tab w:val="num" w:pos="4313"/>
        </w:tabs>
        <w:ind w:left="4313" w:hanging="360"/>
      </w:pPr>
      <w:rPr>
        <w:rFonts w:ascii="Courier New" w:hAnsi="Courier New" w:hint="default"/>
      </w:rPr>
    </w:lvl>
    <w:lvl w:ilvl="8" w:tplc="04090005" w:tentative="1">
      <w:start w:val="1"/>
      <w:numFmt w:val="bullet"/>
      <w:lvlText w:val=""/>
      <w:lvlJc w:val="left"/>
      <w:pPr>
        <w:tabs>
          <w:tab w:val="num" w:pos="5033"/>
        </w:tabs>
        <w:ind w:left="5033" w:hanging="360"/>
      </w:pPr>
      <w:rPr>
        <w:rFonts w:ascii="Wingdings" w:hAnsi="Wingdings" w:hint="default"/>
      </w:rPr>
    </w:lvl>
  </w:abstractNum>
  <w:abstractNum w:abstractNumId="18" w15:restartNumberingAfterBreak="0">
    <w:nsid w:val="6AEC3CC8"/>
    <w:multiLevelType w:val="hybridMultilevel"/>
    <w:tmpl w:val="21F2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A5FC9"/>
    <w:multiLevelType w:val="hybridMultilevel"/>
    <w:tmpl w:val="D61EF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1"/>
  </w:num>
  <w:num w:numId="4">
    <w:abstractNumId w:val="16"/>
  </w:num>
  <w:num w:numId="5">
    <w:abstractNumId w:val="3"/>
  </w:num>
  <w:num w:numId="6">
    <w:abstractNumId w:val="19"/>
  </w:num>
  <w:num w:numId="7">
    <w:abstractNumId w:val="9"/>
  </w:num>
  <w:num w:numId="8">
    <w:abstractNumId w:val="5"/>
  </w:num>
  <w:num w:numId="9">
    <w:abstractNumId w:val="0"/>
  </w:num>
  <w:num w:numId="10">
    <w:abstractNumId w:val="13"/>
  </w:num>
  <w:num w:numId="11">
    <w:abstractNumId w:val="8"/>
  </w:num>
  <w:num w:numId="12">
    <w:abstractNumId w:val="17"/>
  </w:num>
  <w:num w:numId="13">
    <w:abstractNumId w:val="15"/>
  </w:num>
  <w:num w:numId="14">
    <w:abstractNumId w:val="14"/>
  </w:num>
  <w:num w:numId="15">
    <w:abstractNumId w:val="7"/>
  </w:num>
  <w:num w:numId="16">
    <w:abstractNumId w:val="4"/>
  </w:num>
  <w:num w:numId="17">
    <w:abstractNumId w:val="2"/>
  </w:num>
  <w:num w:numId="18">
    <w:abstractNumId w:val="1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AD"/>
    <w:rsid w:val="00005991"/>
    <w:rsid w:val="0000752C"/>
    <w:rsid w:val="00012F59"/>
    <w:rsid w:val="00020495"/>
    <w:rsid w:val="0003643E"/>
    <w:rsid w:val="00045F02"/>
    <w:rsid w:val="0006090F"/>
    <w:rsid w:val="000650A0"/>
    <w:rsid w:val="00076C02"/>
    <w:rsid w:val="00080AAD"/>
    <w:rsid w:val="00094F42"/>
    <w:rsid w:val="000A3CE8"/>
    <w:rsid w:val="000E0D55"/>
    <w:rsid w:val="000F1625"/>
    <w:rsid w:val="000F4596"/>
    <w:rsid w:val="00103259"/>
    <w:rsid w:val="00103A9B"/>
    <w:rsid w:val="001139C8"/>
    <w:rsid w:val="0011632C"/>
    <w:rsid w:val="0012579C"/>
    <w:rsid w:val="00127B99"/>
    <w:rsid w:val="0013439E"/>
    <w:rsid w:val="0016340A"/>
    <w:rsid w:val="001635E2"/>
    <w:rsid w:val="00166641"/>
    <w:rsid w:val="001859A0"/>
    <w:rsid w:val="001867EB"/>
    <w:rsid w:val="001A1D8A"/>
    <w:rsid w:val="001A3F97"/>
    <w:rsid w:val="001A5FC9"/>
    <w:rsid w:val="001A648C"/>
    <w:rsid w:val="001B1F0F"/>
    <w:rsid w:val="001B62B6"/>
    <w:rsid w:val="001C4694"/>
    <w:rsid w:val="001D5A36"/>
    <w:rsid w:val="001E792F"/>
    <w:rsid w:val="00201FC9"/>
    <w:rsid w:val="0020215F"/>
    <w:rsid w:val="002066D1"/>
    <w:rsid w:val="002142D5"/>
    <w:rsid w:val="002367F9"/>
    <w:rsid w:val="00237141"/>
    <w:rsid w:val="00241965"/>
    <w:rsid w:val="002438A8"/>
    <w:rsid w:val="00252232"/>
    <w:rsid w:val="00254392"/>
    <w:rsid w:val="00276DE4"/>
    <w:rsid w:val="00285301"/>
    <w:rsid w:val="002A0C91"/>
    <w:rsid w:val="002A2ECC"/>
    <w:rsid w:val="002A306B"/>
    <w:rsid w:val="002A3214"/>
    <w:rsid w:val="002A337E"/>
    <w:rsid w:val="002A436B"/>
    <w:rsid w:val="002A5B23"/>
    <w:rsid w:val="002C5AB4"/>
    <w:rsid w:val="002D3CEC"/>
    <w:rsid w:val="002D5511"/>
    <w:rsid w:val="002F0AB6"/>
    <w:rsid w:val="002F35D1"/>
    <w:rsid w:val="002F6889"/>
    <w:rsid w:val="002F7454"/>
    <w:rsid w:val="00304D02"/>
    <w:rsid w:val="00311892"/>
    <w:rsid w:val="0031209C"/>
    <w:rsid w:val="00320231"/>
    <w:rsid w:val="00323837"/>
    <w:rsid w:val="00337C27"/>
    <w:rsid w:val="00352079"/>
    <w:rsid w:val="00354485"/>
    <w:rsid w:val="00370281"/>
    <w:rsid w:val="00374B23"/>
    <w:rsid w:val="0037700E"/>
    <w:rsid w:val="00380A48"/>
    <w:rsid w:val="00384485"/>
    <w:rsid w:val="00386020"/>
    <w:rsid w:val="0039121F"/>
    <w:rsid w:val="00391FA7"/>
    <w:rsid w:val="00392FC3"/>
    <w:rsid w:val="00393DC4"/>
    <w:rsid w:val="003A14E4"/>
    <w:rsid w:val="003B5F40"/>
    <w:rsid w:val="003D65A8"/>
    <w:rsid w:val="003E4BD5"/>
    <w:rsid w:val="003E5977"/>
    <w:rsid w:val="003F3572"/>
    <w:rsid w:val="004372F7"/>
    <w:rsid w:val="0044072B"/>
    <w:rsid w:val="00444EA7"/>
    <w:rsid w:val="004462CF"/>
    <w:rsid w:val="00446B2F"/>
    <w:rsid w:val="00454C1D"/>
    <w:rsid w:val="00456C7B"/>
    <w:rsid w:val="00462FA7"/>
    <w:rsid w:val="004662A6"/>
    <w:rsid w:val="00470C12"/>
    <w:rsid w:val="00472B5C"/>
    <w:rsid w:val="00473ECF"/>
    <w:rsid w:val="00490D92"/>
    <w:rsid w:val="00494788"/>
    <w:rsid w:val="004A3DC3"/>
    <w:rsid w:val="004A6884"/>
    <w:rsid w:val="004B0D61"/>
    <w:rsid w:val="004B31EA"/>
    <w:rsid w:val="004B4372"/>
    <w:rsid w:val="004B6FAE"/>
    <w:rsid w:val="004E1094"/>
    <w:rsid w:val="004E584F"/>
    <w:rsid w:val="004F4560"/>
    <w:rsid w:val="00507DDD"/>
    <w:rsid w:val="00512780"/>
    <w:rsid w:val="00522041"/>
    <w:rsid w:val="005240B0"/>
    <w:rsid w:val="0052671F"/>
    <w:rsid w:val="005326A0"/>
    <w:rsid w:val="00535CF4"/>
    <w:rsid w:val="00546950"/>
    <w:rsid w:val="005510E4"/>
    <w:rsid w:val="00551EA4"/>
    <w:rsid w:val="00554866"/>
    <w:rsid w:val="005620CF"/>
    <w:rsid w:val="00562FA2"/>
    <w:rsid w:val="00574413"/>
    <w:rsid w:val="0058426D"/>
    <w:rsid w:val="0059239E"/>
    <w:rsid w:val="005A0E24"/>
    <w:rsid w:val="005B3299"/>
    <w:rsid w:val="005B6467"/>
    <w:rsid w:val="005C0750"/>
    <w:rsid w:val="005D322F"/>
    <w:rsid w:val="005D5887"/>
    <w:rsid w:val="005D72FF"/>
    <w:rsid w:val="005E1A31"/>
    <w:rsid w:val="005F4383"/>
    <w:rsid w:val="00603277"/>
    <w:rsid w:val="006233F3"/>
    <w:rsid w:val="00623EAE"/>
    <w:rsid w:val="00624234"/>
    <w:rsid w:val="00624FF7"/>
    <w:rsid w:val="00651931"/>
    <w:rsid w:val="00651E15"/>
    <w:rsid w:val="00661050"/>
    <w:rsid w:val="00662C31"/>
    <w:rsid w:val="00666586"/>
    <w:rsid w:val="006736E4"/>
    <w:rsid w:val="006850F8"/>
    <w:rsid w:val="006904FE"/>
    <w:rsid w:val="006A1149"/>
    <w:rsid w:val="006A4AB2"/>
    <w:rsid w:val="006A5922"/>
    <w:rsid w:val="006B5168"/>
    <w:rsid w:val="006C2E77"/>
    <w:rsid w:val="006C5C12"/>
    <w:rsid w:val="006D2F44"/>
    <w:rsid w:val="006D437C"/>
    <w:rsid w:val="006E02BF"/>
    <w:rsid w:val="006E48E9"/>
    <w:rsid w:val="006F4348"/>
    <w:rsid w:val="00705307"/>
    <w:rsid w:val="00722839"/>
    <w:rsid w:val="00722C0C"/>
    <w:rsid w:val="007339A6"/>
    <w:rsid w:val="007462B2"/>
    <w:rsid w:val="00755012"/>
    <w:rsid w:val="00761372"/>
    <w:rsid w:val="00765AE4"/>
    <w:rsid w:val="00765F1F"/>
    <w:rsid w:val="00770439"/>
    <w:rsid w:val="007722A7"/>
    <w:rsid w:val="00780508"/>
    <w:rsid w:val="0078177A"/>
    <w:rsid w:val="007835EC"/>
    <w:rsid w:val="00793942"/>
    <w:rsid w:val="007D67D3"/>
    <w:rsid w:val="007F25FA"/>
    <w:rsid w:val="008126B1"/>
    <w:rsid w:val="008139DA"/>
    <w:rsid w:val="00816F62"/>
    <w:rsid w:val="00827040"/>
    <w:rsid w:val="00835553"/>
    <w:rsid w:val="008414DA"/>
    <w:rsid w:val="008417F6"/>
    <w:rsid w:val="00843C12"/>
    <w:rsid w:val="00853F7D"/>
    <w:rsid w:val="00855121"/>
    <w:rsid w:val="0087352D"/>
    <w:rsid w:val="0087737D"/>
    <w:rsid w:val="00882D0C"/>
    <w:rsid w:val="00887FFD"/>
    <w:rsid w:val="0089534F"/>
    <w:rsid w:val="008A0E7D"/>
    <w:rsid w:val="008B2804"/>
    <w:rsid w:val="008B2A91"/>
    <w:rsid w:val="008C4211"/>
    <w:rsid w:val="008E304B"/>
    <w:rsid w:val="008F1D79"/>
    <w:rsid w:val="008F318A"/>
    <w:rsid w:val="008F4304"/>
    <w:rsid w:val="00917F80"/>
    <w:rsid w:val="009248BE"/>
    <w:rsid w:val="00937456"/>
    <w:rsid w:val="00944819"/>
    <w:rsid w:val="00956CD9"/>
    <w:rsid w:val="00965AC0"/>
    <w:rsid w:val="00974F75"/>
    <w:rsid w:val="009A171C"/>
    <w:rsid w:val="009F44B4"/>
    <w:rsid w:val="00A0254A"/>
    <w:rsid w:val="00A2272A"/>
    <w:rsid w:val="00A2437D"/>
    <w:rsid w:val="00A361EC"/>
    <w:rsid w:val="00A5392D"/>
    <w:rsid w:val="00A5687C"/>
    <w:rsid w:val="00A7001F"/>
    <w:rsid w:val="00A8230D"/>
    <w:rsid w:val="00A87BBE"/>
    <w:rsid w:val="00A92695"/>
    <w:rsid w:val="00A959C2"/>
    <w:rsid w:val="00AB1CF5"/>
    <w:rsid w:val="00AD0F2C"/>
    <w:rsid w:val="00AD1B6A"/>
    <w:rsid w:val="00AE25F0"/>
    <w:rsid w:val="00B11631"/>
    <w:rsid w:val="00B20B1B"/>
    <w:rsid w:val="00B24B1F"/>
    <w:rsid w:val="00B31871"/>
    <w:rsid w:val="00B52EEF"/>
    <w:rsid w:val="00B545D5"/>
    <w:rsid w:val="00B6322F"/>
    <w:rsid w:val="00B660FB"/>
    <w:rsid w:val="00BA6DB5"/>
    <w:rsid w:val="00BB2CE5"/>
    <w:rsid w:val="00BC2313"/>
    <w:rsid w:val="00BE5B4E"/>
    <w:rsid w:val="00BE7D44"/>
    <w:rsid w:val="00C11990"/>
    <w:rsid w:val="00C11F04"/>
    <w:rsid w:val="00C131DE"/>
    <w:rsid w:val="00C16EF3"/>
    <w:rsid w:val="00C1752A"/>
    <w:rsid w:val="00C21F78"/>
    <w:rsid w:val="00C22E7C"/>
    <w:rsid w:val="00C25221"/>
    <w:rsid w:val="00C342F1"/>
    <w:rsid w:val="00C374C4"/>
    <w:rsid w:val="00C619EE"/>
    <w:rsid w:val="00C67C59"/>
    <w:rsid w:val="00C70146"/>
    <w:rsid w:val="00C84F11"/>
    <w:rsid w:val="00C86618"/>
    <w:rsid w:val="00C916FB"/>
    <w:rsid w:val="00CA2E03"/>
    <w:rsid w:val="00CB53C0"/>
    <w:rsid w:val="00CD10D4"/>
    <w:rsid w:val="00CD4C05"/>
    <w:rsid w:val="00CE714C"/>
    <w:rsid w:val="00CF519F"/>
    <w:rsid w:val="00D069B8"/>
    <w:rsid w:val="00D11DB9"/>
    <w:rsid w:val="00D20844"/>
    <w:rsid w:val="00D237EC"/>
    <w:rsid w:val="00D25AE3"/>
    <w:rsid w:val="00D331AC"/>
    <w:rsid w:val="00D33390"/>
    <w:rsid w:val="00D423FC"/>
    <w:rsid w:val="00D460CC"/>
    <w:rsid w:val="00D52C5C"/>
    <w:rsid w:val="00D54F94"/>
    <w:rsid w:val="00D63063"/>
    <w:rsid w:val="00D74C23"/>
    <w:rsid w:val="00D76B8D"/>
    <w:rsid w:val="00D93469"/>
    <w:rsid w:val="00D964F2"/>
    <w:rsid w:val="00DC1B03"/>
    <w:rsid w:val="00DC49BA"/>
    <w:rsid w:val="00DE30D2"/>
    <w:rsid w:val="00DF08E0"/>
    <w:rsid w:val="00DF28EE"/>
    <w:rsid w:val="00E330DF"/>
    <w:rsid w:val="00E33986"/>
    <w:rsid w:val="00E347AF"/>
    <w:rsid w:val="00E4146A"/>
    <w:rsid w:val="00E416A2"/>
    <w:rsid w:val="00E427BA"/>
    <w:rsid w:val="00E51C41"/>
    <w:rsid w:val="00E6308A"/>
    <w:rsid w:val="00E80B8B"/>
    <w:rsid w:val="00E84718"/>
    <w:rsid w:val="00E927A4"/>
    <w:rsid w:val="00E92A34"/>
    <w:rsid w:val="00EA3207"/>
    <w:rsid w:val="00EB1FAB"/>
    <w:rsid w:val="00EB2731"/>
    <w:rsid w:val="00EC683D"/>
    <w:rsid w:val="00EC6F3F"/>
    <w:rsid w:val="00F02DEF"/>
    <w:rsid w:val="00F07F81"/>
    <w:rsid w:val="00F14E48"/>
    <w:rsid w:val="00F325FE"/>
    <w:rsid w:val="00F34D76"/>
    <w:rsid w:val="00F51785"/>
    <w:rsid w:val="00F51A5E"/>
    <w:rsid w:val="00F55A9F"/>
    <w:rsid w:val="00F5722D"/>
    <w:rsid w:val="00F75E24"/>
    <w:rsid w:val="00F77541"/>
    <w:rsid w:val="00FA6E04"/>
    <w:rsid w:val="00FB3F98"/>
    <w:rsid w:val="00FD3A60"/>
    <w:rsid w:val="00FE081E"/>
    <w:rsid w:val="00FE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F4A2A"/>
  <w15:docId w15:val="{810C0061-615E-4618-A3B2-69B5AB4A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1A5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51A5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51A5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51A5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51A5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51A5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51A5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51A5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51A5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77A"/>
    <w:rPr>
      <w:color w:val="0000FF" w:themeColor="hyperlink"/>
      <w:u w:val="single"/>
    </w:rPr>
  </w:style>
  <w:style w:type="paragraph" w:styleId="Header">
    <w:name w:val="header"/>
    <w:basedOn w:val="Normal"/>
    <w:link w:val="HeaderChar"/>
    <w:uiPriority w:val="99"/>
    <w:unhideWhenUsed/>
    <w:rsid w:val="00384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485"/>
  </w:style>
  <w:style w:type="paragraph" w:styleId="Footer">
    <w:name w:val="footer"/>
    <w:basedOn w:val="Normal"/>
    <w:link w:val="FooterChar"/>
    <w:uiPriority w:val="99"/>
    <w:unhideWhenUsed/>
    <w:rsid w:val="00384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85"/>
  </w:style>
  <w:style w:type="paragraph" w:styleId="NoSpacing">
    <w:name w:val="No Spacing"/>
    <w:basedOn w:val="Normal"/>
    <w:uiPriority w:val="1"/>
    <w:qFormat/>
    <w:rsid w:val="00F51A5E"/>
    <w:pPr>
      <w:spacing w:after="0" w:line="240" w:lineRule="auto"/>
    </w:pPr>
  </w:style>
  <w:style w:type="character" w:customStyle="1" w:styleId="Heading1Char">
    <w:name w:val="Heading 1 Char"/>
    <w:basedOn w:val="DefaultParagraphFont"/>
    <w:link w:val="Heading1"/>
    <w:uiPriority w:val="9"/>
    <w:rsid w:val="00F51A5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51A5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51A5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51A5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51A5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1A5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1A5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1A5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1A5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51A5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51A5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51A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51A5E"/>
    <w:rPr>
      <w:rFonts w:asciiTheme="majorHAnsi" w:eastAsiaTheme="majorEastAsia" w:hAnsiTheme="majorHAnsi" w:cstheme="majorBidi"/>
      <w:i/>
      <w:iCs/>
      <w:spacing w:val="13"/>
      <w:sz w:val="24"/>
      <w:szCs w:val="24"/>
    </w:rPr>
  </w:style>
  <w:style w:type="character" w:styleId="Strong">
    <w:name w:val="Strong"/>
    <w:uiPriority w:val="22"/>
    <w:qFormat/>
    <w:rsid w:val="00F51A5E"/>
    <w:rPr>
      <w:b/>
      <w:bCs/>
    </w:rPr>
  </w:style>
  <w:style w:type="character" w:styleId="Emphasis">
    <w:name w:val="Emphasis"/>
    <w:uiPriority w:val="20"/>
    <w:qFormat/>
    <w:rsid w:val="00F51A5E"/>
    <w:rPr>
      <w:b/>
      <w:bCs/>
      <w:i/>
      <w:iCs/>
      <w:spacing w:val="10"/>
      <w:bdr w:val="none" w:sz="0" w:space="0" w:color="auto"/>
      <w:shd w:val="clear" w:color="auto" w:fill="auto"/>
    </w:rPr>
  </w:style>
  <w:style w:type="paragraph" w:styleId="ListParagraph">
    <w:name w:val="List Paragraph"/>
    <w:basedOn w:val="Normal"/>
    <w:uiPriority w:val="34"/>
    <w:qFormat/>
    <w:rsid w:val="00F51A5E"/>
    <w:pPr>
      <w:ind w:left="720"/>
      <w:contextualSpacing/>
    </w:pPr>
  </w:style>
  <w:style w:type="paragraph" w:styleId="Quote">
    <w:name w:val="Quote"/>
    <w:basedOn w:val="Normal"/>
    <w:next w:val="Normal"/>
    <w:link w:val="QuoteChar"/>
    <w:uiPriority w:val="29"/>
    <w:qFormat/>
    <w:rsid w:val="00F51A5E"/>
    <w:pPr>
      <w:spacing w:before="200" w:after="0"/>
      <w:ind w:left="360" w:right="360"/>
    </w:pPr>
    <w:rPr>
      <w:i/>
      <w:iCs/>
    </w:rPr>
  </w:style>
  <w:style w:type="character" w:customStyle="1" w:styleId="QuoteChar">
    <w:name w:val="Quote Char"/>
    <w:basedOn w:val="DefaultParagraphFont"/>
    <w:link w:val="Quote"/>
    <w:uiPriority w:val="29"/>
    <w:rsid w:val="00F51A5E"/>
    <w:rPr>
      <w:i/>
      <w:iCs/>
    </w:rPr>
  </w:style>
  <w:style w:type="paragraph" w:styleId="IntenseQuote">
    <w:name w:val="Intense Quote"/>
    <w:basedOn w:val="Normal"/>
    <w:next w:val="Normal"/>
    <w:link w:val="IntenseQuoteChar"/>
    <w:uiPriority w:val="30"/>
    <w:qFormat/>
    <w:rsid w:val="00F51A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51A5E"/>
    <w:rPr>
      <w:b/>
      <w:bCs/>
      <w:i/>
      <w:iCs/>
    </w:rPr>
  </w:style>
  <w:style w:type="character" w:styleId="SubtleEmphasis">
    <w:name w:val="Subtle Emphasis"/>
    <w:uiPriority w:val="19"/>
    <w:qFormat/>
    <w:rsid w:val="00F51A5E"/>
    <w:rPr>
      <w:i/>
      <w:iCs/>
    </w:rPr>
  </w:style>
  <w:style w:type="character" w:styleId="IntenseEmphasis">
    <w:name w:val="Intense Emphasis"/>
    <w:uiPriority w:val="21"/>
    <w:qFormat/>
    <w:rsid w:val="00F51A5E"/>
    <w:rPr>
      <w:b/>
      <w:bCs/>
    </w:rPr>
  </w:style>
  <w:style w:type="character" w:styleId="SubtleReference">
    <w:name w:val="Subtle Reference"/>
    <w:uiPriority w:val="31"/>
    <w:qFormat/>
    <w:rsid w:val="00F51A5E"/>
    <w:rPr>
      <w:smallCaps/>
    </w:rPr>
  </w:style>
  <w:style w:type="character" w:styleId="IntenseReference">
    <w:name w:val="Intense Reference"/>
    <w:uiPriority w:val="32"/>
    <w:qFormat/>
    <w:rsid w:val="00F51A5E"/>
    <w:rPr>
      <w:smallCaps/>
      <w:spacing w:val="5"/>
      <w:u w:val="single"/>
    </w:rPr>
  </w:style>
  <w:style w:type="character" w:styleId="BookTitle">
    <w:name w:val="Book Title"/>
    <w:uiPriority w:val="33"/>
    <w:qFormat/>
    <w:rsid w:val="00F51A5E"/>
    <w:rPr>
      <w:i/>
      <w:iCs/>
      <w:smallCaps/>
      <w:spacing w:val="5"/>
    </w:rPr>
  </w:style>
  <w:style w:type="paragraph" w:styleId="TOCHeading">
    <w:name w:val="TOC Heading"/>
    <w:basedOn w:val="Heading1"/>
    <w:next w:val="Normal"/>
    <w:uiPriority w:val="39"/>
    <w:semiHidden/>
    <w:unhideWhenUsed/>
    <w:qFormat/>
    <w:rsid w:val="00F51A5E"/>
    <w:pPr>
      <w:outlineLvl w:val="9"/>
    </w:pPr>
    <w:rPr>
      <w:lang w:bidi="en-US"/>
    </w:rPr>
  </w:style>
  <w:style w:type="paragraph" w:customStyle="1" w:styleId="Paragraph3">
    <w:name w:val="Paragraph 3"/>
    <w:basedOn w:val="Normal"/>
    <w:rsid w:val="00370281"/>
    <w:pPr>
      <w:overflowPunct w:val="0"/>
      <w:autoSpaceDE w:val="0"/>
      <w:autoSpaceDN w:val="0"/>
      <w:adjustRightInd w:val="0"/>
      <w:spacing w:before="240" w:after="0" w:line="264" w:lineRule="auto"/>
      <w:ind w:left="1620"/>
      <w:textAlignment w:val="baseline"/>
    </w:pPr>
    <w:rPr>
      <w:rFonts w:ascii="Verdana" w:eastAsia="Times New Roman" w:hAnsi="Verdana" w:cs="Times New Roman"/>
      <w:sz w:val="21"/>
      <w:szCs w:val="20"/>
    </w:rPr>
  </w:style>
  <w:style w:type="paragraph" w:customStyle="1" w:styleId="List21">
    <w:name w:val="List 21"/>
    <w:basedOn w:val="Normal"/>
    <w:rsid w:val="00EC6F3F"/>
    <w:pPr>
      <w:numPr>
        <w:numId w:val="11"/>
      </w:numPr>
      <w:tabs>
        <w:tab w:val="left" w:pos="1440"/>
      </w:tabs>
      <w:overflowPunct w:val="0"/>
      <w:autoSpaceDE w:val="0"/>
      <w:autoSpaceDN w:val="0"/>
      <w:adjustRightInd w:val="0"/>
      <w:spacing w:before="120" w:after="0" w:line="264" w:lineRule="auto"/>
      <w:textAlignment w:val="baseline"/>
    </w:pPr>
    <w:rPr>
      <w:rFonts w:ascii="Verdana" w:eastAsia="Times New Roman" w:hAnsi="Verdana" w:cs="Times New Roman"/>
      <w:sz w:val="21"/>
      <w:szCs w:val="20"/>
    </w:rPr>
  </w:style>
  <w:style w:type="paragraph" w:customStyle="1" w:styleId="list3single">
    <w:name w:val="list 3 single"/>
    <w:basedOn w:val="Normal"/>
    <w:rsid w:val="00EC6F3F"/>
    <w:pPr>
      <w:tabs>
        <w:tab w:val="left" w:pos="1980"/>
      </w:tabs>
      <w:overflowPunct w:val="0"/>
      <w:autoSpaceDE w:val="0"/>
      <w:autoSpaceDN w:val="0"/>
      <w:adjustRightInd w:val="0"/>
      <w:spacing w:after="0" w:line="264" w:lineRule="auto"/>
      <w:ind w:left="1980" w:hanging="360"/>
      <w:textAlignment w:val="baseline"/>
    </w:pPr>
    <w:rPr>
      <w:rFonts w:ascii="Verdana" w:eastAsia="Times New Roman" w:hAnsi="Verdana" w:cs="Times New Roman"/>
      <w:sz w:val="21"/>
      <w:szCs w:val="20"/>
    </w:rPr>
  </w:style>
  <w:style w:type="paragraph" w:customStyle="1" w:styleId="sublist2">
    <w:name w:val="sublist 2"/>
    <w:basedOn w:val="Normal"/>
    <w:rsid w:val="00EC6F3F"/>
    <w:pPr>
      <w:numPr>
        <w:ilvl w:val="1"/>
        <w:numId w:val="11"/>
      </w:numPr>
      <w:tabs>
        <w:tab w:val="clear" w:pos="1440"/>
      </w:tabs>
      <w:overflowPunct w:val="0"/>
      <w:autoSpaceDE w:val="0"/>
      <w:autoSpaceDN w:val="0"/>
      <w:adjustRightInd w:val="0"/>
      <w:spacing w:before="120" w:after="0" w:line="264" w:lineRule="auto"/>
      <w:ind w:left="720"/>
      <w:textAlignment w:val="baseline"/>
    </w:pPr>
    <w:rPr>
      <w:rFonts w:ascii="Verdana" w:eastAsia="Times New Roman" w:hAnsi="Verdana" w:cs="Times New Roman"/>
      <w:sz w:val="21"/>
      <w:szCs w:val="20"/>
    </w:rPr>
  </w:style>
  <w:style w:type="paragraph" w:customStyle="1" w:styleId="sublist2single">
    <w:name w:val="sublist 2 single"/>
    <w:basedOn w:val="Normal"/>
    <w:rsid w:val="00EC6F3F"/>
    <w:pPr>
      <w:numPr>
        <w:ilvl w:val="2"/>
        <w:numId w:val="11"/>
      </w:numPr>
      <w:tabs>
        <w:tab w:val="clear" w:pos="2160"/>
        <w:tab w:val="num" w:pos="1800"/>
      </w:tabs>
      <w:overflowPunct w:val="0"/>
      <w:autoSpaceDE w:val="0"/>
      <w:autoSpaceDN w:val="0"/>
      <w:adjustRightInd w:val="0"/>
      <w:spacing w:after="0" w:line="264" w:lineRule="auto"/>
      <w:ind w:left="1800"/>
      <w:textAlignment w:val="baseline"/>
    </w:pPr>
    <w:rPr>
      <w:rFonts w:ascii="Verdana" w:eastAsia="Times New Roman" w:hAnsi="Verdana" w:cs="Times New Roman"/>
      <w:sz w:val="21"/>
      <w:szCs w:val="20"/>
    </w:rPr>
  </w:style>
  <w:style w:type="paragraph" w:customStyle="1" w:styleId="List41">
    <w:name w:val="List 41"/>
    <w:basedOn w:val="Normal"/>
    <w:rsid w:val="0058426D"/>
    <w:pPr>
      <w:overflowPunct w:val="0"/>
      <w:autoSpaceDE w:val="0"/>
      <w:autoSpaceDN w:val="0"/>
      <w:adjustRightInd w:val="0"/>
      <w:spacing w:before="120" w:after="0" w:line="264" w:lineRule="auto"/>
      <w:ind w:left="720" w:hanging="360"/>
      <w:textAlignment w:val="baseline"/>
    </w:pPr>
    <w:rPr>
      <w:rFonts w:ascii="Verdana" w:eastAsia="Times New Roman" w:hAnsi="Verdana" w:cs="Times New Roman"/>
      <w:sz w:val="21"/>
      <w:szCs w:val="20"/>
    </w:rPr>
  </w:style>
  <w:style w:type="paragraph" w:customStyle="1" w:styleId="list4single">
    <w:name w:val="list 4 single"/>
    <w:basedOn w:val="Normal"/>
    <w:rsid w:val="0058426D"/>
    <w:pPr>
      <w:numPr>
        <w:numId w:val="16"/>
      </w:numPr>
      <w:overflowPunct w:val="0"/>
      <w:autoSpaceDE w:val="0"/>
      <w:autoSpaceDN w:val="0"/>
      <w:adjustRightInd w:val="0"/>
      <w:spacing w:after="0" w:line="264" w:lineRule="auto"/>
      <w:textAlignment w:val="baseline"/>
    </w:pPr>
    <w:rPr>
      <w:rFonts w:ascii="Verdana" w:eastAsia="Times New Roman" w:hAnsi="Verdana" w:cs="Times New Roman"/>
      <w:sz w:val="21"/>
      <w:szCs w:val="20"/>
    </w:rPr>
  </w:style>
  <w:style w:type="character" w:customStyle="1" w:styleId="ssens">
    <w:name w:val="ssens"/>
    <w:basedOn w:val="DefaultParagraphFont"/>
    <w:rsid w:val="00624FF7"/>
  </w:style>
  <w:style w:type="paragraph" w:styleId="BalloonText">
    <w:name w:val="Balloon Text"/>
    <w:basedOn w:val="Normal"/>
    <w:link w:val="BalloonTextChar"/>
    <w:uiPriority w:val="99"/>
    <w:semiHidden/>
    <w:unhideWhenUsed/>
    <w:rsid w:val="00E8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B8B"/>
    <w:rPr>
      <w:rFonts w:ascii="Tahoma" w:hAnsi="Tahoma" w:cs="Tahoma"/>
      <w:sz w:val="16"/>
      <w:szCs w:val="16"/>
    </w:rPr>
  </w:style>
  <w:style w:type="character" w:styleId="FollowedHyperlink">
    <w:name w:val="FollowedHyperlink"/>
    <w:basedOn w:val="DefaultParagraphFont"/>
    <w:uiPriority w:val="99"/>
    <w:semiHidden/>
    <w:unhideWhenUsed/>
    <w:rsid w:val="00522041"/>
    <w:rPr>
      <w:color w:val="800080" w:themeColor="followedHyperlink"/>
      <w:u w:val="single"/>
    </w:rPr>
  </w:style>
  <w:style w:type="character" w:styleId="PlaceholderText">
    <w:name w:val="Placeholder Text"/>
    <w:basedOn w:val="DefaultParagraphFont"/>
    <w:uiPriority w:val="99"/>
    <w:semiHidden/>
    <w:rsid w:val="00551EA4"/>
    <w:rPr>
      <w:color w:val="808080"/>
    </w:rPr>
  </w:style>
  <w:style w:type="character" w:styleId="CommentReference">
    <w:name w:val="annotation reference"/>
    <w:basedOn w:val="DefaultParagraphFont"/>
    <w:uiPriority w:val="99"/>
    <w:semiHidden/>
    <w:unhideWhenUsed/>
    <w:rsid w:val="005C0750"/>
    <w:rPr>
      <w:sz w:val="16"/>
      <w:szCs w:val="16"/>
    </w:rPr>
  </w:style>
  <w:style w:type="paragraph" w:styleId="CommentText">
    <w:name w:val="annotation text"/>
    <w:basedOn w:val="Normal"/>
    <w:link w:val="CommentTextChar"/>
    <w:uiPriority w:val="99"/>
    <w:semiHidden/>
    <w:unhideWhenUsed/>
    <w:rsid w:val="005C0750"/>
    <w:pPr>
      <w:spacing w:line="240" w:lineRule="auto"/>
    </w:pPr>
    <w:rPr>
      <w:sz w:val="20"/>
      <w:szCs w:val="20"/>
    </w:rPr>
  </w:style>
  <w:style w:type="character" w:customStyle="1" w:styleId="CommentTextChar">
    <w:name w:val="Comment Text Char"/>
    <w:basedOn w:val="DefaultParagraphFont"/>
    <w:link w:val="CommentText"/>
    <w:uiPriority w:val="99"/>
    <w:semiHidden/>
    <w:rsid w:val="005C0750"/>
    <w:rPr>
      <w:sz w:val="20"/>
      <w:szCs w:val="20"/>
    </w:rPr>
  </w:style>
  <w:style w:type="paragraph" w:styleId="CommentSubject">
    <w:name w:val="annotation subject"/>
    <w:basedOn w:val="CommentText"/>
    <w:next w:val="CommentText"/>
    <w:link w:val="CommentSubjectChar"/>
    <w:uiPriority w:val="99"/>
    <w:semiHidden/>
    <w:unhideWhenUsed/>
    <w:rsid w:val="005C0750"/>
    <w:rPr>
      <w:b/>
      <w:bCs/>
    </w:rPr>
  </w:style>
  <w:style w:type="character" w:customStyle="1" w:styleId="CommentSubjectChar">
    <w:name w:val="Comment Subject Char"/>
    <w:basedOn w:val="CommentTextChar"/>
    <w:link w:val="CommentSubject"/>
    <w:uiPriority w:val="99"/>
    <w:semiHidden/>
    <w:rsid w:val="005C07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180">
      <w:bodyDiv w:val="1"/>
      <w:marLeft w:val="0"/>
      <w:marRight w:val="0"/>
      <w:marTop w:val="0"/>
      <w:marBottom w:val="0"/>
      <w:divBdr>
        <w:top w:val="none" w:sz="0" w:space="0" w:color="auto"/>
        <w:left w:val="none" w:sz="0" w:space="0" w:color="auto"/>
        <w:bottom w:val="none" w:sz="0" w:space="0" w:color="auto"/>
        <w:right w:val="none" w:sz="0" w:space="0" w:color="auto"/>
      </w:divBdr>
    </w:div>
    <w:div w:id="7648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staudit@dhs.state.ia.us" TargetMode="External"/><Relationship Id="rId4" Type="http://schemas.openxmlformats.org/officeDocument/2006/relationships/styles" Target="styles.xml"/><Relationship Id="rId9" Type="http://schemas.openxmlformats.org/officeDocument/2006/relationships/hyperlink" Target="http://dhs.iowa.gov/ime/providers/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19FAF2-B6AD-4A56-800B-BEF1E141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7851</Words>
  <Characters>44752</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Cost Report Instructions4.PDF</vt:lpstr>
    </vt:vector>
  </TitlesOfParts>
  <Company>State of Iowa - DHS</Company>
  <LinksUpToDate>false</LinksUpToDate>
  <CharactersWithSpaces>52499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 Instructions4.PDF</dc:title>
  <dc:creator>HROSS</dc:creator>
  <cp:lastModifiedBy>Daly, Ramona E.</cp:lastModifiedBy>
  <cp:revision>2</cp:revision>
  <cp:lastPrinted>2014-06-26T16:35:00Z</cp:lastPrinted>
  <dcterms:created xsi:type="dcterms:W3CDTF">2019-09-18T15:45:00Z</dcterms:created>
  <dcterms:modified xsi:type="dcterms:W3CDTF">2019-09-18T15:45:00Z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2008-10-21T00:00:00Z</vt:filetime>
  </property>
  <property fmtid="{D5CDD505-2E9C-101B-9397-08002B2CF9AE}" pid="3" name="LastSaved">
    <vt:filetime>2013-09-09T00:00:00Z</vt:filetime>
  </property>
</Properties>
</file>