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DF56B" w14:textId="77777777" w:rsidR="00344F13" w:rsidRDefault="00344F13" w:rsidP="00344F13">
      <w:pPr>
        <w:pStyle w:val="H1"/>
        <w:jc w:val="left"/>
      </w:pPr>
      <w:bookmarkStart w:id="0" w:name="_Hlk108427386"/>
    </w:p>
    <w:p w14:paraId="1C140690" w14:textId="77777777" w:rsidR="00F72AFA" w:rsidRPr="00F72AFA" w:rsidRDefault="00F72AFA" w:rsidP="00F72AFA">
      <w:pPr>
        <w:pStyle w:val="H1"/>
        <w:rPr>
          <w:rFonts w:ascii="Times New Roman" w:hAnsi="Times New Roman" w:cs="Times New Roman"/>
          <w:sz w:val="24"/>
          <w:szCs w:val="24"/>
        </w:rPr>
      </w:pPr>
      <w:r w:rsidRPr="00F72AFA">
        <w:t xml:space="preserve">FFY 2023 CAH Medical Record Audit Tool </w:t>
      </w:r>
      <w:r w:rsidRPr="00F72AFA">
        <w:rPr>
          <w:i/>
          <w:iCs/>
          <w:sz w:val="32"/>
          <w:szCs w:val="32"/>
        </w:rPr>
        <w:t>(Main)</w:t>
      </w:r>
      <w:bookmarkStart w:id="1" w:name="_GoBack"/>
      <w:bookmarkEnd w:id="1"/>
    </w:p>
    <w:p w14:paraId="78364390" w14:textId="644F32EC" w:rsidR="00053D5A" w:rsidRDefault="00053D5A" w:rsidP="00053D5A">
      <w:pPr>
        <w:pStyle w:val="H1"/>
      </w:pPr>
    </w:p>
    <w:tbl>
      <w:tblPr>
        <w:tblW w:w="9088" w:type="dxa"/>
        <w:tblCellMar>
          <w:top w:w="15" w:type="dxa"/>
          <w:left w:w="15" w:type="dxa"/>
          <w:bottom w:w="15" w:type="dxa"/>
          <w:right w:w="15" w:type="dxa"/>
        </w:tblCellMar>
        <w:tblLook w:val="04A0" w:firstRow="1" w:lastRow="0" w:firstColumn="1" w:lastColumn="0" w:noHBand="0" w:noVBand="1"/>
      </w:tblPr>
      <w:tblGrid>
        <w:gridCol w:w="1800"/>
        <w:gridCol w:w="931"/>
        <w:gridCol w:w="1127"/>
        <w:gridCol w:w="754"/>
        <w:gridCol w:w="754"/>
        <w:gridCol w:w="931"/>
        <w:gridCol w:w="270"/>
        <w:gridCol w:w="270"/>
        <w:gridCol w:w="1154"/>
        <w:gridCol w:w="270"/>
        <w:gridCol w:w="827"/>
      </w:tblGrid>
      <w:tr w:rsidR="00F72AFA" w14:paraId="4A91521C" w14:textId="77777777" w:rsidTr="00F72AFA">
        <w:trPr>
          <w:trHeight w:val="603"/>
        </w:trPr>
        <w:tc>
          <w:tcPr>
            <w:tcW w:w="1800" w:type="dxa"/>
            <w:tcMar>
              <w:top w:w="0" w:type="dxa"/>
              <w:left w:w="108" w:type="dxa"/>
              <w:bottom w:w="0" w:type="dxa"/>
              <w:right w:w="108" w:type="dxa"/>
            </w:tcMar>
            <w:vAlign w:val="bottom"/>
            <w:hideMark/>
          </w:tcPr>
          <w:p w14:paraId="0173A570" w14:textId="77777777" w:rsidR="00F72AFA" w:rsidRDefault="00F72AFA">
            <w:pPr>
              <w:pStyle w:val="NormalWeb"/>
              <w:spacing w:before="0" w:beforeAutospacing="0" w:after="0" w:afterAutospacing="0"/>
            </w:pPr>
            <w:r>
              <w:rPr>
                <w:rFonts w:ascii="Arial" w:hAnsi="Arial" w:cs="Arial"/>
                <w:color w:val="000000"/>
                <w:sz w:val="22"/>
                <w:szCs w:val="22"/>
              </w:rPr>
              <w:t>Date of Review:</w:t>
            </w:r>
          </w:p>
        </w:tc>
        <w:tc>
          <w:tcPr>
            <w:tcW w:w="931" w:type="dxa"/>
            <w:tcBorders>
              <w:bottom w:val="single" w:sz="4" w:space="0" w:color="000000"/>
            </w:tcBorders>
            <w:tcMar>
              <w:top w:w="0" w:type="dxa"/>
              <w:left w:w="108" w:type="dxa"/>
              <w:bottom w:w="0" w:type="dxa"/>
              <w:right w:w="108" w:type="dxa"/>
            </w:tcMar>
            <w:vAlign w:val="center"/>
            <w:hideMark/>
          </w:tcPr>
          <w:p w14:paraId="4C9E6BBD" w14:textId="77777777" w:rsidR="00F72AFA" w:rsidRDefault="00F72AFA"/>
        </w:tc>
        <w:tc>
          <w:tcPr>
            <w:tcW w:w="1127" w:type="dxa"/>
            <w:tcMar>
              <w:top w:w="0" w:type="dxa"/>
              <w:left w:w="108" w:type="dxa"/>
              <w:bottom w:w="0" w:type="dxa"/>
              <w:right w:w="108" w:type="dxa"/>
            </w:tcMar>
            <w:vAlign w:val="bottom"/>
            <w:hideMark/>
          </w:tcPr>
          <w:p w14:paraId="74981863" w14:textId="77777777" w:rsidR="00F72AFA" w:rsidRDefault="00F72AFA">
            <w:pPr>
              <w:pStyle w:val="NormalWeb"/>
              <w:spacing w:before="0" w:beforeAutospacing="0" w:after="0" w:afterAutospacing="0"/>
            </w:pPr>
            <w:r>
              <w:rPr>
                <w:rFonts w:ascii="Arial" w:hAnsi="Arial" w:cs="Arial"/>
                <w:color w:val="000000"/>
                <w:sz w:val="22"/>
                <w:szCs w:val="22"/>
              </w:rPr>
              <w:t>CAH Agency:</w:t>
            </w:r>
          </w:p>
        </w:tc>
        <w:tc>
          <w:tcPr>
            <w:tcW w:w="2482" w:type="dxa"/>
            <w:gridSpan w:val="3"/>
            <w:tcBorders>
              <w:bottom w:val="single" w:sz="4" w:space="0" w:color="000000"/>
            </w:tcBorders>
            <w:tcMar>
              <w:top w:w="0" w:type="dxa"/>
              <w:left w:w="108" w:type="dxa"/>
              <w:bottom w:w="0" w:type="dxa"/>
              <w:right w:w="108" w:type="dxa"/>
            </w:tcMar>
            <w:vAlign w:val="center"/>
            <w:hideMark/>
          </w:tcPr>
          <w:p w14:paraId="09EC7465" w14:textId="77777777" w:rsidR="00F72AFA" w:rsidRDefault="00F72AFA"/>
        </w:tc>
        <w:tc>
          <w:tcPr>
            <w:tcW w:w="0" w:type="auto"/>
            <w:tcBorders>
              <w:right w:val="single" w:sz="4" w:space="0" w:color="000000"/>
            </w:tcBorders>
            <w:tcMar>
              <w:top w:w="0" w:type="dxa"/>
              <w:left w:w="108" w:type="dxa"/>
              <w:bottom w:w="0" w:type="dxa"/>
              <w:right w:w="108" w:type="dxa"/>
            </w:tcMar>
            <w:vAlign w:val="center"/>
            <w:hideMark/>
          </w:tcPr>
          <w:p w14:paraId="4F3A05DB" w14:textId="77777777" w:rsidR="00F72AFA" w:rsidRDefault="00F72AFA"/>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F811D" w14:textId="77777777" w:rsidR="00F72AFA" w:rsidRDefault="00F72AFA"/>
        </w:tc>
        <w:tc>
          <w:tcPr>
            <w:tcW w:w="0" w:type="auto"/>
            <w:tcBorders>
              <w:left w:val="single" w:sz="4" w:space="0" w:color="000000"/>
              <w:right w:val="single" w:sz="4" w:space="0" w:color="000000"/>
            </w:tcBorders>
            <w:tcMar>
              <w:top w:w="0" w:type="dxa"/>
              <w:left w:w="108" w:type="dxa"/>
              <w:bottom w:w="0" w:type="dxa"/>
              <w:right w:w="108" w:type="dxa"/>
            </w:tcMar>
            <w:vAlign w:val="center"/>
            <w:hideMark/>
          </w:tcPr>
          <w:p w14:paraId="08093E95" w14:textId="77777777" w:rsidR="00F72AFA" w:rsidRDefault="00F72AFA">
            <w:pPr>
              <w:pStyle w:val="NormalWeb"/>
              <w:spacing w:before="0" w:beforeAutospacing="0" w:after="0" w:afterAutospacing="0"/>
            </w:pPr>
            <w:r>
              <w:rPr>
                <w:rFonts w:ascii="Arial" w:hAnsi="Arial" w:cs="Arial"/>
                <w:color w:val="000000"/>
                <w:sz w:val="22"/>
                <w:szCs w:val="22"/>
              </w:rPr>
              <w:t>Internal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29625" w14:textId="77777777" w:rsidR="00F72AFA" w:rsidRDefault="00F72AFA"/>
        </w:tc>
        <w:tc>
          <w:tcPr>
            <w:tcW w:w="0" w:type="auto"/>
            <w:tcBorders>
              <w:left w:val="single" w:sz="4" w:space="0" w:color="000000"/>
            </w:tcBorders>
            <w:tcMar>
              <w:top w:w="0" w:type="dxa"/>
              <w:left w:w="108" w:type="dxa"/>
              <w:bottom w:w="0" w:type="dxa"/>
              <w:right w:w="108" w:type="dxa"/>
            </w:tcMar>
            <w:vAlign w:val="center"/>
            <w:hideMark/>
          </w:tcPr>
          <w:p w14:paraId="0F36F63E" w14:textId="77777777" w:rsidR="00F72AFA" w:rsidRDefault="00F72AFA">
            <w:pPr>
              <w:pStyle w:val="NormalWeb"/>
              <w:spacing w:before="0" w:beforeAutospacing="0" w:after="0" w:afterAutospacing="0"/>
            </w:pPr>
            <w:r>
              <w:rPr>
                <w:rFonts w:ascii="Arial" w:hAnsi="Arial" w:cs="Arial"/>
                <w:color w:val="000000"/>
                <w:sz w:val="22"/>
                <w:szCs w:val="22"/>
              </w:rPr>
              <w:t>Joint</w:t>
            </w:r>
          </w:p>
        </w:tc>
      </w:tr>
      <w:tr w:rsidR="00F72AFA" w14:paraId="7B8AACD5" w14:textId="77777777" w:rsidTr="00F72AFA">
        <w:trPr>
          <w:trHeight w:val="479"/>
        </w:trPr>
        <w:tc>
          <w:tcPr>
            <w:tcW w:w="5220" w:type="dxa"/>
            <w:gridSpan w:val="5"/>
            <w:tcMar>
              <w:top w:w="0" w:type="dxa"/>
              <w:left w:w="108" w:type="dxa"/>
              <w:bottom w:w="0" w:type="dxa"/>
              <w:right w:w="108" w:type="dxa"/>
            </w:tcMar>
            <w:vAlign w:val="bottom"/>
            <w:hideMark/>
          </w:tcPr>
          <w:p w14:paraId="4407CEBE" w14:textId="77777777" w:rsidR="00F72AFA" w:rsidRDefault="00F72AFA">
            <w:pPr>
              <w:pStyle w:val="NormalWeb"/>
              <w:spacing w:before="0" w:beforeAutospacing="0" w:after="0" w:afterAutospacing="0"/>
            </w:pPr>
            <w:r>
              <w:rPr>
                <w:rFonts w:ascii="Arial" w:hAnsi="Arial" w:cs="Arial"/>
                <w:color w:val="000000"/>
                <w:sz w:val="22"/>
                <w:szCs w:val="22"/>
              </w:rPr>
              <w:t>County of Service Delivery:    </w:t>
            </w:r>
          </w:p>
        </w:tc>
        <w:tc>
          <w:tcPr>
            <w:tcW w:w="3868" w:type="dxa"/>
            <w:gridSpan w:val="6"/>
            <w:tcBorders>
              <w:bottom w:val="single" w:sz="4" w:space="0" w:color="000000"/>
            </w:tcBorders>
            <w:tcMar>
              <w:top w:w="0" w:type="dxa"/>
              <w:left w:w="108" w:type="dxa"/>
              <w:bottom w:w="0" w:type="dxa"/>
              <w:right w:w="108" w:type="dxa"/>
            </w:tcMar>
            <w:hideMark/>
          </w:tcPr>
          <w:p w14:paraId="7A932F4E" w14:textId="77777777" w:rsidR="00F72AFA" w:rsidRDefault="00F72AFA"/>
        </w:tc>
      </w:tr>
      <w:tr w:rsidR="00F72AFA" w14:paraId="6414CFBA" w14:textId="77777777" w:rsidTr="00F72AFA">
        <w:trPr>
          <w:trHeight w:val="479"/>
        </w:trPr>
        <w:tc>
          <w:tcPr>
            <w:tcW w:w="0" w:type="auto"/>
            <w:gridSpan w:val="4"/>
            <w:tcMar>
              <w:top w:w="0" w:type="dxa"/>
              <w:left w:w="108" w:type="dxa"/>
              <w:bottom w:w="0" w:type="dxa"/>
              <w:right w:w="108" w:type="dxa"/>
            </w:tcMar>
            <w:vAlign w:val="bottom"/>
            <w:hideMark/>
          </w:tcPr>
          <w:p w14:paraId="12155DFE" w14:textId="77777777" w:rsidR="00F72AFA" w:rsidRDefault="00F72AFA">
            <w:pPr>
              <w:pStyle w:val="NormalWeb"/>
              <w:spacing w:before="0" w:beforeAutospacing="0" w:after="0" w:afterAutospacing="0"/>
            </w:pPr>
            <w:r>
              <w:rPr>
                <w:rFonts w:ascii="Arial" w:hAnsi="Arial" w:cs="Arial"/>
                <w:color w:val="000000"/>
                <w:sz w:val="22"/>
                <w:szCs w:val="22"/>
              </w:rPr>
              <w:t>Reviewer &amp; Credentials:</w:t>
            </w:r>
          </w:p>
        </w:tc>
        <w:tc>
          <w:tcPr>
            <w:tcW w:w="0" w:type="auto"/>
            <w:gridSpan w:val="7"/>
            <w:tcBorders>
              <w:top w:val="single" w:sz="4" w:space="0" w:color="000000"/>
              <w:bottom w:val="single" w:sz="4" w:space="0" w:color="000000"/>
            </w:tcBorders>
            <w:tcMar>
              <w:top w:w="0" w:type="dxa"/>
              <w:left w:w="108" w:type="dxa"/>
              <w:bottom w:w="0" w:type="dxa"/>
              <w:right w:w="108" w:type="dxa"/>
            </w:tcMar>
            <w:hideMark/>
          </w:tcPr>
          <w:p w14:paraId="58C3A16E" w14:textId="77777777" w:rsidR="00F72AFA" w:rsidRDefault="00F72AFA"/>
        </w:tc>
      </w:tr>
      <w:tr w:rsidR="00F72AFA" w14:paraId="6303A94A" w14:textId="77777777" w:rsidTr="00F72AFA">
        <w:trPr>
          <w:trHeight w:val="479"/>
        </w:trPr>
        <w:tc>
          <w:tcPr>
            <w:tcW w:w="0" w:type="auto"/>
            <w:gridSpan w:val="4"/>
            <w:tcMar>
              <w:top w:w="0" w:type="dxa"/>
              <w:left w:w="108" w:type="dxa"/>
              <w:bottom w:w="0" w:type="dxa"/>
              <w:right w:w="108" w:type="dxa"/>
            </w:tcMar>
            <w:vAlign w:val="bottom"/>
            <w:hideMark/>
          </w:tcPr>
          <w:p w14:paraId="0D71F973" w14:textId="77777777" w:rsidR="00F72AFA" w:rsidRDefault="00F72AFA">
            <w:pPr>
              <w:pStyle w:val="NormalWeb"/>
              <w:spacing w:before="0" w:beforeAutospacing="0" w:after="0" w:afterAutospacing="0"/>
            </w:pPr>
            <w:r>
              <w:rPr>
                <w:rFonts w:ascii="Arial" w:hAnsi="Arial" w:cs="Arial"/>
                <w:color w:val="000000"/>
                <w:sz w:val="22"/>
                <w:szCs w:val="22"/>
              </w:rPr>
              <w:t xml:space="preserve">Client </w:t>
            </w:r>
            <w:proofErr w:type="spellStart"/>
            <w:r>
              <w:rPr>
                <w:rFonts w:ascii="Arial" w:hAnsi="Arial" w:cs="Arial"/>
                <w:b/>
                <w:bCs/>
                <w:color w:val="000000"/>
                <w:sz w:val="22"/>
                <w:szCs w:val="22"/>
              </w:rPr>
              <w:t>signify</w:t>
            </w:r>
            <w:r>
              <w:rPr>
                <w:rFonts w:ascii="Arial" w:hAnsi="Arial" w:cs="Arial"/>
                <w:color w:val="000000"/>
                <w:sz w:val="22"/>
                <w:szCs w:val="22"/>
              </w:rPr>
              <w:t>Community</w:t>
            </w:r>
            <w:proofErr w:type="spellEnd"/>
            <w:r>
              <w:rPr>
                <w:rFonts w:ascii="Arial" w:hAnsi="Arial" w:cs="Arial"/>
                <w:color w:val="000000"/>
                <w:sz w:val="22"/>
                <w:szCs w:val="22"/>
              </w:rPr>
              <w:t>™ #:</w:t>
            </w:r>
          </w:p>
        </w:tc>
        <w:tc>
          <w:tcPr>
            <w:tcW w:w="0" w:type="auto"/>
            <w:gridSpan w:val="7"/>
            <w:tcBorders>
              <w:top w:val="single" w:sz="4" w:space="0" w:color="000000"/>
              <w:bottom w:val="single" w:sz="4" w:space="0" w:color="000000"/>
            </w:tcBorders>
            <w:tcMar>
              <w:top w:w="0" w:type="dxa"/>
              <w:left w:w="108" w:type="dxa"/>
              <w:bottom w:w="0" w:type="dxa"/>
              <w:right w:w="108" w:type="dxa"/>
            </w:tcMar>
            <w:hideMark/>
          </w:tcPr>
          <w:p w14:paraId="687B7350" w14:textId="77777777" w:rsidR="00F72AFA" w:rsidRDefault="00F72AFA"/>
        </w:tc>
      </w:tr>
    </w:tbl>
    <w:p w14:paraId="1E8264EF" w14:textId="77777777" w:rsidR="00F72AFA" w:rsidRDefault="00F72AFA" w:rsidP="00F72AFA"/>
    <w:tbl>
      <w:tblPr>
        <w:tblW w:w="0" w:type="auto"/>
        <w:tblCellMar>
          <w:top w:w="15" w:type="dxa"/>
          <w:left w:w="15" w:type="dxa"/>
          <w:bottom w:w="15" w:type="dxa"/>
          <w:right w:w="15" w:type="dxa"/>
        </w:tblCellMar>
        <w:tblLook w:val="04A0" w:firstRow="1" w:lastRow="0" w:firstColumn="1" w:lastColumn="0" w:noHBand="0" w:noVBand="1"/>
      </w:tblPr>
      <w:tblGrid>
        <w:gridCol w:w="6288"/>
        <w:gridCol w:w="608"/>
        <w:gridCol w:w="510"/>
        <w:gridCol w:w="595"/>
        <w:gridCol w:w="677"/>
        <w:gridCol w:w="677"/>
      </w:tblGrid>
      <w:tr w:rsidR="00F72AFA" w14:paraId="075067F0" w14:textId="77777777" w:rsidTr="00F72AFA">
        <w:trPr>
          <w:gridAfter w:val="1"/>
          <w:trHeight w:val="142"/>
        </w:trPr>
        <w:tc>
          <w:tcPr>
            <w:tcW w:w="0" w:type="auto"/>
            <w:gridSpan w:val="5"/>
            <w:tcBorders>
              <w:left w:val="single" w:sz="4" w:space="0" w:color="000000"/>
              <w:bottom w:val="single" w:sz="12" w:space="0" w:color="666666"/>
            </w:tcBorders>
            <w:shd w:val="clear" w:color="auto" w:fill="FFFFFF"/>
            <w:tcMar>
              <w:top w:w="0" w:type="dxa"/>
              <w:left w:w="108" w:type="dxa"/>
              <w:bottom w:w="0" w:type="dxa"/>
              <w:right w:w="108" w:type="dxa"/>
            </w:tcMar>
            <w:hideMark/>
          </w:tcPr>
          <w:p w14:paraId="0B66F1A1" w14:textId="77777777" w:rsidR="00F72AFA" w:rsidRDefault="00F72AFA">
            <w:pPr>
              <w:pStyle w:val="Heading6"/>
              <w:spacing w:before="0"/>
              <w:jc w:val="center"/>
            </w:pPr>
            <w:r>
              <w:rPr>
                <w:rFonts w:ascii="Arial" w:hAnsi="Arial" w:cs="Arial"/>
                <w:color w:val="000000"/>
              </w:rPr>
              <w:t>General Record Elements</w:t>
            </w:r>
          </w:p>
        </w:tc>
      </w:tr>
      <w:tr w:rsidR="00F72AFA" w14:paraId="1C51FEBC" w14:textId="77777777" w:rsidTr="00F72AFA">
        <w:trPr>
          <w:trHeight w:val="142"/>
        </w:trPr>
        <w:tc>
          <w:tcPr>
            <w:tcW w:w="0" w:type="auto"/>
            <w:tcBorders>
              <w:top w:val="single" w:sz="12"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32B00960" w14:textId="77777777" w:rsidR="00F72AFA" w:rsidRDefault="00F72AFA"/>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66481A4" w14:textId="77777777" w:rsidR="00F72AFA" w:rsidRDefault="00F72AFA">
            <w:pPr>
              <w:pStyle w:val="Heading6"/>
              <w:spacing w:before="0"/>
              <w:jc w:val="center"/>
            </w:pPr>
            <w:r>
              <w:rPr>
                <w:rFonts w:ascii="Arial" w:hAnsi="Arial" w:cs="Arial"/>
                <w:b/>
                <w:bCs/>
                <w:color w:val="000000"/>
              </w:rPr>
              <w:t>Yes</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8CE3B47" w14:textId="77777777" w:rsidR="00F72AFA" w:rsidRDefault="00F72AFA">
            <w:pPr>
              <w:pStyle w:val="Heading6"/>
              <w:spacing w:before="0"/>
              <w:jc w:val="center"/>
            </w:pPr>
            <w:r>
              <w:rPr>
                <w:rFonts w:ascii="Arial" w:hAnsi="Arial" w:cs="Arial"/>
                <w:b/>
                <w:bCs/>
                <w:color w:val="000000"/>
              </w:rPr>
              <w:t>No</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AC516AB" w14:textId="77777777" w:rsidR="00F72AFA" w:rsidRDefault="00F72AFA">
            <w:pPr>
              <w:pStyle w:val="Heading6"/>
              <w:spacing w:before="0"/>
              <w:jc w:val="center"/>
            </w:pPr>
            <w:r>
              <w:rPr>
                <w:rFonts w:ascii="Arial" w:hAnsi="Arial" w:cs="Arial"/>
                <w:b/>
                <w:bCs/>
                <w:color w:val="000000"/>
              </w:rPr>
              <w:t>N/A</w:t>
            </w:r>
          </w:p>
        </w:tc>
        <w:tc>
          <w:tcPr>
            <w:tcW w:w="0" w:type="auto"/>
            <w:gridSpan w:val="2"/>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6036BF9" w14:textId="77777777" w:rsidR="00F72AFA" w:rsidRDefault="00F72AFA">
            <w:pPr>
              <w:pStyle w:val="Heading6"/>
              <w:spacing w:before="0"/>
              <w:jc w:val="center"/>
            </w:pPr>
            <w:r>
              <w:rPr>
                <w:rFonts w:ascii="Arial" w:hAnsi="Arial" w:cs="Arial"/>
                <w:b/>
                <w:bCs/>
                <w:color w:val="000000"/>
              </w:rPr>
              <w:t>Comments</w:t>
            </w:r>
          </w:p>
        </w:tc>
      </w:tr>
      <w:tr w:rsidR="00F72AFA" w14:paraId="3171DAE4"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10A62C85" w14:textId="77777777" w:rsidR="00F72AFA" w:rsidRDefault="00F72AFA">
            <w:pPr>
              <w:pStyle w:val="NormalWeb"/>
              <w:spacing w:before="0" w:beforeAutospacing="0" w:after="0" w:afterAutospacing="0"/>
            </w:pPr>
            <w:r>
              <w:rPr>
                <w:rFonts w:ascii="Arial" w:hAnsi="Arial" w:cs="Arial"/>
                <w:color w:val="000000"/>
                <w:sz w:val="22"/>
                <w:szCs w:val="22"/>
              </w:rPr>
              <w:t>First and last name of the client is on each page of the medical record.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206A2F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3A69D7E"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9F4DAB8" w14:textId="77777777" w:rsidR="00F72AFA" w:rsidRDefault="00F72AFA"/>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177868F" w14:textId="77777777" w:rsidR="00F72AFA" w:rsidRDefault="00F72AFA"/>
        </w:tc>
      </w:tr>
      <w:tr w:rsidR="00F72AFA" w14:paraId="1C5FBBD2"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77E7267B" w14:textId="77777777" w:rsidR="00F72AFA" w:rsidRDefault="00F72AFA">
            <w:pPr>
              <w:pStyle w:val="NormalWeb"/>
              <w:spacing w:before="0" w:beforeAutospacing="0" w:after="0" w:afterAutospacing="0"/>
            </w:pPr>
            <w:r>
              <w:rPr>
                <w:rFonts w:ascii="Arial" w:hAnsi="Arial" w:cs="Arial"/>
                <w:color w:val="000000"/>
                <w:sz w:val="22"/>
                <w:szCs w:val="22"/>
              </w:rPr>
              <w:t>Date of birth and Medicaid/Child Health number are identified in the record and associated with the member’s first and last name.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9BC2BB9"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2E65FE7"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AF9F8F6" w14:textId="77777777" w:rsidR="00F72AFA" w:rsidRDefault="00F72AFA"/>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2D0B942" w14:textId="77777777" w:rsidR="00F72AFA" w:rsidRDefault="00F72AFA"/>
        </w:tc>
      </w:tr>
      <w:tr w:rsidR="00F72AFA" w14:paraId="2673E3A5"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1FB52C87" w14:textId="77777777" w:rsidR="00F72AFA" w:rsidRDefault="00F72AFA">
            <w:pPr>
              <w:pStyle w:val="NormalWeb"/>
              <w:spacing w:before="0" w:beforeAutospacing="0" w:after="0" w:afterAutospacing="0"/>
            </w:pPr>
            <w:r>
              <w:rPr>
                <w:rFonts w:ascii="Arial" w:hAnsi="Arial" w:cs="Arial"/>
                <w:color w:val="000000"/>
                <w:sz w:val="22"/>
                <w:szCs w:val="22"/>
              </w:rPr>
              <w:t>All entries are dated (month, day, and year).</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479FB3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6A7C52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D431DEA" w14:textId="77777777" w:rsidR="00F72AFA" w:rsidRDefault="00F72AFA"/>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2DF956B" w14:textId="77777777" w:rsidR="00F72AFA" w:rsidRDefault="00F72AFA"/>
        </w:tc>
      </w:tr>
      <w:tr w:rsidR="00F72AFA" w14:paraId="5F08030F"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46F0E624" w14:textId="77777777" w:rsidR="00F72AFA" w:rsidRDefault="00F72AFA">
            <w:pPr>
              <w:pStyle w:val="NormalWeb"/>
              <w:spacing w:before="0" w:beforeAutospacing="0" w:after="0" w:afterAutospacing="0"/>
            </w:pPr>
            <w:r>
              <w:rPr>
                <w:rFonts w:ascii="Arial" w:hAnsi="Arial" w:cs="Arial"/>
                <w:color w:val="000000"/>
                <w:sz w:val="22"/>
                <w:szCs w:val="22"/>
              </w:rPr>
              <w:t xml:space="preserve">All entries include first name, last name, and credentials of service provider. All entries are signed or initialed. If initials are used, a signature log with printed first and last name, credentials, initials, signature, and </w:t>
            </w:r>
            <w:proofErr w:type="spellStart"/>
            <w:r>
              <w:rPr>
                <w:rFonts w:ascii="Arial" w:hAnsi="Arial" w:cs="Arial"/>
                <w:b/>
                <w:bCs/>
                <w:color w:val="000000"/>
                <w:sz w:val="22"/>
                <w:szCs w:val="22"/>
              </w:rPr>
              <w:t>signify</w:t>
            </w:r>
            <w:r>
              <w:rPr>
                <w:rFonts w:ascii="Arial" w:hAnsi="Arial" w:cs="Arial"/>
                <w:color w:val="000000"/>
                <w:sz w:val="22"/>
                <w:szCs w:val="22"/>
              </w:rPr>
              <w:t>Community</w:t>
            </w:r>
            <w:proofErr w:type="spellEnd"/>
            <w:r>
              <w:rPr>
                <w:rFonts w:ascii="Arial" w:hAnsi="Arial" w:cs="Arial"/>
                <w:color w:val="000000"/>
                <w:sz w:val="22"/>
                <w:szCs w:val="22"/>
              </w:rPr>
              <w:t>™ username, is maintained.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2B9CB92"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CC3675F"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F617E5A" w14:textId="77777777" w:rsidR="00F72AFA" w:rsidRDefault="00F72AFA"/>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A39308A" w14:textId="77777777" w:rsidR="00F72AFA" w:rsidRDefault="00F72AFA"/>
        </w:tc>
      </w:tr>
      <w:tr w:rsidR="00F72AFA" w14:paraId="5570A66C"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516A49FD" w14:textId="77777777" w:rsidR="00F72AFA" w:rsidRDefault="00F72AFA">
            <w:pPr>
              <w:pStyle w:val="NormalWeb"/>
              <w:spacing w:before="0" w:beforeAutospacing="0" w:after="0" w:afterAutospacing="0"/>
            </w:pPr>
            <w:r>
              <w:rPr>
                <w:rFonts w:ascii="Arial" w:hAnsi="Arial" w:cs="Arial"/>
                <w:color w:val="000000"/>
                <w:sz w:val="22"/>
                <w:szCs w:val="22"/>
              </w:rPr>
              <w:t>Place of service is noted (if other than the agency's main address).</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5A54C31"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168F979"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3377299" w14:textId="77777777" w:rsidR="00F72AFA" w:rsidRDefault="00F72AFA"/>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13410AD" w14:textId="77777777" w:rsidR="00F72AFA" w:rsidRDefault="00F72AFA"/>
        </w:tc>
      </w:tr>
      <w:tr w:rsidR="00F72AFA" w14:paraId="7EB65FDE"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5DAD5473" w14:textId="77777777" w:rsidR="00F72AFA" w:rsidRDefault="00F72AFA">
            <w:pPr>
              <w:pStyle w:val="NormalWeb"/>
              <w:spacing w:before="0" w:beforeAutospacing="0" w:after="0" w:afterAutospacing="0"/>
            </w:pPr>
            <w:r>
              <w:rPr>
                <w:rFonts w:ascii="Arial" w:hAnsi="Arial" w:cs="Arial"/>
                <w:color w:val="000000"/>
                <w:sz w:val="22"/>
                <w:szCs w:val="22"/>
              </w:rPr>
              <w:t xml:space="preserve">Income is assessed to determine Title V eligibility. Note:  WIC, Medicaid, or </w:t>
            </w:r>
            <w:proofErr w:type="spellStart"/>
            <w:r>
              <w:rPr>
                <w:rFonts w:ascii="Arial" w:hAnsi="Arial" w:cs="Arial"/>
                <w:color w:val="000000"/>
                <w:sz w:val="22"/>
                <w:szCs w:val="22"/>
              </w:rPr>
              <w:t>Hawki</w:t>
            </w:r>
            <w:proofErr w:type="spellEnd"/>
            <w:r>
              <w:rPr>
                <w:rFonts w:ascii="Arial" w:hAnsi="Arial" w:cs="Arial"/>
                <w:color w:val="000000"/>
                <w:sz w:val="22"/>
                <w:szCs w:val="22"/>
              </w:rPr>
              <w:t xml:space="preserve"> enrollment may be used in place of income assessment. School-based oral health services do not require documentation of income.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D8DAA19"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EC3779F"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BD0CFE0" w14:textId="77777777" w:rsidR="00F72AFA" w:rsidRDefault="00F72AFA"/>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4C3984C" w14:textId="77777777" w:rsidR="00F72AFA" w:rsidRDefault="00F72AFA"/>
        </w:tc>
      </w:tr>
      <w:tr w:rsidR="00F72AFA" w14:paraId="09BA72BC"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3588B3B2" w14:textId="77777777" w:rsidR="00F72AFA" w:rsidRDefault="00F72AFA">
            <w:pPr>
              <w:pStyle w:val="NormalWeb"/>
              <w:spacing w:before="0" w:beforeAutospacing="0" w:after="0" w:afterAutospacing="0"/>
            </w:pPr>
            <w:r>
              <w:rPr>
                <w:rFonts w:ascii="Arial" w:hAnsi="Arial" w:cs="Arial"/>
                <w:color w:val="000000"/>
                <w:sz w:val="22"/>
                <w:szCs w:val="22"/>
              </w:rPr>
              <w:t xml:space="preserve">Assessment of medical and dental insurance coverage is documented. Type of insurance coverage is identified (i.e. </w:t>
            </w:r>
            <w:proofErr w:type="spellStart"/>
            <w:r>
              <w:rPr>
                <w:rFonts w:ascii="Arial" w:hAnsi="Arial" w:cs="Arial"/>
                <w:color w:val="000000"/>
                <w:sz w:val="22"/>
                <w:szCs w:val="22"/>
              </w:rPr>
              <w:t>Hawki</w:t>
            </w:r>
            <w:proofErr w:type="spellEnd"/>
            <w:r>
              <w:rPr>
                <w:rFonts w:ascii="Arial" w:hAnsi="Arial" w:cs="Arial"/>
                <w:color w:val="000000"/>
                <w:sz w:val="22"/>
                <w:szCs w:val="22"/>
              </w:rPr>
              <w:t>, Medicaid, private insurance).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8628ACE"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773E431"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4060019" w14:textId="77777777" w:rsidR="00F72AFA" w:rsidRDefault="00F72AFA"/>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53E7FD2" w14:textId="77777777" w:rsidR="00F72AFA" w:rsidRDefault="00F72AFA"/>
        </w:tc>
      </w:tr>
      <w:tr w:rsidR="00F72AFA" w14:paraId="61C04386"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50D048CC" w14:textId="77777777" w:rsidR="00F72AFA" w:rsidRDefault="00F72AFA">
            <w:pPr>
              <w:pStyle w:val="NormalWeb"/>
              <w:spacing w:before="0" w:beforeAutospacing="0" w:after="0" w:afterAutospacing="0"/>
            </w:pPr>
            <w:r>
              <w:rPr>
                <w:rFonts w:ascii="Arial" w:hAnsi="Arial" w:cs="Arial"/>
                <w:color w:val="000000"/>
                <w:sz w:val="22"/>
                <w:szCs w:val="22"/>
              </w:rPr>
              <w:t>Allergies/adverse reactions are prominently documented.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185A44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EFC46C1"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F3349D6" w14:textId="77777777" w:rsidR="00F72AFA" w:rsidRDefault="00F72AFA"/>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DA4438D" w14:textId="77777777" w:rsidR="00F72AFA" w:rsidRDefault="00F72AFA"/>
        </w:tc>
      </w:tr>
      <w:tr w:rsidR="00F72AFA" w14:paraId="16DE6DD9"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27EB5A93" w14:textId="77777777" w:rsidR="00F72AFA" w:rsidRDefault="00F72AFA">
            <w:pPr>
              <w:pStyle w:val="NormalWeb"/>
              <w:spacing w:before="0" w:beforeAutospacing="0" w:after="0" w:afterAutospacing="0"/>
            </w:pPr>
            <w:r>
              <w:rPr>
                <w:rFonts w:ascii="Arial" w:hAnsi="Arial" w:cs="Arial"/>
                <w:color w:val="000000"/>
                <w:sz w:val="22"/>
                <w:szCs w:val="22"/>
              </w:rPr>
              <w:t>Current medications are documented.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AFE8CA7"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2668E93"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378882E" w14:textId="77777777" w:rsidR="00F72AFA" w:rsidRDefault="00F72AFA"/>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20CF9F9" w14:textId="77777777" w:rsidR="00F72AFA" w:rsidRDefault="00F72AFA"/>
        </w:tc>
      </w:tr>
      <w:tr w:rsidR="00F72AFA" w14:paraId="4D474101"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6E28CDA2" w14:textId="77777777" w:rsidR="00F72AFA" w:rsidRDefault="00F72AFA">
            <w:pPr>
              <w:pStyle w:val="NormalWeb"/>
              <w:spacing w:before="0" w:beforeAutospacing="0" w:after="0" w:afterAutospacing="0"/>
            </w:pPr>
            <w:r>
              <w:rPr>
                <w:rFonts w:ascii="Arial" w:hAnsi="Arial" w:cs="Arial"/>
                <w:color w:val="000000"/>
                <w:sz w:val="22"/>
                <w:szCs w:val="22"/>
              </w:rPr>
              <w:t>Consent forms are complete including signature and date within the last 12 months.</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E65BBB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FDEF25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7039013" w14:textId="77777777" w:rsidR="00F72AFA" w:rsidRDefault="00F72AFA"/>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EBB2A01" w14:textId="77777777" w:rsidR="00F72AFA" w:rsidRDefault="00F72AFA"/>
        </w:tc>
      </w:tr>
      <w:tr w:rsidR="00F72AFA" w14:paraId="414ABCDA"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419598A2" w14:textId="77777777" w:rsidR="00F72AFA" w:rsidRDefault="00F72AFA">
            <w:pPr>
              <w:pStyle w:val="NormalWeb"/>
              <w:spacing w:before="0" w:beforeAutospacing="0" w:after="0" w:afterAutospacing="0"/>
            </w:pPr>
            <w:r>
              <w:rPr>
                <w:rFonts w:ascii="Arial" w:hAnsi="Arial" w:cs="Arial"/>
                <w:color w:val="000000"/>
                <w:sz w:val="22"/>
                <w:szCs w:val="22"/>
              </w:rPr>
              <w:t xml:space="preserve">Release of Information is signed by parent or guardian, and not expired, if any part of the medical record will be released to another individual or agency.  Release includes specific authorization for release of information protected by state or </w:t>
            </w:r>
            <w:r>
              <w:rPr>
                <w:rFonts w:ascii="Arial" w:hAnsi="Arial" w:cs="Arial"/>
                <w:color w:val="000000"/>
                <w:sz w:val="22"/>
                <w:szCs w:val="22"/>
              </w:rPr>
              <w:lastRenderedPageBreak/>
              <w:t xml:space="preserve">federal law including substance abuse (if applicable), mental health, and/or AIDS related information. </w:t>
            </w:r>
            <w:r>
              <w:rPr>
                <w:rFonts w:ascii="Arial" w:hAnsi="Arial" w:cs="Arial"/>
                <w:i/>
                <w:iCs/>
                <w:color w:val="000000"/>
                <w:sz w:val="22"/>
                <w:szCs w:val="22"/>
              </w:rPr>
              <w:t>Note – for clients receiving only oral health services, these items do not need to be signed if this information is not collected or shared.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30D4D74"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061235F"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996D13F" w14:textId="77777777" w:rsidR="00F72AFA" w:rsidRDefault="00F72AFA"/>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9E640A4" w14:textId="77777777" w:rsidR="00F72AFA" w:rsidRDefault="00F72AFA"/>
        </w:tc>
      </w:tr>
      <w:tr w:rsidR="00F72AFA" w14:paraId="11E1419C"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6B3BD8E6" w14:textId="77777777" w:rsidR="00F72AFA" w:rsidRDefault="00F72AFA">
            <w:pPr>
              <w:pStyle w:val="NormalWeb"/>
              <w:spacing w:before="0" w:beforeAutospacing="0" w:after="0" w:afterAutospacing="0"/>
            </w:pPr>
            <w:r>
              <w:rPr>
                <w:rFonts w:ascii="Arial" w:hAnsi="Arial" w:cs="Arial"/>
                <w:color w:val="000000"/>
                <w:sz w:val="22"/>
                <w:szCs w:val="22"/>
              </w:rPr>
              <w:t>Name of the physician/practitioner is documented.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1FCEA5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EB7C08A"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A621E03" w14:textId="77777777" w:rsidR="00F72AFA" w:rsidRDefault="00F72AFA"/>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126358D" w14:textId="77777777" w:rsidR="00F72AFA" w:rsidRDefault="00F72AFA"/>
        </w:tc>
      </w:tr>
      <w:tr w:rsidR="00F72AFA" w14:paraId="73EE713C"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099EB9EB" w14:textId="77777777" w:rsidR="00F72AFA" w:rsidRDefault="00F72AFA">
            <w:pPr>
              <w:pStyle w:val="NormalWeb"/>
              <w:spacing w:before="0" w:beforeAutospacing="0" w:after="0" w:afterAutospacing="0"/>
            </w:pPr>
            <w:r>
              <w:rPr>
                <w:rFonts w:ascii="Arial" w:hAnsi="Arial" w:cs="Arial"/>
                <w:color w:val="000000"/>
                <w:sz w:val="22"/>
                <w:szCs w:val="22"/>
              </w:rPr>
              <w:t>Name of the dentist is documented.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94F2159"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BBF16EA"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CDF0911" w14:textId="77777777" w:rsidR="00F72AFA" w:rsidRDefault="00F72AFA"/>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36BA6E5" w14:textId="77777777" w:rsidR="00F72AFA" w:rsidRDefault="00F72AFA"/>
        </w:tc>
      </w:tr>
      <w:tr w:rsidR="00F72AFA" w14:paraId="0E6EF8B4"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1D7B0708" w14:textId="77777777" w:rsidR="00F72AFA" w:rsidRDefault="00F72AFA">
            <w:pPr>
              <w:pStyle w:val="NormalWeb"/>
              <w:spacing w:before="0" w:beforeAutospacing="0" w:after="0" w:afterAutospacing="0"/>
            </w:pPr>
            <w:r>
              <w:rPr>
                <w:rFonts w:ascii="Arial" w:hAnsi="Arial" w:cs="Arial"/>
                <w:color w:val="000000"/>
                <w:sz w:val="22"/>
                <w:szCs w:val="22"/>
              </w:rPr>
              <w:t>For paper records: corrections in the record are made by drawing a single line through the error (do not blacken or use white-out), noting the correction, and signing and dating the correction.</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3C977AE"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3010369"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8ECABA2" w14:textId="77777777" w:rsidR="00F72AFA" w:rsidRDefault="00F72AFA"/>
        </w:tc>
        <w:tc>
          <w:tcPr>
            <w:tcW w:w="0" w:type="auto"/>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A81538C" w14:textId="77777777" w:rsidR="00F72AFA" w:rsidRDefault="00F72AFA"/>
        </w:tc>
      </w:tr>
      <w:tr w:rsidR="00F72AFA" w14:paraId="6DEC068C"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5247D8DF" w14:textId="77777777" w:rsidR="00F72AFA" w:rsidRDefault="00F72AFA">
            <w:pPr>
              <w:pStyle w:val="NormalWeb"/>
              <w:spacing w:before="0" w:beforeAutospacing="0" w:after="0" w:afterAutospacing="0"/>
            </w:pPr>
            <w:proofErr w:type="spellStart"/>
            <w:r>
              <w:rPr>
                <w:rFonts w:ascii="Arial" w:hAnsi="Arial" w:cs="Arial"/>
                <w:b/>
                <w:bCs/>
                <w:color w:val="000000"/>
                <w:sz w:val="22"/>
                <w:szCs w:val="22"/>
              </w:rPr>
              <w:t>signify</w:t>
            </w:r>
            <w:r>
              <w:rPr>
                <w:rFonts w:ascii="Arial" w:hAnsi="Arial" w:cs="Arial"/>
                <w:color w:val="000000"/>
                <w:sz w:val="22"/>
                <w:szCs w:val="22"/>
              </w:rPr>
              <w:t>Community</w:t>
            </w:r>
            <w:proofErr w:type="spellEnd"/>
            <w:r>
              <w:rPr>
                <w:rFonts w:ascii="Arial" w:hAnsi="Arial" w:cs="Arial"/>
                <w:color w:val="000000"/>
                <w:sz w:val="22"/>
                <w:szCs w:val="22"/>
              </w:rPr>
              <w:t>™ Intake assessment reviewed day of service, or within 30 days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957C7C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79875F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EF32A14" w14:textId="77777777" w:rsidR="00F72AFA" w:rsidRDefault="00F72AFA"/>
        </w:tc>
        <w:tc>
          <w:tcPr>
            <w:tcW w:w="0" w:type="auto"/>
            <w:gridSpan w:val="2"/>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1A1F976" w14:textId="77777777" w:rsidR="00F72AFA" w:rsidRDefault="00F72AFA"/>
        </w:tc>
      </w:tr>
    </w:tbl>
    <w:p w14:paraId="12C40B3E" w14:textId="77777777" w:rsidR="00F72AFA" w:rsidRDefault="00F72AFA" w:rsidP="00F72AFA"/>
    <w:tbl>
      <w:tblPr>
        <w:tblW w:w="0" w:type="auto"/>
        <w:tblCellMar>
          <w:top w:w="15" w:type="dxa"/>
          <w:left w:w="15" w:type="dxa"/>
          <w:bottom w:w="15" w:type="dxa"/>
          <w:right w:w="15" w:type="dxa"/>
        </w:tblCellMar>
        <w:tblLook w:val="04A0" w:firstRow="1" w:lastRow="0" w:firstColumn="1" w:lastColumn="0" w:noHBand="0" w:noVBand="1"/>
      </w:tblPr>
      <w:tblGrid>
        <w:gridCol w:w="6669"/>
        <w:gridCol w:w="363"/>
        <w:gridCol w:w="375"/>
        <w:gridCol w:w="595"/>
        <w:gridCol w:w="1353"/>
      </w:tblGrid>
      <w:tr w:rsidR="00F72AFA" w14:paraId="59E8421A" w14:textId="77777777" w:rsidTr="00F72AFA">
        <w:trPr>
          <w:trHeight w:val="142"/>
        </w:trPr>
        <w:tc>
          <w:tcPr>
            <w:tcW w:w="0" w:type="auto"/>
            <w:gridSpan w:val="5"/>
            <w:tcBorders>
              <w:left w:val="single" w:sz="4" w:space="0" w:color="000000"/>
              <w:bottom w:val="single" w:sz="12" w:space="0" w:color="666666"/>
            </w:tcBorders>
            <w:shd w:val="clear" w:color="auto" w:fill="FFFFFF"/>
            <w:tcMar>
              <w:top w:w="0" w:type="dxa"/>
              <w:left w:w="108" w:type="dxa"/>
              <w:bottom w:w="0" w:type="dxa"/>
              <w:right w:w="108" w:type="dxa"/>
            </w:tcMar>
            <w:hideMark/>
          </w:tcPr>
          <w:p w14:paraId="05F01009" w14:textId="77777777" w:rsidR="00F72AFA" w:rsidRDefault="00F72AFA">
            <w:pPr>
              <w:pStyle w:val="NormalWeb"/>
              <w:spacing w:before="0" w:beforeAutospacing="0" w:after="0" w:afterAutospacing="0"/>
              <w:jc w:val="center"/>
            </w:pPr>
            <w:r>
              <w:rPr>
                <w:rFonts w:ascii="Arial" w:hAnsi="Arial" w:cs="Arial"/>
                <w:b/>
                <w:bCs/>
                <w:color w:val="000000"/>
                <w:sz w:val="22"/>
                <w:szCs w:val="22"/>
              </w:rPr>
              <w:t>G0451 - Developmental Testing w/ Interpretation and Report</w:t>
            </w:r>
          </w:p>
          <w:p w14:paraId="65A3D9D2" w14:textId="77777777" w:rsidR="00F72AFA" w:rsidRDefault="00F72AFA">
            <w:pPr>
              <w:pStyle w:val="NormalWeb"/>
              <w:spacing w:before="0" w:beforeAutospacing="0" w:after="0" w:afterAutospacing="0"/>
              <w:jc w:val="center"/>
            </w:pPr>
            <w:r>
              <w:rPr>
                <w:rFonts w:ascii="Arial" w:hAnsi="Arial" w:cs="Arial"/>
                <w:b/>
                <w:bCs/>
                <w:color w:val="000000"/>
                <w:sz w:val="22"/>
                <w:szCs w:val="22"/>
              </w:rPr>
              <w:t>961270 - Emotional/Behavioral Assessment w/Scoring and Documentation</w:t>
            </w:r>
          </w:p>
        </w:tc>
      </w:tr>
      <w:tr w:rsidR="00F72AFA" w14:paraId="489CE213" w14:textId="77777777" w:rsidTr="00F72AFA">
        <w:trPr>
          <w:trHeight w:val="142"/>
        </w:trPr>
        <w:tc>
          <w:tcPr>
            <w:tcW w:w="0" w:type="auto"/>
            <w:tcBorders>
              <w:top w:val="single" w:sz="12"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3E3CC01A" w14:textId="77777777" w:rsidR="00F72AFA" w:rsidRDefault="00F72AFA"/>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BA28B6C" w14:textId="77777777" w:rsidR="00F72AFA" w:rsidRDefault="00F72AFA">
            <w:pPr>
              <w:pStyle w:val="Heading6"/>
              <w:spacing w:before="0"/>
              <w:jc w:val="center"/>
            </w:pPr>
            <w:r>
              <w:rPr>
                <w:rFonts w:ascii="Arial" w:hAnsi="Arial" w:cs="Arial"/>
                <w:b/>
                <w:bCs/>
                <w:color w:val="000000"/>
              </w:rPr>
              <w:t>Y</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5CB903D" w14:textId="77777777" w:rsidR="00F72AFA" w:rsidRDefault="00F72AFA">
            <w:pPr>
              <w:pStyle w:val="Heading6"/>
              <w:spacing w:before="0"/>
              <w:jc w:val="center"/>
            </w:pPr>
            <w:r>
              <w:rPr>
                <w:rFonts w:ascii="Arial" w:hAnsi="Arial" w:cs="Arial"/>
                <w:b/>
                <w:bCs/>
                <w:color w:val="000000"/>
              </w:rPr>
              <w:t>N</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D69647A" w14:textId="77777777" w:rsidR="00F72AFA" w:rsidRDefault="00F72AFA">
            <w:pPr>
              <w:pStyle w:val="Heading6"/>
              <w:spacing w:before="0"/>
              <w:jc w:val="center"/>
            </w:pPr>
            <w:r>
              <w:rPr>
                <w:rFonts w:ascii="Arial" w:hAnsi="Arial" w:cs="Arial"/>
                <w:b/>
                <w:bCs/>
                <w:color w:val="000000"/>
              </w:rPr>
              <w:t>N/A</w:t>
            </w:r>
          </w:p>
        </w:tc>
        <w:tc>
          <w:tcPr>
            <w:tcW w:w="0" w:type="auto"/>
            <w:tcBorders>
              <w:top w:val="single" w:sz="12"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5F4080DF" w14:textId="77777777" w:rsidR="00F72AFA" w:rsidRDefault="00F72AFA">
            <w:pPr>
              <w:pStyle w:val="Heading6"/>
              <w:spacing w:before="0"/>
              <w:jc w:val="center"/>
            </w:pPr>
            <w:r>
              <w:rPr>
                <w:rFonts w:ascii="Arial" w:hAnsi="Arial" w:cs="Arial"/>
                <w:b/>
                <w:bCs/>
                <w:color w:val="000000"/>
              </w:rPr>
              <w:t>Comments</w:t>
            </w:r>
          </w:p>
        </w:tc>
      </w:tr>
      <w:tr w:rsidR="00F72AFA" w14:paraId="21F21DC6"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4599BE6E" w14:textId="77777777" w:rsidR="00F72AFA" w:rsidRDefault="00F72AFA">
            <w:pPr>
              <w:pStyle w:val="NormalWeb"/>
              <w:spacing w:before="0" w:beforeAutospacing="0" w:after="0" w:afterAutospacing="0"/>
            </w:pPr>
            <w:r>
              <w:rPr>
                <w:rFonts w:ascii="Arial" w:hAnsi="Arial" w:cs="Arial"/>
                <w:color w:val="000000"/>
                <w:sz w:val="22"/>
                <w:szCs w:val="22"/>
              </w:rPr>
              <w:t>Developmental history is documented.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62B5F6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8F792F0"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CCCD496"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29043857" w14:textId="77777777" w:rsidR="00F72AFA" w:rsidRDefault="00F72AFA"/>
        </w:tc>
      </w:tr>
      <w:tr w:rsidR="00F72AFA" w14:paraId="28B79673"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606D094C" w14:textId="77777777" w:rsidR="00F72AFA" w:rsidRDefault="00F72AFA">
            <w:pPr>
              <w:pStyle w:val="NormalWeb"/>
              <w:spacing w:before="0" w:beforeAutospacing="0" w:after="0" w:afterAutospacing="0"/>
            </w:pPr>
            <w:r>
              <w:rPr>
                <w:rFonts w:ascii="Arial" w:hAnsi="Arial" w:cs="Arial"/>
                <w:color w:val="000000"/>
                <w:sz w:val="22"/>
                <w:szCs w:val="22"/>
              </w:rPr>
              <w:t>Standardized tool is used and is present in the chart. </w:t>
            </w:r>
          </w:p>
          <w:p w14:paraId="520A96AE" w14:textId="77777777" w:rsidR="00F72AFA" w:rsidRDefault="00F72AFA">
            <w:pPr>
              <w:pStyle w:val="NormalWeb"/>
              <w:spacing w:before="0" w:beforeAutospacing="0" w:after="0" w:afterAutospacing="0"/>
            </w:pPr>
            <w:r>
              <w:rPr>
                <w:rFonts w:ascii="Arial" w:hAnsi="Arial" w:cs="Arial"/>
                <w:color w:val="000000"/>
                <w:sz w:val="22"/>
                <w:szCs w:val="22"/>
              </w:rPr>
              <w:t>Date/version of tool is noted.</w:t>
            </w:r>
          </w:p>
          <w:p w14:paraId="7B436487" w14:textId="77777777" w:rsidR="00F72AFA" w:rsidRDefault="00F72AFA" w:rsidP="00F72AFA">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Ages and Stages Questionnaire (ASQ-3) or M-CHAT-R/F for developmental testing </w:t>
            </w:r>
          </w:p>
          <w:p w14:paraId="63748EA5" w14:textId="77777777" w:rsidR="00F72AFA" w:rsidRDefault="00F72AFA" w:rsidP="00F72AFA">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ASQ:SE-2 for emotional behavioral assessment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99136AC" w14:textId="77777777" w:rsidR="00F72AFA" w:rsidRDefault="00F72AFA">
            <w:pPr>
              <w:rPr>
                <w:rFonts w:ascii="Times New Roman" w:hAnsi="Times New Roman" w:cs="Times New Roman"/>
                <w:sz w:val="24"/>
                <w:szCs w:val="24"/>
              </w:rPr>
            </w:pP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2EB191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02E281A"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75C52F61" w14:textId="77777777" w:rsidR="00F72AFA" w:rsidRDefault="00F72AFA"/>
        </w:tc>
      </w:tr>
      <w:tr w:rsidR="00F72AFA" w14:paraId="797C55D4"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26137725" w14:textId="77777777" w:rsidR="00F72AFA" w:rsidRDefault="00F72AFA">
            <w:pPr>
              <w:pStyle w:val="NormalWeb"/>
              <w:spacing w:before="0" w:beforeAutospacing="0" w:after="0" w:afterAutospacing="0"/>
            </w:pPr>
            <w:r>
              <w:rPr>
                <w:rFonts w:ascii="Arial" w:hAnsi="Arial" w:cs="Arial"/>
                <w:color w:val="000000"/>
                <w:sz w:val="22"/>
                <w:szCs w:val="22"/>
              </w:rPr>
              <w:t>Documentation includes both results (scoring) and narrative interpretation (report) of the results.</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3CE9737"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78BEB7A"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DD580A3"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52B4B479" w14:textId="77777777" w:rsidR="00F72AFA" w:rsidRDefault="00F72AFA"/>
        </w:tc>
      </w:tr>
      <w:tr w:rsidR="00F72AFA" w14:paraId="00A325FF"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31F597FC" w14:textId="77777777" w:rsidR="00F72AFA" w:rsidRDefault="00F72AFA">
            <w:pPr>
              <w:pStyle w:val="NormalWeb"/>
              <w:spacing w:before="0" w:beforeAutospacing="0" w:after="0" w:afterAutospacing="0"/>
            </w:pPr>
            <w:r>
              <w:rPr>
                <w:rFonts w:ascii="Arial" w:hAnsi="Arial" w:cs="Arial"/>
                <w:color w:val="000000"/>
                <w:sz w:val="22"/>
                <w:szCs w:val="22"/>
              </w:rPr>
              <w:t>Appropriate referral/action is noted based upon results.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5D45CAA"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EF3AF7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5A01E0F"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7AAE0282" w14:textId="77777777" w:rsidR="00F72AFA" w:rsidRDefault="00F72AFA"/>
        </w:tc>
      </w:tr>
      <w:tr w:rsidR="00F72AFA" w14:paraId="3946EA44"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0DF5695A" w14:textId="77777777" w:rsidR="00F72AFA" w:rsidRDefault="00F72AFA">
            <w:pPr>
              <w:pStyle w:val="NormalWeb"/>
              <w:spacing w:before="0" w:beforeAutospacing="0" w:after="0" w:afterAutospacing="0"/>
            </w:pPr>
            <w:r>
              <w:rPr>
                <w:rFonts w:ascii="Arial" w:hAnsi="Arial" w:cs="Arial"/>
                <w:color w:val="000000"/>
                <w:sz w:val="22"/>
                <w:szCs w:val="22"/>
              </w:rPr>
              <w:t>Duration of service is recorded.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AD760A4"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3A3225F"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46A6DD7"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7204B2A9" w14:textId="77777777" w:rsidR="00F72AFA" w:rsidRDefault="00F72AFA"/>
        </w:tc>
      </w:tr>
      <w:tr w:rsidR="00F72AFA" w14:paraId="5BC7B73E"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709609B1" w14:textId="77777777" w:rsidR="00F72AFA" w:rsidRDefault="00F72AFA">
            <w:pPr>
              <w:pStyle w:val="NormalWeb"/>
              <w:spacing w:before="0" w:beforeAutospacing="0" w:after="0" w:afterAutospacing="0"/>
            </w:pPr>
            <w:r>
              <w:rPr>
                <w:rFonts w:ascii="Arial" w:hAnsi="Arial" w:cs="Arial"/>
                <w:color w:val="000000"/>
                <w:sz w:val="22"/>
                <w:szCs w:val="22"/>
              </w:rPr>
              <w:t>The method of service is documented (in-person, phone, or telehealth).</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6FEC715"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7284D2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0252A9D"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4CE08128" w14:textId="77777777" w:rsidR="00F72AFA" w:rsidRDefault="00F72AFA"/>
        </w:tc>
      </w:tr>
      <w:tr w:rsidR="00F72AFA" w14:paraId="5912B262"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17CDABF4" w14:textId="77777777" w:rsidR="00F72AFA" w:rsidRDefault="00F72AFA">
            <w:pPr>
              <w:pStyle w:val="NormalWeb"/>
              <w:spacing w:before="0" w:beforeAutospacing="0" w:after="0" w:afterAutospacing="0"/>
            </w:pPr>
            <w:r>
              <w:rPr>
                <w:rFonts w:ascii="Arial" w:hAnsi="Arial" w:cs="Arial"/>
                <w:color w:val="000000"/>
                <w:sz w:val="22"/>
                <w:szCs w:val="22"/>
              </w:rPr>
              <w:t>If video and voice was not utilized for telehealth, was the reason documented (i.e., client didn’t have smartphone for video call but was able to complete phone call.)</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84A6EB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A86D38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16DA27B"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75FF2A9D" w14:textId="77777777" w:rsidR="00F72AFA" w:rsidRDefault="00F72AFA"/>
        </w:tc>
      </w:tr>
      <w:tr w:rsidR="00F72AFA" w14:paraId="37EED5E8"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3D52426D" w14:textId="77777777" w:rsidR="00F72AFA" w:rsidRDefault="00F72AFA">
            <w:pPr>
              <w:pStyle w:val="NormalWeb"/>
              <w:spacing w:before="0" w:beforeAutospacing="0" w:after="0" w:afterAutospacing="0"/>
            </w:pPr>
            <w:r>
              <w:rPr>
                <w:rFonts w:ascii="Arial" w:hAnsi="Arial" w:cs="Arial"/>
                <w:color w:val="000000"/>
                <w:sz w:val="22"/>
                <w:szCs w:val="22"/>
              </w:rPr>
              <w:t xml:space="preserve">Service is entered in </w:t>
            </w:r>
            <w:proofErr w:type="spellStart"/>
            <w:r>
              <w:rPr>
                <w:rFonts w:ascii="Arial" w:hAnsi="Arial" w:cs="Arial"/>
                <w:b/>
                <w:bCs/>
                <w:color w:val="000000"/>
                <w:sz w:val="22"/>
                <w:szCs w:val="22"/>
              </w:rPr>
              <w:t>signify</w:t>
            </w:r>
            <w:r>
              <w:rPr>
                <w:rFonts w:ascii="Arial" w:hAnsi="Arial" w:cs="Arial"/>
                <w:color w:val="000000"/>
                <w:sz w:val="22"/>
                <w:szCs w:val="22"/>
              </w:rPr>
              <w:t>Community</w:t>
            </w:r>
            <w:proofErr w:type="spellEnd"/>
            <w:r>
              <w:rPr>
                <w:rFonts w:ascii="Arial" w:hAnsi="Arial" w:cs="Arial"/>
                <w:color w:val="000000"/>
                <w:sz w:val="22"/>
                <w:szCs w:val="22"/>
              </w:rPr>
              <w:t>™</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7CB2DD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8AB17BA"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6BA2D5D"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2F6B06C1" w14:textId="77777777" w:rsidR="00F72AFA" w:rsidRDefault="00F72AFA"/>
        </w:tc>
      </w:tr>
    </w:tbl>
    <w:p w14:paraId="6090FD2C" w14:textId="77777777" w:rsidR="00F72AFA" w:rsidRDefault="00F72AFA" w:rsidP="00F72AFA"/>
    <w:tbl>
      <w:tblPr>
        <w:tblW w:w="0" w:type="auto"/>
        <w:tblCellMar>
          <w:top w:w="15" w:type="dxa"/>
          <w:left w:w="15" w:type="dxa"/>
          <w:bottom w:w="15" w:type="dxa"/>
          <w:right w:w="15" w:type="dxa"/>
        </w:tblCellMar>
        <w:tblLook w:val="04A0" w:firstRow="1" w:lastRow="0" w:firstColumn="1" w:lastColumn="0" w:noHBand="0" w:noVBand="1"/>
      </w:tblPr>
      <w:tblGrid>
        <w:gridCol w:w="6669"/>
        <w:gridCol w:w="363"/>
        <w:gridCol w:w="375"/>
        <w:gridCol w:w="595"/>
        <w:gridCol w:w="1353"/>
      </w:tblGrid>
      <w:tr w:rsidR="00F72AFA" w14:paraId="651F49EF" w14:textId="77777777" w:rsidTr="00F72AFA">
        <w:trPr>
          <w:trHeight w:val="142"/>
        </w:trPr>
        <w:tc>
          <w:tcPr>
            <w:tcW w:w="0" w:type="auto"/>
            <w:gridSpan w:val="5"/>
            <w:tcBorders>
              <w:left w:val="single" w:sz="4" w:space="0" w:color="000000"/>
              <w:bottom w:val="single" w:sz="12" w:space="0" w:color="666666"/>
            </w:tcBorders>
            <w:shd w:val="clear" w:color="auto" w:fill="FFFFFF"/>
            <w:tcMar>
              <w:top w:w="0" w:type="dxa"/>
              <w:left w:w="108" w:type="dxa"/>
              <w:bottom w:w="0" w:type="dxa"/>
              <w:right w:w="108" w:type="dxa"/>
            </w:tcMar>
            <w:hideMark/>
          </w:tcPr>
          <w:p w14:paraId="354D5D4C" w14:textId="77777777" w:rsidR="00F72AFA" w:rsidRDefault="00F72AFA">
            <w:pPr>
              <w:pStyle w:val="NormalWeb"/>
              <w:spacing w:before="0" w:beforeAutospacing="0" w:after="0" w:afterAutospacing="0"/>
              <w:jc w:val="center"/>
            </w:pPr>
            <w:r>
              <w:rPr>
                <w:rFonts w:ascii="Arial" w:hAnsi="Arial" w:cs="Arial"/>
                <w:b/>
                <w:bCs/>
                <w:color w:val="000000"/>
                <w:sz w:val="22"/>
                <w:szCs w:val="22"/>
              </w:rPr>
              <w:t>G0444 &amp; 96161 - Depression Screening</w:t>
            </w:r>
          </w:p>
          <w:p w14:paraId="7400FE0E" w14:textId="77777777" w:rsidR="00F72AFA" w:rsidRDefault="00F72AFA">
            <w:pPr>
              <w:pStyle w:val="Heading6"/>
              <w:spacing w:before="0"/>
              <w:jc w:val="center"/>
            </w:pPr>
            <w:r>
              <w:rPr>
                <w:rFonts w:ascii="Arial" w:hAnsi="Arial" w:cs="Arial"/>
                <w:color w:val="000000"/>
              </w:rPr>
              <w:t> </w:t>
            </w:r>
            <w:r>
              <w:rPr>
                <w:rFonts w:ascii="Arial" w:hAnsi="Arial" w:cs="Arial"/>
                <w:color w:val="000000"/>
                <w:sz w:val="20"/>
                <w:szCs w:val="20"/>
              </w:rPr>
              <w:t>Adolescents (G0444) or caregivers of child health clients (96161). </w:t>
            </w:r>
          </w:p>
        </w:tc>
      </w:tr>
      <w:tr w:rsidR="00F72AFA" w14:paraId="140CB0C0" w14:textId="77777777" w:rsidTr="00F72AFA">
        <w:trPr>
          <w:trHeight w:val="142"/>
        </w:trPr>
        <w:tc>
          <w:tcPr>
            <w:tcW w:w="0" w:type="auto"/>
            <w:tcBorders>
              <w:top w:val="single" w:sz="12"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7C64308F" w14:textId="77777777" w:rsidR="00F72AFA" w:rsidRDefault="00F72AFA"/>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AA7DCE1" w14:textId="77777777" w:rsidR="00F72AFA" w:rsidRDefault="00F72AFA">
            <w:pPr>
              <w:pStyle w:val="Heading6"/>
              <w:spacing w:before="0"/>
              <w:jc w:val="center"/>
            </w:pPr>
            <w:r>
              <w:rPr>
                <w:rFonts w:ascii="Arial" w:hAnsi="Arial" w:cs="Arial"/>
                <w:b/>
                <w:bCs/>
                <w:color w:val="000000"/>
              </w:rPr>
              <w:t>Y</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4D17231" w14:textId="77777777" w:rsidR="00F72AFA" w:rsidRDefault="00F72AFA">
            <w:pPr>
              <w:pStyle w:val="Heading6"/>
              <w:spacing w:before="0"/>
              <w:jc w:val="center"/>
            </w:pPr>
            <w:r>
              <w:rPr>
                <w:rFonts w:ascii="Arial" w:hAnsi="Arial" w:cs="Arial"/>
                <w:b/>
                <w:bCs/>
                <w:color w:val="000000"/>
              </w:rPr>
              <w:t>N</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2167C18" w14:textId="77777777" w:rsidR="00F72AFA" w:rsidRDefault="00F72AFA">
            <w:pPr>
              <w:pStyle w:val="Heading6"/>
              <w:spacing w:before="0"/>
              <w:jc w:val="center"/>
            </w:pPr>
            <w:r>
              <w:rPr>
                <w:rFonts w:ascii="Arial" w:hAnsi="Arial" w:cs="Arial"/>
                <w:b/>
                <w:bCs/>
                <w:color w:val="000000"/>
              </w:rPr>
              <w:t>N/A</w:t>
            </w:r>
          </w:p>
        </w:tc>
        <w:tc>
          <w:tcPr>
            <w:tcW w:w="0" w:type="auto"/>
            <w:tcBorders>
              <w:top w:val="single" w:sz="12"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63A38AB2" w14:textId="77777777" w:rsidR="00F72AFA" w:rsidRDefault="00F72AFA">
            <w:pPr>
              <w:pStyle w:val="Heading6"/>
              <w:spacing w:before="0"/>
              <w:jc w:val="center"/>
            </w:pPr>
            <w:r>
              <w:rPr>
                <w:rFonts w:ascii="Arial" w:hAnsi="Arial" w:cs="Arial"/>
                <w:b/>
                <w:bCs/>
                <w:color w:val="000000"/>
              </w:rPr>
              <w:t>Comments</w:t>
            </w:r>
          </w:p>
        </w:tc>
      </w:tr>
      <w:tr w:rsidR="00F72AFA" w14:paraId="23EABDB5"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45E5604F" w14:textId="77777777" w:rsidR="00F72AFA" w:rsidRDefault="00F72AFA">
            <w:pPr>
              <w:pStyle w:val="NormalWeb"/>
              <w:spacing w:before="0" w:beforeAutospacing="0" w:after="0" w:afterAutospacing="0"/>
            </w:pPr>
            <w:r>
              <w:rPr>
                <w:rFonts w:ascii="Arial" w:hAnsi="Arial" w:cs="Arial"/>
                <w:color w:val="000000"/>
                <w:sz w:val="22"/>
                <w:szCs w:val="22"/>
              </w:rPr>
              <w:t>Service was provided by a RN or person with at least a bachelor’s degree in social work, counseling, sociology, psychology, family and community service, health or human development, health education, or individual and family studies.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BAC9723"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72EC46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832519A"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1D717037" w14:textId="77777777" w:rsidR="00F72AFA" w:rsidRDefault="00F72AFA"/>
        </w:tc>
      </w:tr>
      <w:tr w:rsidR="00F72AFA" w14:paraId="36DC7762"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7F7C866B" w14:textId="77777777" w:rsidR="00F72AFA" w:rsidRDefault="00F72AFA">
            <w:pPr>
              <w:pStyle w:val="NormalWeb"/>
              <w:spacing w:before="0" w:beforeAutospacing="0" w:after="0" w:afterAutospacing="0"/>
            </w:pPr>
            <w:r>
              <w:rPr>
                <w:rFonts w:ascii="Arial" w:hAnsi="Arial" w:cs="Arial"/>
                <w:color w:val="000000"/>
                <w:sz w:val="22"/>
                <w:szCs w:val="22"/>
              </w:rPr>
              <w:t>Standardized tool is used (PHQ-9).  Date/version of tool is noted.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73DA384"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2B6E77A"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DDB1C11"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59D0B5D4" w14:textId="77777777" w:rsidR="00F72AFA" w:rsidRDefault="00F72AFA"/>
        </w:tc>
      </w:tr>
      <w:tr w:rsidR="00F72AFA" w14:paraId="5D750521"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42DCBD9F" w14:textId="77777777" w:rsidR="00F72AFA" w:rsidRDefault="00F72AFA">
            <w:pPr>
              <w:pStyle w:val="NormalWeb"/>
              <w:spacing w:before="0" w:beforeAutospacing="0" w:after="0" w:afterAutospacing="0"/>
            </w:pPr>
            <w:r>
              <w:rPr>
                <w:rFonts w:ascii="Arial" w:hAnsi="Arial" w:cs="Arial"/>
                <w:color w:val="000000"/>
                <w:sz w:val="22"/>
                <w:szCs w:val="22"/>
              </w:rPr>
              <w:t>Documentation includes both results (scoring) and narrative interpretation of the results.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963607E"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479928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6F7D75B"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0D0D9760" w14:textId="77777777" w:rsidR="00F72AFA" w:rsidRDefault="00F72AFA"/>
        </w:tc>
      </w:tr>
      <w:tr w:rsidR="00F72AFA" w14:paraId="5CCC3303"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6D52B939" w14:textId="77777777" w:rsidR="00F72AFA" w:rsidRDefault="00F72AFA">
            <w:pPr>
              <w:pStyle w:val="NormalWeb"/>
              <w:spacing w:before="0" w:beforeAutospacing="0" w:after="0" w:afterAutospacing="0"/>
            </w:pPr>
            <w:r>
              <w:rPr>
                <w:rFonts w:ascii="Arial" w:hAnsi="Arial" w:cs="Arial"/>
                <w:color w:val="000000"/>
                <w:sz w:val="22"/>
                <w:szCs w:val="22"/>
              </w:rPr>
              <w:t>Appropriate referral/action is noted.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998B1A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1E4F7F7"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8098876"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40C4E684" w14:textId="77777777" w:rsidR="00F72AFA" w:rsidRDefault="00F72AFA"/>
        </w:tc>
      </w:tr>
      <w:tr w:rsidR="00F72AFA" w14:paraId="678BE9B6"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20CDEADC" w14:textId="77777777" w:rsidR="00F72AFA" w:rsidRDefault="00F72AFA">
            <w:pPr>
              <w:pStyle w:val="NormalWeb"/>
              <w:spacing w:before="0" w:beforeAutospacing="0" w:after="0" w:afterAutospacing="0"/>
            </w:pPr>
            <w:r>
              <w:rPr>
                <w:rFonts w:ascii="Arial" w:hAnsi="Arial" w:cs="Arial"/>
                <w:color w:val="000000"/>
                <w:sz w:val="22"/>
                <w:szCs w:val="22"/>
              </w:rPr>
              <w:t>Time in and time out are noted if billing G0444 (for adolescents).</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6B7BB90"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1A33B49"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E262D4C"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69A484EA" w14:textId="77777777" w:rsidR="00F72AFA" w:rsidRDefault="00F72AFA"/>
        </w:tc>
      </w:tr>
      <w:tr w:rsidR="00F72AFA" w14:paraId="5DA2923D"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7D91C9C0" w14:textId="77777777" w:rsidR="00F72AFA" w:rsidRDefault="00F72AFA">
            <w:pPr>
              <w:pStyle w:val="NormalWeb"/>
              <w:spacing w:before="0" w:beforeAutospacing="0" w:after="0" w:afterAutospacing="0"/>
            </w:pPr>
            <w:r>
              <w:rPr>
                <w:rFonts w:ascii="Arial" w:hAnsi="Arial" w:cs="Arial"/>
                <w:color w:val="000000"/>
                <w:sz w:val="22"/>
                <w:szCs w:val="22"/>
              </w:rPr>
              <w:t>Duration of service is recorded if billing 96161 (for caregivers).</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CF5B46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9168B63"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0EE491A"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6077591D" w14:textId="77777777" w:rsidR="00F72AFA" w:rsidRDefault="00F72AFA"/>
        </w:tc>
      </w:tr>
      <w:tr w:rsidR="00F72AFA" w14:paraId="6A511704"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40D10CCB" w14:textId="77777777" w:rsidR="00F72AFA" w:rsidRDefault="00F72AFA">
            <w:pPr>
              <w:pStyle w:val="NormalWeb"/>
              <w:spacing w:before="0" w:beforeAutospacing="0" w:after="0" w:afterAutospacing="0"/>
            </w:pPr>
            <w:r>
              <w:rPr>
                <w:rFonts w:ascii="Arial" w:hAnsi="Arial" w:cs="Arial"/>
                <w:color w:val="000000"/>
                <w:sz w:val="22"/>
                <w:szCs w:val="22"/>
              </w:rPr>
              <w:lastRenderedPageBreak/>
              <w:t>The method of service is documented (in-person, phone, or telehealth).</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EE4B165"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6764DE1"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3967094"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4D69AE50" w14:textId="77777777" w:rsidR="00F72AFA" w:rsidRDefault="00F72AFA"/>
        </w:tc>
      </w:tr>
      <w:tr w:rsidR="00F72AFA" w14:paraId="0676996C"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43ECDA22" w14:textId="77777777" w:rsidR="00F72AFA" w:rsidRDefault="00F72AFA">
            <w:pPr>
              <w:pStyle w:val="NormalWeb"/>
              <w:spacing w:before="0" w:beforeAutospacing="0" w:after="0" w:afterAutospacing="0"/>
            </w:pPr>
            <w:r>
              <w:rPr>
                <w:rFonts w:ascii="Arial" w:hAnsi="Arial" w:cs="Arial"/>
                <w:color w:val="000000"/>
                <w:sz w:val="22"/>
                <w:szCs w:val="22"/>
              </w:rPr>
              <w:t>If video and voice was not utilized for telehealth, was the reason documented (i.e., client didn’t have smartphone for video call but was able to complete phone call.)</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079107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F7A3F7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FE25B2D"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69D0B32C" w14:textId="77777777" w:rsidR="00F72AFA" w:rsidRDefault="00F72AFA"/>
        </w:tc>
      </w:tr>
    </w:tbl>
    <w:p w14:paraId="0EE87012" w14:textId="77777777" w:rsidR="00F72AFA" w:rsidRDefault="00F72AFA" w:rsidP="00F72AFA"/>
    <w:tbl>
      <w:tblPr>
        <w:tblW w:w="0" w:type="auto"/>
        <w:tblCellMar>
          <w:top w:w="15" w:type="dxa"/>
          <w:left w:w="15" w:type="dxa"/>
          <w:bottom w:w="15" w:type="dxa"/>
          <w:right w:w="15" w:type="dxa"/>
        </w:tblCellMar>
        <w:tblLook w:val="04A0" w:firstRow="1" w:lastRow="0" w:firstColumn="1" w:lastColumn="0" w:noHBand="0" w:noVBand="1"/>
      </w:tblPr>
      <w:tblGrid>
        <w:gridCol w:w="6576"/>
        <w:gridCol w:w="363"/>
        <w:gridCol w:w="375"/>
        <w:gridCol w:w="595"/>
        <w:gridCol w:w="1353"/>
      </w:tblGrid>
      <w:tr w:rsidR="00F72AFA" w14:paraId="20D7CD7A" w14:textId="77777777" w:rsidTr="00F72AFA">
        <w:trPr>
          <w:trHeight w:val="142"/>
        </w:trPr>
        <w:tc>
          <w:tcPr>
            <w:tcW w:w="0" w:type="auto"/>
            <w:gridSpan w:val="5"/>
            <w:tcBorders>
              <w:left w:val="single" w:sz="4" w:space="0" w:color="000000"/>
              <w:bottom w:val="single" w:sz="12" w:space="0" w:color="666666"/>
            </w:tcBorders>
            <w:shd w:val="clear" w:color="auto" w:fill="FFFFFF"/>
            <w:tcMar>
              <w:top w:w="0" w:type="dxa"/>
              <w:left w:w="108" w:type="dxa"/>
              <w:bottom w:w="0" w:type="dxa"/>
              <w:right w:w="108" w:type="dxa"/>
            </w:tcMar>
            <w:hideMark/>
          </w:tcPr>
          <w:p w14:paraId="06201FFC" w14:textId="77777777" w:rsidR="00F72AFA" w:rsidRDefault="00F72AFA">
            <w:pPr>
              <w:pStyle w:val="NormalWeb"/>
              <w:spacing w:before="0" w:beforeAutospacing="0" w:after="0" w:afterAutospacing="0"/>
              <w:jc w:val="center"/>
            </w:pPr>
            <w:r>
              <w:rPr>
                <w:rFonts w:ascii="Arial" w:hAnsi="Arial" w:cs="Arial"/>
                <w:b/>
                <w:bCs/>
                <w:color w:val="000000"/>
                <w:sz w:val="22"/>
                <w:szCs w:val="22"/>
              </w:rPr>
              <w:t>T1013, T1013 UC, Z76.89 - Interpretation Services</w:t>
            </w:r>
          </w:p>
          <w:p w14:paraId="1977B7ED" w14:textId="77777777" w:rsidR="00F72AFA" w:rsidRDefault="00F72AFA">
            <w:pPr>
              <w:pStyle w:val="NormalWeb"/>
              <w:spacing w:before="0" w:beforeAutospacing="0" w:after="0" w:afterAutospacing="0"/>
              <w:jc w:val="center"/>
            </w:pPr>
            <w:r>
              <w:rPr>
                <w:rFonts w:ascii="Arial" w:hAnsi="Arial" w:cs="Arial"/>
                <w:color w:val="000000"/>
                <w:sz w:val="20"/>
                <w:szCs w:val="20"/>
              </w:rPr>
              <w:t>Providing &amp; billing interpretation services for clients to medical/dental/mental health.</w:t>
            </w:r>
          </w:p>
        </w:tc>
      </w:tr>
      <w:tr w:rsidR="00F72AFA" w14:paraId="2673600E" w14:textId="77777777" w:rsidTr="00F72AFA">
        <w:trPr>
          <w:trHeight w:val="142"/>
        </w:trPr>
        <w:tc>
          <w:tcPr>
            <w:tcW w:w="0" w:type="auto"/>
            <w:tcBorders>
              <w:top w:val="single" w:sz="12"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11F274A6" w14:textId="77777777" w:rsidR="00F72AFA" w:rsidRDefault="00F72AFA"/>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D71C80B" w14:textId="77777777" w:rsidR="00F72AFA" w:rsidRDefault="00F72AFA">
            <w:pPr>
              <w:pStyle w:val="Heading6"/>
              <w:spacing w:before="0"/>
              <w:jc w:val="center"/>
            </w:pPr>
            <w:r>
              <w:rPr>
                <w:rFonts w:ascii="Arial" w:hAnsi="Arial" w:cs="Arial"/>
                <w:b/>
                <w:bCs/>
                <w:color w:val="000000"/>
              </w:rPr>
              <w:t>Y</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1140944" w14:textId="77777777" w:rsidR="00F72AFA" w:rsidRDefault="00F72AFA">
            <w:pPr>
              <w:pStyle w:val="Heading6"/>
              <w:spacing w:before="0"/>
              <w:jc w:val="center"/>
            </w:pPr>
            <w:r>
              <w:rPr>
                <w:rFonts w:ascii="Arial" w:hAnsi="Arial" w:cs="Arial"/>
                <w:b/>
                <w:bCs/>
                <w:color w:val="000000"/>
              </w:rPr>
              <w:t>N</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8B4432D" w14:textId="77777777" w:rsidR="00F72AFA" w:rsidRDefault="00F72AFA">
            <w:pPr>
              <w:pStyle w:val="Heading6"/>
              <w:spacing w:before="0"/>
              <w:jc w:val="center"/>
            </w:pPr>
            <w:r>
              <w:rPr>
                <w:rFonts w:ascii="Arial" w:hAnsi="Arial" w:cs="Arial"/>
                <w:b/>
                <w:bCs/>
                <w:color w:val="000000"/>
              </w:rPr>
              <w:t>N/A</w:t>
            </w:r>
          </w:p>
        </w:tc>
        <w:tc>
          <w:tcPr>
            <w:tcW w:w="0" w:type="auto"/>
            <w:tcBorders>
              <w:top w:val="single" w:sz="12"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66820E81" w14:textId="77777777" w:rsidR="00F72AFA" w:rsidRDefault="00F72AFA">
            <w:pPr>
              <w:pStyle w:val="Heading6"/>
              <w:spacing w:before="0"/>
              <w:jc w:val="center"/>
            </w:pPr>
            <w:r>
              <w:rPr>
                <w:rFonts w:ascii="Arial" w:hAnsi="Arial" w:cs="Arial"/>
                <w:b/>
                <w:bCs/>
                <w:color w:val="000000"/>
              </w:rPr>
              <w:t>Comments</w:t>
            </w:r>
          </w:p>
        </w:tc>
      </w:tr>
      <w:tr w:rsidR="00F72AFA" w14:paraId="3300F634"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3338AFDC" w14:textId="77777777" w:rsidR="00F72AFA" w:rsidRDefault="00F72AFA">
            <w:pPr>
              <w:pStyle w:val="NormalWeb"/>
              <w:spacing w:before="0" w:beforeAutospacing="0" w:after="0" w:afterAutospacing="0"/>
            </w:pPr>
            <w:r>
              <w:rPr>
                <w:rFonts w:ascii="Arial" w:hAnsi="Arial" w:cs="Arial"/>
                <w:color w:val="000000"/>
                <w:sz w:val="22"/>
                <w:szCs w:val="22"/>
              </w:rPr>
              <w:t>The service(s) for which the interpretation was provided is noted.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0BF5C4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8448D20"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8E6E356"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3CAC247F" w14:textId="77777777" w:rsidR="00F72AFA" w:rsidRDefault="00F72AFA"/>
        </w:tc>
      </w:tr>
      <w:tr w:rsidR="00F72AFA" w14:paraId="62E66E1F"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46F1E91B" w14:textId="77777777" w:rsidR="00F72AFA" w:rsidRDefault="00F72AFA">
            <w:pPr>
              <w:pStyle w:val="NormalWeb"/>
              <w:spacing w:before="0" w:beforeAutospacing="0" w:after="0" w:afterAutospacing="0"/>
            </w:pPr>
            <w:r>
              <w:rPr>
                <w:rFonts w:ascii="Arial" w:hAnsi="Arial" w:cs="Arial"/>
                <w:color w:val="000000"/>
                <w:sz w:val="22"/>
                <w:szCs w:val="22"/>
              </w:rPr>
              <w:t>The name of the interpreter or the company (phone line) is noted.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9887DD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4504A1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7373BE8"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4D020E2B" w14:textId="77777777" w:rsidR="00F72AFA" w:rsidRDefault="00F72AFA"/>
        </w:tc>
      </w:tr>
      <w:tr w:rsidR="00F72AFA" w14:paraId="6E8346DF"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3D1B87AF" w14:textId="77777777" w:rsidR="00F72AFA" w:rsidRDefault="00F72AFA">
            <w:pPr>
              <w:pStyle w:val="NormalWeb"/>
              <w:spacing w:before="0" w:beforeAutospacing="0" w:after="0" w:afterAutospacing="0"/>
            </w:pPr>
            <w:r>
              <w:rPr>
                <w:rFonts w:ascii="Arial" w:hAnsi="Arial" w:cs="Arial"/>
                <w:color w:val="222222"/>
                <w:sz w:val="22"/>
                <w:szCs w:val="22"/>
                <w:shd w:val="clear" w:color="auto" w:fill="FFFFFF"/>
              </w:rPr>
              <w:t>The cost of the service is on file at the agency.</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431180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A74452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98E8764"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1BED0270" w14:textId="77777777" w:rsidR="00F72AFA" w:rsidRDefault="00F72AFA"/>
        </w:tc>
      </w:tr>
      <w:tr w:rsidR="00F72AFA" w14:paraId="6C2E8C07"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3D42BE17" w14:textId="77777777" w:rsidR="00F72AFA" w:rsidRDefault="00F72AFA">
            <w:pPr>
              <w:pStyle w:val="NormalWeb"/>
              <w:spacing w:before="0" w:beforeAutospacing="0" w:after="0" w:afterAutospacing="0"/>
            </w:pPr>
            <w:r>
              <w:rPr>
                <w:rFonts w:ascii="Arial" w:hAnsi="Arial" w:cs="Arial"/>
                <w:color w:val="000000"/>
                <w:sz w:val="22"/>
                <w:szCs w:val="22"/>
              </w:rPr>
              <w:t>Time in and time out are documented.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483538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D28D781"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2E0722A"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17888A4E" w14:textId="77777777" w:rsidR="00F72AFA" w:rsidRDefault="00F72AFA"/>
        </w:tc>
      </w:tr>
      <w:tr w:rsidR="00F72AFA" w14:paraId="3C823DBF"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50BEE380" w14:textId="77777777" w:rsidR="00F72AFA" w:rsidRDefault="00F72AFA">
            <w:pPr>
              <w:pStyle w:val="NormalWeb"/>
              <w:spacing w:before="0" w:beforeAutospacing="0" w:after="0" w:afterAutospacing="0"/>
            </w:pPr>
            <w:r>
              <w:rPr>
                <w:rFonts w:ascii="Arial" w:hAnsi="Arial" w:cs="Arial"/>
                <w:color w:val="000000"/>
                <w:sz w:val="22"/>
                <w:szCs w:val="22"/>
              </w:rPr>
              <w:t xml:space="preserve">Service is entered in </w:t>
            </w:r>
            <w:proofErr w:type="spellStart"/>
            <w:r>
              <w:rPr>
                <w:rFonts w:ascii="Arial" w:hAnsi="Arial" w:cs="Arial"/>
                <w:b/>
                <w:bCs/>
                <w:color w:val="000000"/>
                <w:sz w:val="22"/>
                <w:szCs w:val="22"/>
              </w:rPr>
              <w:t>signify</w:t>
            </w:r>
            <w:r>
              <w:rPr>
                <w:rFonts w:ascii="Arial" w:hAnsi="Arial" w:cs="Arial"/>
                <w:color w:val="000000"/>
                <w:sz w:val="22"/>
                <w:szCs w:val="22"/>
              </w:rPr>
              <w:t>Community</w:t>
            </w:r>
            <w:proofErr w:type="spellEnd"/>
            <w:r>
              <w:rPr>
                <w:rFonts w:ascii="Arial" w:hAnsi="Arial" w:cs="Arial"/>
                <w:color w:val="000000"/>
                <w:sz w:val="22"/>
                <w:szCs w:val="22"/>
              </w:rPr>
              <w:t>™.</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62A8230"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7D1395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0927B07"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6E869801" w14:textId="77777777" w:rsidR="00F72AFA" w:rsidRDefault="00F72AFA"/>
        </w:tc>
      </w:tr>
    </w:tbl>
    <w:p w14:paraId="6B87AB11" w14:textId="77777777" w:rsidR="00F72AFA" w:rsidRDefault="00F72AFA" w:rsidP="00F72AFA"/>
    <w:tbl>
      <w:tblPr>
        <w:tblW w:w="0" w:type="auto"/>
        <w:tblCellMar>
          <w:top w:w="15" w:type="dxa"/>
          <w:left w:w="15" w:type="dxa"/>
          <w:bottom w:w="15" w:type="dxa"/>
          <w:right w:w="15" w:type="dxa"/>
        </w:tblCellMar>
        <w:tblLook w:val="04A0" w:firstRow="1" w:lastRow="0" w:firstColumn="1" w:lastColumn="0" w:noHBand="0" w:noVBand="1"/>
      </w:tblPr>
      <w:tblGrid>
        <w:gridCol w:w="6669"/>
        <w:gridCol w:w="363"/>
        <w:gridCol w:w="375"/>
        <w:gridCol w:w="595"/>
        <w:gridCol w:w="1353"/>
      </w:tblGrid>
      <w:tr w:rsidR="00F72AFA" w14:paraId="65D28D82" w14:textId="77777777" w:rsidTr="00F72AFA">
        <w:trPr>
          <w:trHeight w:val="142"/>
        </w:trPr>
        <w:tc>
          <w:tcPr>
            <w:tcW w:w="0" w:type="auto"/>
            <w:gridSpan w:val="5"/>
            <w:tcBorders>
              <w:left w:val="single" w:sz="4" w:space="0" w:color="000000"/>
              <w:bottom w:val="single" w:sz="12" w:space="0" w:color="666666"/>
            </w:tcBorders>
            <w:shd w:val="clear" w:color="auto" w:fill="FFFFFF"/>
            <w:tcMar>
              <w:top w:w="0" w:type="dxa"/>
              <w:left w:w="108" w:type="dxa"/>
              <w:bottom w:w="0" w:type="dxa"/>
              <w:right w:w="108" w:type="dxa"/>
            </w:tcMar>
            <w:hideMark/>
          </w:tcPr>
          <w:p w14:paraId="4EBA8D7B" w14:textId="77777777" w:rsidR="00F72AFA" w:rsidRDefault="00F72AFA">
            <w:pPr>
              <w:pStyle w:val="NormalWeb"/>
              <w:spacing w:before="0" w:beforeAutospacing="0" w:after="0" w:afterAutospacing="0"/>
              <w:jc w:val="center"/>
            </w:pPr>
            <w:r>
              <w:rPr>
                <w:rFonts w:ascii="Arial" w:hAnsi="Arial" w:cs="Arial"/>
                <w:b/>
                <w:bCs/>
                <w:color w:val="000000"/>
                <w:sz w:val="22"/>
                <w:szCs w:val="22"/>
              </w:rPr>
              <w:t>A0110, A0100, A0130, A0090, A0120, A0170 - Transportation Services</w:t>
            </w:r>
          </w:p>
        </w:tc>
      </w:tr>
      <w:tr w:rsidR="00F72AFA" w14:paraId="2634A70C" w14:textId="77777777" w:rsidTr="00F72AFA">
        <w:trPr>
          <w:trHeight w:val="142"/>
        </w:trPr>
        <w:tc>
          <w:tcPr>
            <w:tcW w:w="0" w:type="auto"/>
            <w:tcBorders>
              <w:top w:val="single" w:sz="12"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598BAEA8" w14:textId="77777777" w:rsidR="00F72AFA" w:rsidRDefault="00F72AFA"/>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EB85B97" w14:textId="77777777" w:rsidR="00F72AFA" w:rsidRDefault="00F72AFA">
            <w:pPr>
              <w:pStyle w:val="Heading6"/>
              <w:spacing w:before="0"/>
              <w:jc w:val="center"/>
            </w:pPr>
            <w:r>
              <w:rPr>
                <w:rFonts w:ascii="Arial" w:hAnsi="Arial" w:cs="Arial"/>
                <w:b/>
                <w:bCs/>
                <w:color w:val="000000"/>
              </w:rPr>
              <w:t>Y</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19E93A9" w14:textId="77777777" w:rsidR="00F72AFA" w:rsidRDefault="00F72AFA">
            <w:pPr>
              <w:pStyle w:val="Heading6"/>
              <w:spacing w:before="0"/>
              <w:jc w:val="center"/>
            </w:pPr>
            <w:r>
              <w:rPr>
                <w:rFonts w:ascii="Arial" w:hAnsi="Arial" w:cs="Arial"/>
                <w:b/>
                <w:bCs/>
                <w:color w:val="000000"/>
              </w:rPr>
              <w:t>N</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B939223" w14:textId="77777777" w:rsidR="00F72AFA" w:rsidRDefault="00F72AFA">
            <w:pPr>
              <w:pStyle w:val="Heading6"/>
              <w:spacing w:before="0"/>
              <w:jc w:val="center"/>
            </w:pPr>
            <w:r>
              <w:rPr>
                <w:rFonts w:ascii="Arial" w:hAnsi="Arial" w:cs="Arial"/>
                <w:b/>
                <w:bCs/>
                <w:color w:val="000000"/>
              </w:rPr>
              <w:t>N/A</w:t>
            </w:r>
          </w:p>
        </w:tc>
        <w:tc>
          <w:tcPr>
            <w:tcW w:w="0" w:type="auto"/>
            <w:tcBorders>
              <w:top w:val="single" w:sz="12"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075A1718" w14:textId="77777777" w:rsidR="00F72AFA" w:rsidRDefault="00F72AFA">
            <w:pPr>
              <w:pStyle w:val="Heading6"/>
              <w:spacing w:before="0"/>
              <w:jc w:val="center"/>
            </w:pPr>
            <w:r>
              <w:rPr>
                <w:rFonts w:ascii="Arial" w:hAnsi="Arial" w:cs="Arial"/>
                <w:b/>
                <w:bCs/>
                <w:color w:val="000000"/>
              </w:rPr>
              <w:t>Comments</w:t>
            </w:r>
          </w:p>
        </w:tc>
      </w:tr>
      <w:tr w:rsidR="00F72AFA" w14:paraId="6DA07BD1"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4CF93B18" w14:textId="77777777" w:rsidR="00F72AFA" w:rsidRDefault="00F72AFA">
            <w:pPr>
              <w:pStyle w:val="NormalWeb"/>
              <w:spacing w:before="0" w:beforeAutospacing="0" w:after="0" w:afterAutospacing="0"/>
            </w:pPr>
            <w:r>
              <w:rPr>
                <w:rFonts w:ascii="Arial" w:hAnsi="Arial" w:cs="Arial"/>
                <w:color w:val="000000"/>
                <w:sz w:val="22"/>
                <w:szCs w:val="22"/>
              </w:rPr>
              <w:t>The entity providing the transportation service is noted (cab company, bus service, name of volunteer).</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05CE95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770EF2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2943DC8"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2C12F07B" w14:textId="77777777" w:rsidR="00F72AFA" w:rsidRDefault="00F72AFA"/>
        </w:tc>
      </w:tr>
      <w:tr w:rsidR="00F72AFA" w14:paraId="5CDC62DD"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40BAF8A9" w14:textId="77777777" w:rsidR="00F72AFA" w:rsidRDefault="00F72AFA">
            <w:pPr>
              <w:pStyle w:val="NormalWeb"/>
              <w:spacing w:before="0" w:beforeAutospacing="0" w:after="0" w:afterAutospacing="0"/>
            </w:pPr>
            <w:r>
              <w:rPr>
                <w:rFonts w:ascii="Arial" w:hAnsi="Arial" w:cs="Arial"/>
                <w:color w:val="000000"/>
                <w:sz w:val="22"/>
                <w:szCs w:val="22"/>
              </w:rPr>
              <w:t>Address where the recipient was picked up is documented.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FE24F6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80DCEE2"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4C6761E"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1CAE115A" w14:textId="77777777" w:rsidR="00F72AFA" w:rsidRDefault="00F72AFA"/>
        </w:tc>
      </w:tr>
      <w:tr w:rsidR="00F72AFA" w14:paraId="4B10ED6E"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0DC9A8D5" w14:textId="77777777" w:rsidR="00F72AFA" w:rsidRDefault="00F72AFA">
            <w:pPr>
              <w:pStyle w:val="NormalWeb"/>
              <w:spacing w:before="0" w:beforeAutospacing="0" w:after="0" w:afterAutospacing="0"/>
            </w:pPr>
            <w:r>
              <w:rPr>
                <w:rFonts w:ascii="Arial" w:hAnsi="Arial" w:cs="Arial"/>
                <w:color w:val="000000"/>
                <w:sz w:val="22"/>
                <w:szCs w:val="22"/>
              </w:rPr>
              <w:t>Destination was noted (medical/dental provider’s name and address).</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C5EA01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5313CDF"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CF903A9"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280E63A1" w14:textId="77777777" w:rsidR="00F72AFA" w:rsidRDefault="00F72AFA"/>
        </w:tc>
      </w:tr>
      <w:tr w:rsidR="00F72AFA" w14:paraId="14FBD16B"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63717BE9" w14:textId="77777777" w:rsidR="00F72AFA" w:rsidRDefault="00F72AFA">
            <w:pPr>
              <w:pStyle w:val="NormalWeb"/>
              <w:spacing w:before="0" w:beforeAutospacing="0" w:after="0" w:afterAutospacing="0"/>
            </w:pPr>
            <w:r>
              <w:rPr>
                <w:rFonts w:ascii="Arial" w:hAnsi="Arial" w:cs="Arial"/>
                <w:color w:val="000000"/>
                <w:sz w:val="22"/>
                <w:szCs w:val="22"/>
              </w:rPr>
              <w:t>Invoice of cost is noted (mileage if volunteer is used).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3AB8984"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6C747B3"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6166117"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739778A2" w14:textId="77777777" w:rsidR="00F72AFA" w:rsidRDefault="00F72AFA"/>
        </w:tc>
      </w:tr>
      <w:tr w:rsidR="00F72AFA" w14:paraId="2F92D769"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1B9DC55F" w14:textId="77777777" w:rsidR="00F72AFA" w:rsidRDefault="00F72AFA">
            <w:pPr>
              <w:pStyle w:val="NormalWeb"/>
              <w:spacing w:before="0" w:beforeAutospacing="0" w:after="0" w:afterAutospacing="0"/>
            </w:pPr>
            <w:r>
              <w:rPr>
                <w:rFonts w:ascii="Arial" w:hAnsi="Arial" w:cs="Arial"/>
                <w:color w:val="000000"/>
                <w:sz w:val="22"/>
                <w:szCs w:val="22"/>
              </w:rPr>
              <w:t xml:space="preserve">Service is entered in </w:t>
            </w:r>
            <w:proofErr w:type="spellStart"/>
            <w:r>
              <w:rPr>
                <w:rFonts w:ascii="Arial" w:hAnsi="Arial" w:cs="Arial"/>
                <w:b/>
                <w:bCs/>
                <w:color w:val="000000"/>
                <w:sz w:val="22"/>
                <w:szCs w:val="22"/>
              </w:rPr>
              <w:t>signify</w:t>
            </w:r>
            <w:r>
              <w:rPr>
                <w:rFonts w:ascii="Arial" w:hAnsi="Arial" w:cs="Arial"/>
                <w:color w:val="000000"/>
                <w:sz w:val="22"/>
                <w:szCs w:val="22"/>
              </w:rPr>
              <w:t>Community</w:t>
            </w:r>
            <w:proofErr w:type="spellEnd"/>
            <w:r>
              <w:rPr>
                <w:rFonts w:ascii="Arial" w:hAnsi="Arial" w:cs="Arial"/>
                <w:color w:val="000000"/>
                <w:sz w:val="22"/>
                <w:szCs w:val="22"/>
              </w:rPr>
              <w:t>™.</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EA99CA4"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BEAEBD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E673E2D"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79C9035C" w14:textId="77777777" w:rsidR="00F72AFA" w:rsidRDefault="00F72AFA"/>
        </w:tc>
      </w:tr>
    </w:tbl>
    <w:p w14:paraId="2F5E9BB5" w14:textId="77777777" w:rsidR="00F72AFA" w:rsidRDefault="00F72AFA" w:rsidP="00F72AFA"/>
    <w:tbl>
      <w:tblPr>
        <w:tblW w:w="0" w:type="auto"/>
        <w:tblCellMar>
          <w:top w:w="15" w:type="dxa"/>
          <w:left w:w="15" w:type="dxa"/>
          <w:bottom w:w="15" w:type="dxa"/>
          <w:right w:w="15" w:type="dxa"/>
        </w:tblCellMar>
        <w:tblLook w:val="04A0" w:firstRow="1" w:lastRow="0" w:firstColumn="1" w:lastColumn="0" w:noHBand="0" w:noVBand="1"/>
      </w:tblPr>
      <w:tblGrid>
        <w:gridCol w:w="6669"/>
        <w:gridCol w:w="363"/>
        <w:gridCol w:w="375"/>
        <w:gridCol w:w="595"/>
        <w:gridCol w:w="1353"/>
      </w:tblGrid>
      <w:tr w:rsidR="00F72AFA" w14:paraId="11BE15CA" w14:textId="77777777" w:rsidTr="00F72AFA">
        <w:trPr>
          <w:trHeight w:val="142"/>
        </w:trPr>
        <w:tc>
          <w:tcPr>
            <w:tcW w:w="0" w:type="auto"/>
            <w:gridSpan w:val="5"/>
            <w:tcBorders>
              <w:left w:val="single" w:sz="4" w:space="0" w:color="000000"/>
              <w:bottom w:val="single" w:sz="12" w:space="0" w:color="666666"/>
            </w:tcBorders>
            <w:shd w:val="clear" w:color="auto" w:fill="FFFFFF"/>
            <w:tcMar>
              <w:top w:w="0" w:type="dxa"/>
              <w:left w:w="108" w:type="dxa"/>
              <w:bottom w:w="0" w:type="dxa"/>
              <w:right w:w="108" w:type="dxa"/>
            </w:tcMar>
            <w:hideMark/>
          </w:tcPr>
          <w:p w14:paraId="5B8829F2" w14:textId="77777777" w:rsidR="00F72AFA" w:rsidRDefault="00F72AFA">
            <w:pPr>
              <w:pStyle w:val="NormalWeb"/>
              <w:spacing w:before="0" w:beforeAutospacing="0" w:after="0" w:afterAutospacing="0"/>
              <w:jc w:val="center"/>
            </w:pPr>
            <w:r>
              <w:rPr>
                <w:rFonts w:ascii="Arial" w:hAnsi="Arial" w:cs="Arial"/>
                <w:b/>
                <w:bCs/>
                <w:color w:val="000000"/>
                <w:sz w:val="22"/>
                <w:szCs w:val="22"/>
              </w:rPr>
              <w:t>99211 - Evaluation &amp; Management (E &amp; M)</w:t>
            </w:r>
          </w:p>
        </w:tc>
      </w:tr>
      <w:tr w:rsidR="00F72AFA" w14:paraId="2279C454" w14:textId="77777777" w:rsidTr="00F72AFA">
        <w:trPr>
          <w:trHeight w:val="142"/>
        </w:trPr>
        <w:tc>
          <w:tcPr>
            <w:tcW w:w="0" w:type="auto"/>
            <w:tcBorders>
              <w:top w:val="single" w:sz="12"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445696F0" w14:textId="77777777" w:rsidR="00F72AFA" w:rsidRDefault="00F72AFA"/>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8E943A3" w14:textId="77777777" w:rsidR="00F72AFA" w:rsidRDefault="00F72AFA">
            <w:pPr>
              <w:pStyle w:val="Heading6"/>
              <w:spacing w:before="0"/>
              <w:jc w:val="center"/>
            </w:pPr>
            <w:r>
              <w:rPr>
                <w:rFonts w:ascii="Arial" w:hAnsi="Arial" w:cs="Arial"/>
                <w:b/>
                <w:bCs/>
                <w:color w:val="000000"/>
              </w:rPr>
              <w:t>Y</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7D4A4E0" w14:textId="77777777" w:rsidR="00F72AFA" w:rsidRDefault="00F72AFA">
            <w:pPr>
              <w:pStyle w:val="Heading6"/>
              <w:spacing w:before="0"/>
              <w:jc w:val="center"/>
            </w:pPr>
            <w:r>
              <w:rPr>
                <w:rFonts w:ascii="Arial" w:hAnsi="Arial" w:cs="Arial"/>
                <w:b/>
                <w:bCs/>
                <w:color w:val="000000"/>
              </w:rPr>
              <w:t>N</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3C5E4FC" w14:textId="77777777" w:rsidR="00F72AFA" w:rsidRDefault="00F72AFA">
            <w:pPr>
              <w:pStyle w:val="Heading6"/>
              <w:spacing w:before="0"/>
              <w:jc w:val="center"/>
            </w:pPr>
            <w:r>
              <w:rPr>
                <w:rFonts w:ascii="Arial" w:hAnsi="Arial" w:cs="Arial"/>
                <w:b/>
                <w:bCs/>
                <w:color w:val="000000"/>
              </w:rPr>
              <w:t>N/A</w:t>
            </w:r>
          </w:p>
        </w:tc>
        <w:tc>
          <w:tcPr>
            <w:tcW w:w="0" w:type="auto"/>
            <w:tcBorders>
              <w:top w:val="single" w:sz="12"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09EE9FEC" w14:textId="77777777" w:rsidR="00F72AFA" w:rsidRDefault="00F72AFA">
            <w:pPr>
              <w:pStyle w:val="Heading6"/>
              <w:spacing w:before="0"/>
              <w:jc w:val="center"/>
            </w:pPr>
            <w:r>
              <w:rPr>
                <w:rFonts w:ascii="Arial" w:hAnsi="Arial" w:cs="Arial"/>
                <w:b/>
                <w:bCs/>
                <w:color w:val="000000"/>
              </w:rPr>
              <w:t>Comments</w:t>
            </w:r>
          </w:p>
        </w:tc>
      </w:tr>
      <w:tr w:rsidR="00F72AFA" w14:paraId="610380EC"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346D88B5" w14:textId="77777777" w:rsidR="00F72AFA" w:rsidRDefault="00F72AFA">
            <w:pPr>
              <w:pStyle w:val="NormalWeb"/>
              <w:spacing w:before="0" w:beforeAutospacing="0" w:after="0" w:afterAutospacing="0"/>
            </w:pPr>
            <w:r>
              <w:rPr>
                <w:rFonts w:ascii="Arial" w:hAnsi="Arial" w:cs="Arial"/>
                <w:color w:val="000000"/>
                <w:sz w:val="22"/>
                <w:szCs w:val="22"/>
              </w:rPr>
              <w:t>Reason for E &amp; M service is documented.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9225873"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5A825A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EB9EE8E"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3E01AAD5" w14:textId="77777777" w:rsidR="00F72AFA" w:rsidRDefault="00F72AFA"/>
        </w:tc>
      </w:tr>
      <w:tr w:rsidR="00F72AFA" w14:paraId="00548F9D"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5E75CBE1" w14:textId="77777777" w:rsidR="00F72AFA" w:rsidRDefault="00F72AFA">
            <w:pPr>
              <w:pStyle w:val="NormalWeb"/>
              <w:spacing w:before="0" w:beforeAutospacing="0" w:after="0" w:afterAutospacing="0"/>
            </w:pPr>
            <w:r>
              <w:rPr>
                <w:rFonts w:ascii="Arial" w:hAnsi="Arial" w:cs="Arial"/>
                <w:color w:val="000000"/>
                <w:sz w:val="22"/>
                <w:szCs w:val="22"/>
              </w:rPr>
              <w:t>Assessment is completed and documented.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81B510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B004EA9"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5D6906C"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236F4FC9" w14:textId="77777777" w:rsidR="00F72AFA" w:rsidRDefault="00F72AFA"/>
        </w:tc>
      </w:tr>
      <w:tr w:rsidR="00F72AFA" w14:paraId="50B3BD6E"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47163959" w14:textId="77777777" w:rsidR="00F72AFA" w:rsidRDefault="00F72AFA">
            <w:pPr>
              <w:pStyle w:val="NormalWeb"/>
              <w:spacing w:before="0" w:beforeAutospacing="0" w:after="0" w:afterAutospacing="0"/>
            </w:pPr>
            <w:r>
              <w:rPr>
                <w:rFonts w:ascii="Arial" w:hAnsi="Arial" w:cs="Arial"/>
                <w:color w:val="000000"/>
                <w:sz w:val="22"/>
                <w:szCs w:val="22"/>
              </w:rPr>
              <w:t>Results and narrative interpretation of the assessment are documented.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AA2F7D5"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90A68D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F64DE5E"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1BB382F5" w14:textId="77777777" w:rsidR="00F72AFA" w:rsidRDefault="00F72AFA"/>
        </w:tc>
      </w:tr>
      <w:tr w:rsidR="00F72AFA" w14:paraId="14E6FBB2"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1A77094B" w14:textId="77777777" w:rsidR="00F72AFA" w:rsidRDefault="00F72AFA">
            <w:pPr>
              <w:pStyle w:val="NormalWeb"/>
              <w:spacing w:before="0" w:beforeAutospacing="0" w:after="0" w:afterAutospacing="0"/>
            </w:pPr>
            <w:r>
              <w:rPr>
                <w:rFonts w:ascii="Arial" w:hAnsi="Arial" w:cs="Arial"/>
                <w:color w:val="000000"/>
                <w:sz w:val="22"/>
                <w:szCs w:val="22"/>
              </w:rPr>
              <w:t>Documentation is present for specific education topics addressed.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3AC3E09"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1D4DD8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E4339FE"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341496B9" w14:textId="77777777" w:rsidR="00F72AFA" w:rsidRDefault="00F72AFA"/>
        </w:tc>
      </w:tr>
      <w:tr w:rsidR="00F72AFA" w14:paraId="595F8665"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7C528FE3" w14:textId="77777777" w:rsidR="00F72AFA" w:rsidRDefault="00F72AFA">
            <w:pPr>
              <w:pStyle w:val="NormalWeb"/>
              <w:spacing w:before="0" w:beforeAutospacing="0" w:after="0" w:afterAutospacing="0"/>
            </w:pPr>
            <w:r>
              <w:rPr>
                <w:rFonts w:ascii="Arial" w:hAnsi="Arial" w:cs="Arial"/>
                <w:color w:val="000000"/>
                <w:sz w:val="22"/>
                <w:szCs w:val="22"/>
              </w:rPr>
              <w:t>Plan for follow-up is documented.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666E87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4F0A70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F454956"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701B10C7" w14:textId="77777777" w:rsidR="00F72AFA" w:rsidRDefault="00F72AFA"/>
        </w:tc>
      </w:tr>
      <w:tr w:rsidR="00F72AFA" w14:paraId="6EC69CB9"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40B3C44E" w14:textId="77777777" w:rsidR="00F72AFA" w:rsidRDefault="00F72AFA">
            <w:pPr>
              <w:pStyle w:val="NormalWeb"/>
              <w:spacing w:before="0" w:beforeAutospacing="0" w:after="0" w:afterAutospacing="0"/>
            </w:pPr>
            <w:r>
              <w:rPr>
                <w:rFonts w:ascii="Arial" w:hAnsi="Arial" w:cs="Arial"/>
                <w:color w:val="000000"/>
                <w:sz w:val="22"/>
                <w:szCs w:val="22"/>
              </w:rPr>
              <w:t>Duration of service is recorded.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B7EC897"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9E2240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38D9602"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79C0A6A9" w14:textId="77777777" w:rsidR="00F72AFA" w:rsidRDefault="00F72AFA"/>
        </w:tc>
      </w:tr>
      <w:tr w:rsidR="00F72AFA" w14:paraId="182AB355"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547764CF" w14:textId="77777777" w:rsidR="00F72AFA" w:rsidRDefault="00F72AFA">
            <w:pPr>
              <w:pStyle w:val="NormalWeb"/>
              <w:spacing w:before="0" w:beforeAutospacing="0" w:after="0" w:afterAutospacing="0"/>
            </w:pPr>
            <w:r>
              <w:rPr>
                <w:rFonts w:ascii="Arial" w:hAnsi="Arial" w:cs="Arial"/>
                <w:color w:val="000000"/>
                <w:sz w:val="22"/>
                <w:szCs w:val="22"/>
              </w:rPr>
              <w:t>The method of service is documented (in-person, phone, or telehealth).</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3633FEE"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1984210"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92B26EC"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2780EDAC" w14:textId="77777777" w:rsidR="00F72AFA" w:rsidRDefault="00F72AFA"/>
        </w:tc>
      </w:tr>
      <w:tr w:rsidR="00F72AFA" w14:paraId="343584FF"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392E812C" w14:textId="77777777" w:rsidR="00F72AFA" w:rsidRDefault="00F72AFA">
            <w:pPr>
              <w:pStyle w:val="NormalWeb"/>
              <w:spacing w:before="0" w:beforeAutospacing="0" w:after="0" w:afterAutospacing="0"/>
            </w:pPr>
            <w:r>
              <w:rPr>
                <w:rFonts w:ascii="Arial" w:hAnsi="Arial" w:cs="Arial"/>
                <w:color w:val="000000"/>
                <w:sz w:val="22"/>
                <w:szCs w:val="22"/>
              </w:rPr>
              <w:t>If video and voice was not utilized for telehealth, was the reason documented (i.e., client didn’t have smartphone for video call but was able to complete phone call.)</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81E3ECA"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B5BA200"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562B2F1"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06779255" w14:textId="77777777" w:rsidR="00F72AFA" w:rsidRDefault="00F72AFA"/>
        </w:tc>
      </w:tr>
      <w:tr w:rsidR="00F72AFA" w14:paraId="133F8111"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043BF45F" w14:textId="77777777" w:rsidR="00F72AFA" w:rsidRDefault="00F72AFA">
            <w:pPr>
              <w:pStyle w:val="NormalWeb"/>
              <w:spacing w:before="0" w:beforeAutospacing="0" w:after="0" w:afterAutospacing="0"/>
            </w:pPr>
            <w:r>
              <w:rPr>
                <w:rFonts w:ascii="Arial" w:hAnsi="Arial" w:cs="Arial"/>
                <w:color w:val="000000"/>
                <w:sz w:val="22"/>
                <w:szCs w:val="22"/>
              </w:rPr>
              <w:t xml:space="preserve">Service is entered in </w:t>
            </w:r>
            <w:proofErr w:type="spellStart"/>
            <w:r>
              <w:rPr>
                <w:rFonts w:ascii="Arial" w:hAnsi="Arial" w:cs="Arial"/>
                <w:b/>
                <w:bCs/>
                <w:color w:val="000000"/>
                <w:sz w:val="22"/>
                <w:szCs w:val="22"/>
              </w:rPr>
              <w:t>signify</w:t>
            </w:r>
            <w:r>
              <w:rPr>
                <w:rFonts w:ascii="Arial" w:hAnsi="Arial" w:cs="Arial"/>
                <w:color w:val="000000"/>
                <w:sz w:val="22"/>
                <w:szCs w:val="22"/>
              </w:rPr>
              <w:t>Community</w:t>
            </w:r>
            <w:proofErr w:type="spellEnd"/>
            <w:r>
              <w:rPr>
                <w:rFonts w:ascii="Arial" w:hAnsi="Arial" w:cs="Arial"/>
                <w:color w:val="000000"/>
                <w:sz w:val="22"/>
                <w:szCs w:val="22"/>
              </w:rPr>
              <w:t>™.</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B1A89C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425342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24F4663"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664C2BF7" w14:textId="77777777" w:rsidR="00F72AFA" w:rsidRDefault="00F72AFA"/>
        </w:tc>
      </w:tr>
    </w:tbl>
    <w:p w14:paraId="064736F5" w14:textId="77777777" w:rsidR="00F72AFA" w:rsidRDefault="00F72AFA" w:rsidP="00F72AFA"/>
    <w:tbl>
      <w:tblPr>
        <w:tblW w:w="0" w:type="auto"/>
        <w:tblCellMar>
          <w:top w:w="15" w:type="dxa"/>
          <w:left w:w="15" w:type="dxa"/>
          <w:bottom w:w="15" w:type="dxa"/>
          <w:right w:w="15" w:type="dxa"/>
        </w:tblCellMar>
        <w:tblLook w:val="04A0" w:firstRow="1" w:lastRow="0" w:firstColumn="1" w:lastColumn="0" w:noHBand="0" w:noVBand="1"/>
      </w:tblPr>
      <w:tblGrid>
        <w:gridCol w:w="6669"/>
        <w:gridCol w:w="363"/>
        <w:gridCol w:w="375"/>
        <w:gridCol w:w="595"/>
        <w:gridCol w:w="1353"/>
      </w:tblGrid>
      <w:tr w:rsidR="00F72AFA" w14:paraId="7B3A3A08" w14:textId="77777777" w:rsidTr="00F72AFA">
        <w:trPr>
          <w:trHeight w:val="142"/>
        </w:trPr>
        <w:tc>
          <w:tcPr>
            <w:tcW w:w="0" w:type="auto"/>
            <w:gridSpan w:val="5"/>
            <w:tcBorders>
              <w:left w:val="single" w:sz="4" w:space="0" w:color="000000"/>
              <w:bottom w:val="single" w:sz="12" w:space="0" w:color="666666"/>
            </w:tcBorders>
            <w:shd w:val="clear" w:color="auto" w:fill="FFFFFF"/>
            <w:tcMar>
              <w:top w:w="0" w:type="dxa"/>
              <w:left w:w="108" w:type="dxa"/>
              <w:bottom w:w="0" w:type="dxa"/>
              <w:right w:w="108" w:type="dxa"/>
            </w:tcMar>
            <w:hideMark/>
          </w:tcPr>
          <w:p w14:paraId="7513F6F2" w14:textId="77777777" w:rsidR="00F72AFA" w:rsidRDefault="00F72AFA">
            <w:pPr>
              <w:pStyle w:val="Heading6"/>
              <w:spacing w:before="0"/>
              <w:jc w:val="center"/>
            </w:pPr>
            <w:r>
              <w:rPr>
                <w:rFonts w:ascii="Arial" w:hAnsi="Arial" w:cs="Arial"/>
                <w:color w:val="000000"/>
              </w:rPr>
              <w:t>36415, 36416, &amp; 99000 - Blood Draw or Blood Draw &amp; Analysis for Lead Level</w:t>
            </w:r>
          </w:p>
          <w:p w14:paraId="19F5869F" w14:textId="77777777" w:rsidR="00F72AFA" w:rsidRDefault="00F72AFA">
            <w:pPr>
              <w:pStyle w:val="Heading6"/>
              <w:spacing w:before="0"/>
              <w:ind w:right="-111"/>
              <w:jc w:val="center"/>
            </w:pPr>
            <w:r>
              <w:rPr>
                <w:rFonts w:ascii="Arial" w:hAnsi="Arial" w:cs="Arial"/>
                <w:color w:val="000000"/>
                <w:sz w:val="20"/>
                <w:szCs w:val="20"/>
              </w:rPr>
              <w:t> Blood lead draws or analysis as a part of the complete well child screen or as a separate clinical service.</w:t>
            </w:r>
          </w:p>
        </w:tc>
      </w:tr>
      <w:tr w:rsidR="00F72AFA" w14:paraId="16E683D4" w14:textId="77777777" w:rsidTr="00F72AFA">
        <w:trPr>
          <w:trHeight w:val="142"/>
        </w:trPr>
        <w:tc>
          <w:tcPr>
            <w:tcW w:w="0" w:type="auto"/>
            <w:tcBorders>
              <w:top w:val="single" w:sz="12"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03D12E8F" w14:textId="77777777" w:rsidR="00F72AFA" w:rsidRDefault="00F72AFA"/>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AF3DBED" w14:textId="77777777" w:rsidR="00F72AFA" w:rsidRDefault="00F72AFA">
            <w:pPr>
              <w:pStyle w:val="Heading6"/>
              <w:spacing w:before="0"/>
              <w:jc w:val="center"/>
            </w:pPr>
            <w:r>
              <w:rPr>
                <w:rFonts w:ascii="Arial" w:hAnsi="Arial" w:cs="Arial"/>
                <w:b/>
                <w:bCs/>
                <w:color w:val="000000"/>
              </w:rPr>
              <w:t>Y</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848BA82" w14:textId="77777777" w:rsidR="00F72AFA" w:rsidRDefault="00F72AFA">
            <w:pPr>
              <w:pStyle w:val="Heading6"/>
              <w:spacing w:before="0"/>
              <w:jc w:val="center"/>
            </w:pPr>
            <w:r>
              <w:rPr>
                <w:rFonts w:ascii="Arial" w:hAnsi="Arial" w:cs="Arial"/>
                <w:b/>
                <w:bCs/>
                <w:color w:val="000000"/>
              </w:rPr>
              <w:t>N</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927FBE6" w14:textId="77777777" w:rsidR="00F72AFA" w:rsidRDefault="00F72AFA">
            <w:pPr>
              <w:pStyle w:val="Heading6"/>
              <w:spacing w:before="0"/>
              <w:jc w:val="center"/>
            </w:pPr>
            <w:r>
              <w:rPr>
                <w:rFonts w:ascii="Arial" w:hAnsi="Arial" w:cs="Arial"/>
                <w:b/>
                <w:bCs/>
                <w:color w:val="000000"/>
              </w:rPr>
              <w:t>N/A</w:t>
            </w:r>
          </w:p>
        </w:tc>
        <w:tc>
          <w:tcPr>
            <w:tcW w:w="0" w:type="auto"/>
            <w:tcBorders>
              <w:top w:val="single" w:sz="12"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7DF764E4" w14:textId="77777777" w:rsidR="00F72AFA" w:rsidRDefault="00F72AFA">
            <w:pPr>
              <w:pStyle w:val="Heading6"/>
              <w:spacing w:before="0"/>
              <w:jc w:val="center"/>
            </w:pPr>
            <w:r>
              <w:rPr>
                <w:rFonts w:ascii="Arial" w:hAnsi="Arial" w:cs="Arial"/>
                <w:b/>
                <w:bCs/>
                <w:color w:val="000000"/>
              </w:rPr>
              <w:t>Comments</w:t>
            </w:r>
          </w:p>
        </w:tc>
      </w:tr>
      <w:tr w:rsidR="00F72AFA" w14:paraId="0A90A6B6"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245C1F61" w14:textId="77777777" w:rsidR="00F72AFA" w:rsidRDefault="00F72AFA">
            <w:pPr>
              <w:pStyle w:val="NormalWeb"/>
              <w:spacing w:before="0" w:beforeAutospacing="0" w:after="0" w:afterAutospacing="0"/>
            </w:pPr>
            <w:r>
              <w:rPr>
                <w:rFonts w:ascii="Arial" w:hAnsi="Arial" w:cs="Arial"/>
                <w:color w:val="000000"/>
                <w:sz w:val="22"/>
                <w:szCs w:val="22"/>
              </w:rPr>
              <w:lastRenderedPageBreak/>
              <w:t>Type of blood draw is noted - capillary or venous draw.</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D2C8B0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0DE6DA0"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020641F"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55ADE0A9" w14:textId="77777777" w:rsidR="00F72AFA" w:rsidRDefault="00F72AFA"/>
        </w:tc>
      </w:tr>
      <w:tr w:rsidR="00F72AFA" w14:paraId="4E6CC79F"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6A585C7F" w14:textId="77777777" w:rsidR="00F72AFA" w:rsidRDefault="00F72AFA">
            <w:pPr>
              <w:pStyle w:val="NormalWeb"/>
              <w:spacing w:before="0" w:beforeAutospacing="0" w:after="0" w:afterAutospacing="0"/>
            </w:pPr>
            <w:r>
              <w:rPr>
                <w:rFonts w:ascii="Arial" w:hAnsi="Arial" w:cs="Arial"/>
                <w:color w:val="000000"/>
                <w:sz w:val="22"/>
                <w:szCs w:val="22"/>
              </w:rPr>
              <w:t>Test results are documented.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AE15FCF"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32562B7"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C48CA25"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2F7FA1BE" w14:textId="77777777" w:rsidR="00F72AFA" w:rsidRDefault="00F72AFA"/>
        </w:tc>
      </w:tr>
      <w:tr w:rsidR="00F72AFA" w14:paraId="743D53D6"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3E32F12F" w14:textId="77777777" w:rsidR="00F72AFA" w:rsidRDefault="00F72AFA">
            <w:pPr>
              <w:pStyle w:val="NormalWeb"/>
              <w:spacing w:before="0" w:beforeAutospacing="0" w:after="0" w:afterAutospacing="0"/>
            </w:pPr>
            <w:r>
              <w:rPr>
                <w:rFonts w:ascii="Arial" w:hAnsi="Arial" w:cs="Arial"/>
                <w:color w:val="000000"/>
                <w:sz w:val="22"/>
                <w:szCs w:val="22"/>
              </w:rPr>
              <w:t>Lead poisoning education is documented. Documentation is present for specific education topics addressed.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35B6A6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50E7C9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7CF6289"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2A03F0E5" w14:textId="77777777" w:rsidR="00F72AFA" w:rsidRDefault="00F72AFA"/>
        </w:tc>
      </w:tr>
      <w:tr w:rsidR="00F72AFA" w14:paraId="73B55C23"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6FC61FFE" w14:textId="77777777" w:rsidR="00F72AFA" w:rsidRDefault="00F72AFA">
            <w:pPr>
              <w:pStyle w:val="NormalWeb"/>
              <w:spacing w:before="0" w:beforeAutospacing="0" w:after="0" w:afterAutospacing="0"/>
            </w:pPr>
            <w:r>
              <w:rPr>
                <w:rFonts w:ascii="Arial" w:hAnsi="Arial" w:cs="Arial"/>
                <w:color w:val="000000"/>
                <w:sz w:val="22"/>
                <w:szCs w:val="22"/>
              </w:rPr>
              <w:t>If the Lead Poisoning Risk Questionnaire is used, a copy is included in the chart.</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EC638CE"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57DEF1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B4AC875"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3EF90EB0" w14:textId="77777777" w:rsidR="00F72AFA" w:rsidRDefault="00F72AFA"/>
        </w:tc>
      </w:tr>
      <w:tr w:rsidR="00F72AFA" w14:paraId="2AC01368"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0F9CA1A1" w14:textId="77777777" w:rsidR="00F72AFA" w:rsidRDefault="00F72AFA">
            <w:pPr>
              <w:pStyle w:val="NormalWeb"/>
              <w:spacing w:before="0" w:beforeAutospacing="0" w:after="0" w:afterAutospacing="0"/>
            </w:pPr>
            <w:r>
              <w:rPr>
                <w:rFonts w:ascii="Arial" w:hAnsi="Arial" w:cs="Arial"/>
                <w:color w:val="000000"/>
                <w:sz w:val="22"/>
                <w:szCs w:val="22"/>
              </w:rPr>
              <w:t>Follow-up services are documented including date of notification of family, date of recall, and recall reminder for levels of 10 µg/dL and higher.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6F15B2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442D3D0"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2C4BAF0"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10446414" w14:textId="77777777" w:rsidR="00F72AFA" w:rsidRDefault="00F72AFA"/>
        </w:tc>
      </w:tr>
      <w:tr w:rsidR="00F72AFA" w14:paraId="0776EAE8"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25B542D7" w14:textId="77777777" w:rsidR="00F72AFA" w:rsidRDefault="00F72AFA">
            <w:pPr>
              <w:pStyle w:val="NormalWeb"/>
              <w:spacing w:before="0" w:beforeAutospacing="0" w:after="0" w:afterAutospacing="0"/>
            </w:pPr>
            <w:r>
              <w:rPr>
                <w:rFonts w:ascii="Arial" w:hAnsi="Arial" w:cs="Arial"/>
                <w:color w:val="000000"/>
                <w:sz w:val="22"/>
                <w:szCs w:val="22"/>
              </w:rPr>
              <w:t>For results of 15 µg/dL or higher, records indicate a venous sample was drawn and sent to a reference lab for the confirmatory test. (The Lead Care II cannot be used to test the venous sample.)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5D20594"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52CBF94"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0BE6F2D"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14BBE618" w14:textId="77777777" w:rsidR="00F72AFA" w:rsidRDefault="00F72AFA"/>
        </w:tc>
      </w:tr>
      <w:tr w:rsidR="00F72AFA" w14:paraId="62C45992"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781E84FE" w14:textId="77777777" w:rsidR="00F72AFA" w:rsidRDefault="00F72AFA">
            <w:pPr>
              <w:pStyle w:val="NormalWeb"/>
              <w:spacing w:before="0" w:beforeAutospacing="0" w:after="0" w:afterAutospacing="0"/>
            </w:pPr>
            <w:r>
              <w:rPr>
                <w:rFonts w:ascii="Arial" w:hAnsi="Arial" w:cs="Arial"/>
                <w:color w:val="000000"/>
                <w:sz w:val="22"/>
                <w:szCs w:val="22"/>
              </w:rPr>
              <w:t>Results of 20 µg/dL resulted in referral to Early ACCESS.</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5E105C0"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4A66BC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F822ACD"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1FB0F56F" w14:textId="77777777" w:rsidR="00F72AFA" w:rsidRDefault="00F72AFA"/>
        </w:tc>
      </w:tr>
      <w:tr w:rsidR="00F72AFA" w14:paraId="1606D7FC"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21AD235D" w14:textId="77777777" w:rsidR="00F72AFA" w:rsidRDefault="00F72AFA">
            <w:pPr>
              <w:pStyle w:val="NormalWeb"/>
              <w:spacing w:before="0" w:beforeAutospacing="0" w:after="0" w:afterAutospacing="0"/>
            </w:pPr>
            <w:r>
              <w:rPr>
                <w:rFonts w:ascii="Arial" w:hAnsi="Arial" w:cs="Arial"/>
                <w:color w:val="000000"/>
                <w:sz w:val="22"/>
                <w:szCs w:val="22"/>
              </w:rPr>
              <w:t>Plan for follow-up is documented.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A325ACA"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8D1AD1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EEAC7B7"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7FFC8853" w14:textId="77777777" w:rsidR="00F72AFA" w:rsidRDefault="00F72AFA"/>
        </w:tc>
      </w:tr>
      <w:tr w:rsidR="00F72AFA" w14:paraId="76F3EC8B"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1F988D87" w14:textId="77777777" w:rsidR="00F72AFA" w:rsidRDefault="00F72AFA">
            <w:pPr>
              <w:pStyle w:val="NormalWeb"/>
              <w:spacing w:before="0" w:beforeAutospacing="0" w:after="0" w:afterAutospacing="0"/>
            </w:pPr>
            <w:r>
              <w:rPr>
                <w:rFonts w:ascii="Arial" w:hAnsi="Arial" w:cs="Arial"/>
                <w:color w:val="000000"/>
                <w:sz w:val="22"/>
                <w:szCs w:val="22"/>
              </w:rPr>
              <w:t>Duration of service is recorded.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A7A499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066D02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34BF98E"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14B17576" w14:textId="77777777" w:rsidR="00F72AFA" w:rsidRDefault="00F72AFA"/>
        </w:tc>
      </w:tr>
      <w:tr w:rsidR="00F72AFA" w14:paraId="630545F5"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06C695C3" w14:textId="77777777" w:rsidR="00F72AFA" w:rsidRDefault="00F72AFA">
            <w:pPr>
              <w:pStyle w:val="NormalWeb"/>
              <w:spacing w:before="0" w:beforeAutospacing="0" w:after="0" w:afterAutospacing="0"/>
            </w:pPr>
            <w:r>
              <w:rPr>
                <w:rFonts w:ascii="Arial" w:hAnsi="Arial" w:cs="Arial"/>
                <w:color w:val="000000"/>
                <w:sz w:val="22"/>
                <w:szCs w:val="22"/>
              </w:rPr>
              <w:t>The method of service is documented (in-person, phone, or telehealth).</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B6BFC1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8B28BD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4ABAB9F"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48E3B78C" w14:textId="77777777" w:rsidR="00F72AFA" w:rsidRDefault="00F72AFA"/>
        </w:tc>
      </w:tr>
      <w:tr w:rsidR="00F72AFA" w14:paraId="101B806E"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5C59A883" w14:textId="77777777" w:rsidR="00F72AFA" w:rsidRDefault="00F72AFA">
            <w:pPr>
              <w:pStyle w:val="NormalWeb"/>
              <w:spacing w:before="0" w:beforeAutospacing="0" w:after="0" w:afterAutospacing="0"/>
            </w:pPr>
            <w:r>
              <w:rPr>
                <w:rFonts w:ascii="Arial" w:hAnsi="Arial" w:cs="Arial"/>
                <w:color w:val="000000"/>
                <w:sz w:val="22"/>
                <w:szCs w:val="22"/>
              </w:rPr>
              <w:t>If video and voice was not utilized for telehealth, was the reason documented (i.e., client didn’t have smartphone for video call but was able to complete phone call.)</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6A281A1"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353E7B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4EE0704"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4A8FF7A0" w14:textId="77777777" w:rsidR="00F72AFA" w:rsidRDefault="00F72AFA"/>
        </w:tc>
      </w:tr>
      <w:tr w:rsidR="00F72AFA" w14:paraId="77461066"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0A1AC47F" w14:textId="77777777" w:rsidR="00F72AFA" w:rsidRDefault="00F72AFA">
            <w:pPr>
              <w:pStyle w:val="NormalWeb"/>
              <w:spacing w:before="0" w:beforeAutospacing="0" w:after="0" w:afterAutospacing="0"/>
            </w:pPr>
            <w:r>
              <w:rPr>
                <w:rFonts w:ascii="Arial" w:hAnsi="Arial" w:cs="Arial"/>
                <w:color w:val="000000"/>
                <w:sz w:val="22"/>
                <w:szCs w:val="22"/>
              </w:rPr>
              <w:t xml:space="preserve">Service(s) is entered in </w:t>
            </w:r>
            <w:proofErr w:type="spellStart"/>
            <w:r>
              <w:rPr>
                <w:rFonts w:ascii="Arial" w:hAnsi="Arial" w:cs="Arial"/>
                <w:b/>
                <w:bCs/>
                <w:color w:val="000000"/>
                <w:sz w:val="22"/>
                <w:szCs w:val="22"/>
              </w:rPr>
              <w:t>signify</w:t>
            </w:r>
            <w:r>
              <w:rPr>
                <w:rFonts w:ascii="Arial" w:hAnsi="Arial" w:cs="Arial"/>
                <w:color w:val="000000"/>
                <w:sz w:val="22"/>
                <w:szCs w:val="22"/>
              </w:rPr>
              <w:t>Community</w:t>
            </w:r>
            <w:proofErr w:type="spellEnd"/>
            <w:r>
              <w:rPr>
                <w:rFonts w:ascii="Arial" w:hAnsi="Arial" w:cs="Arial"/>
                <w:color w:val="000000"/>
                <w:sz w:val="22"/>
                <w:szCs w:val="22"/>
              </w:rPr>
              <w:t>™.</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FF0E905"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8283717"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9D631C4"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093FFFD4" w14:textId="77777777" w:rsidR="00F72AFA" w:rsidRDefault="00F72AFA"/>
        </w:tc>
      </w:tr>
    </w:tbl>
    <w:p w14:paraId="55F01596" w14:textId="77777777" w:rsidR="00F72AFA" w:rsidRDefault="00F72AFA" w:rsidP="00F72AFA"/>
    <w:tbl>
      <w:tblPr>
        <w:tblW w:w="0" w:type="auto"/>
        <w:tblCellMar>
          <w:top w:w="15" w:type="dxa"/>
          <w:left w:w="15" w:type="dxa"/>
          <w:bottom w:w="15" w:type="dxa"/>
          <w:right w:w="15" w:type="dxa"/>
        </w:tblCellMar>
        <w:tblLook w:val="04A0" w:firstRow="1" w:lastRow="0" w:firstColumn="1" w:lastColumn="0" w:noHBand="0" w:noVBand="1"/>
      </w:tblPr>
      <w:tblGrid>
        <w:gridCol w:w="6314"/>
        <w:gridCol w:w="411"/>
        <w:gridCol w:w="425"/>
        <w:gridCol w:w="673"/>
        <w:gridCol w:w="1532"/>
      </w:tblGrid>
      <w:tr w:rsidR="00F72AFA" w14:paraId="3BF0C3E3" w14:textId="77777777" w:rsidTr="00F72AFA">
        <w:trPr>
          <w:trHeight w:val="142"/>
        </w:trPr>
        <w:tc>
          <w:tcPr>
            <w:tcW w:w="0" w:type="auto"/>
            <w:gridSpan w:val="5"/>
            <w:tcBorders>
              <w:left w:val="single" w:sz="4" w:space="0" w:color="000000"/>
              <w:bottom w:val="single" w:sz="12" w:space="0" w:color="666666"/>
            </w:tcBorders>
            <w:shd w:val="clear" w:color="auto" w:fill="FFFFFF"/>
            <w:tcMar>
              <w:top w:w="0" w:type="dxa"/>
              <w:left w:w="108" w:type="dxa"/>
              <w:bottom w:w="0" w:type="dxa"/>
              <w:right w:w="108" w:type="dxa"/>
            </w:tcMar>
            <w:hideMark/>
          </w:tcPr>
          <w:p w14:paraId="7678F122" w14:textId="77777777" w:rsidR="00F72AFA" w:rsidRDefault="00F72AFA">
            <w:pPr>
              <w:pStyle w:val="NormalWeb"/>
              <w:spacing w:before="0" w:beforeAutospacing="0" w:after="0" w:afterAutospacing="0"/>
              <w:jc w:val="center"/>
            </w:pPr>
            <w:r>
              <w:rPr>
                <w:rFonts w:ascii="Arial" w:hAnsi="Arial" w:cs="Arial"/>
                <w:b/>
                <w:bCs/>
                <w:color w:val="000000"/>
                <w:sz w:val="22"/>
                <w:szCs w:val="22"/>
              </w:rPr>
              <w:t>90472, 90473 &amp; 90474 - Immunization Administration</w:t>
            </w:r>
          </w:p>
          <w:p w14:paraId="18C796CC" w14:textId="77777777" w:rsidR="00F72AFA" w:rsidRDefault="00F72AFA">
            <w:pPr>
              <w:pStyle w:val="NormalWeb"/>
              <w:spacing w:before="0" w:beforeAutospacing="0" w:after="0" w:afterAutospacing="0"/>
              <w:jc w:val="center"/>
            </w:pPr>
            <w:r>
              <w:rPr>
                <w:rFonts w:ascii="Arial" w:hAnsi="Arial" w:cs="Arial"/>
                <w:color w:val="000000"/>
                <w:sz w:val="20"/>
                <w:szCs w:val="20"/>
              </w:rPr>
              <w:t>Immunizations as a part of the complete well child screen or as a separate clinical service.</w:t>
            </w:r>
            <w:r>
              <w:rPr>
                <w:rFonts w:ascii="Arial" w:hAnsi="Arial" w:cs="Arial"/>
                <w:color w:val="000000"/>
                <w:sz w:val="22"/>
                <w:szCs w:val="22"/>
              </w:rPr>
              <w:t xml:space="preserve"> </w:t>
            </w:r>
            <w:r>
              <w:rPr>
                <w:rFonts w:ascii="Arial" w:hAnsi="Arial" w:cs="Arial"/>
                <w:color w:val="000000"/>
                <w:sz w:val="20"/>
                <w:szCs w:val="20"/>
              </w:rPr>
              <w:t>Not to be billed with 90471</w:t>
            </w:r>
          </w:p>
        </w:tc>
      </w:tr>
      <w:tr w:rsidR="00F72AFA" w14:paraId="36810283" w14:textId="77777777" w:rsidTr="00F72AFA">
        <w:trPr>
          <w:trHeight w:val="142"/>
        </w:trPr>
        <w:tc>
          <w:tcPr>
            <w:tcW w:w="0" w:type="auto"/>
            <w:tcBorders>
              <w:top w:val="single" w:sz="12"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1E97A2A6" w14:textId="77777777" w:rsidR="00F72AFA" w:rsidRDefault="00F72AFA"/>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A478336" w14:textId="77777777" w:rsidR="00F72AFA" w:rsidRDefault="00F72AFA">
            <w:pPr>
              <w:pStyle w:val="Heading6"/>
              <w:spacing w:before="0"/>
              <w:jc w:val="center"/>
            </w:pPr>
            <w:r>
              <w:rPr>
                <w:rFonts w:ascii="Arial" w:hAnsi="Arial" w:cs="Arial"/>
                <w:b/>
                <w:bCs/>
                <w:color w:val="000000"/>
              </w:rPr>
              <w:t>Y</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4817E57" w14:textId="77777777" w:rsidR="00F72AFA" w:rsidRDefault="00F72AFA">
            <w:pPr>
              <w:pStyle w:val="Heading6"/>
              <w:spacing w:before="0"/>
              <w:jc w:val="center"/>
            </w:pPr>
            <w:r>
              <w:rPr>
                <w:rFonts w:ascii="Arial" w:hAnsi="Arial" w:cs="Arial"/>
                <w:b/>
                <w:bCs/>
                <w:color w:val="000000"/>
              </w:rPr>
              <w:t>N</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6D8B3A2" w14:textId="77777777" w:rsidR="00F72AFA" w:rsidRDefault="00F72AFA">
            <w:pPr>
              <w:pStyle w:val="Heading6"/>
              <w:spacing w:before="0"/>
              <w:jc w:val="center"/>
            </w:pPr>
            <w:r>
              <w:rPr>
                <w:rFonts w:ascii="Arial" w:hAnsi="Arial" w:cs="Arial"/>
                <w:b/>
                <w:bCs/>
                <w:color w:val="000000"/>
              </w:rPr>
              <w:t>N/A</w:t>
            </w:r>
          </w:p>
        </w:tc>
        <w:tc>
          <w:tcPr>
            <w:tcW w:w="0" w:type="auto"/>
            <w:tcBorders>
              <w:top w:val="single" w:sz="12"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52703A7F" w14:textId="77777777" w:rsidR="00F72AFA" w:rsidRDefault="00F72AFA">
            <w:pPr>
              <w:pStyle w:val="Heading6"/>
              <w:spacing w:before="0"/>
              <w:jc w:val="center"/>
            </w:pPr>
            <w:r>
              <w:rPr>
                <w:rFonts w:ascii="Arial" w:hAnsi="Arial" w:cs="Arial"/>
                <w:b/>
                <w:bCs/>
                <w:color w:val="000000"/>
              </w:rPr>
              <w:t>Comments</w:t>
            </w:r>
          </w:p>
        </w:tc>
      </w:tr>
      <w:tr w:rsidR="00F72AFA" w14:paraId="03447993"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0E4A3668" w14:textId="77777777" w:rsidR="00F72AFA" w:rsidRDefault="00F72AFA">
            <w:pPr>
              <w:pStyle w:val="NormalWeb"/>
              <w:spacing w:before="0" w:beforeAutospacing="0" w:after="0" w:afterAutospacing="0"/>
            </w:pPr>
            <w:r>
              <w:rPr>
                <w:rFonts w:ascii="Arial" w:hAnsi="Arial" w:cs="Arial"/>
                <w:color w:val="000000"/>
                <w:sz w:val="22"/>
                <w:szCs w:val="22"/>
              </w:rPr>
              <w:t>Immunization history is reviewed and documented at each visit.</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015ECF3"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43016D1"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3E84962"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31541F60" w14:textId="77777777" w:rsidR="00F72AFA" w:rsidRDefault="00F72AFA"/>
        </w:tc>
      </w:tr>
      <w:tr w:rsidR="00F72AFA" w14:paraId="5EAC4AFF"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74F8ABC1" w14:textId="77777777" w:rsidR="00F72AFA" w:rsidRDefault="00F72AFA">
            <w:pPr>
              <w:pStyle w:val="NormalWeb"/>
              <w:spacing w:before="0" w:beforeAutospacing="0" w:after="0" w:afterAutospacing="0"/>
            </w:pPr>
            <w:r>
              <w:rPr>
                <w:rFonts w:ascii="Arial" w:hAnsi="Arial" w:cs="Arial"/>
                <w:color w:val="000000"/>
                <w:sz w:val="22"/>
                <w:szCs w:val="22"/>
              </w:rPr>
              <w:t>VIS provided to the family is documented including date of VIS.</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2E2038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3AE188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8F0B024"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04A23A89" w14:textId="77777777" w:rsidR="00F72AFA" w:rsidRDefault="00F72AFA"/>
        </w:tc>
      </w:tr>
      <w:tr w:rsidR="00F72AFA" w14:paraId="52B63EC3"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12C5FF71" w14:textId="77777777" w:rsidR="00F72AFA" w:rsidRDefault="00F72AFA">
            <w:pPr>
              <w:pStyle w:val="NormalWeb"/>
              <w:spacing w:before="0" w:beforeAutospacing="0" w:after="0" w:afterAutospacing="0"/>
            </w:pPr>
            <w:r>
              <w:rPr>
                <w:rFonts w:ascii="Arial" w:hAnsi="Arial" w:cs="Arial"/>
                <w:color w:val="000000"/>
                <w:sz w:val="22"/>
                <w:szCs w:val="22"/>
              </w:rPr>
              <w:t>Immunizations administered are documented.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0E54D9E"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7DF8FC0"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69A7B10"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0F6FE524" w14:textId="77777777" w:rsidR="00F72AFA" w:rsidRDefault="00F72AFA"/>
        </w:tc>
      </w:tr>
      <w:tr w:rsidR="00F72AFA" w14:paraId="7E7D80DE"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3492B0E2" w14:textId="77777777" w:rsidR="00F72AFA" w:rsidRDefault="00F72AFA">
            <w:pPr>
              <w:pStyle w:val="NormalWeb"/>
              <w:spacing w:before="0" w:beforeAutospacing="0" w:after="0" w:afterAutospacing="0"/>
            </w:pPr>
            <w:r>
              <w:rPr>
                <w:rFonts w:ascii="Arial" w:hAnsi="Arial" w:cs="Arial"/>
                <w:color w:val="000000"/>
                <w:sz w:val="22"/>
                <w:szCs w:val="22"/>
              </w:rPr>
              <w:t>Immunizations are entered into IRIS.</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A98931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A507E2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D05587F"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2120B2F1" w14:textId="77777777" w:rsidR="00F72AFA" w:rsidRDefault="00F72AFA"/>
        </w:tc>
      </w:tr>
      <w:tr w:rsidR="00F72AFA" w14:paraId="78FF47F9"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2FC5C321" w14:textId="77777777" w:rsidR="00F72AFA" w:rsidRDefault="00F72AFA">
            <w:pPr>
              <w:pStyle w:val="NormalWeb"/>
              <w:spacing w:before="0" w:beforeAutospacing="0" w:after="0" w:afterAutospacing="0"/>
            </w:pPr>
            <w:r>
              <w:rPr>
                <w:rFonts w:ascii="Arial" w:hAnsi="Arial" w:cs="Arial"/>
                <w:color w:val="000000"/>
                <w:sz w:val="22"/>
                <w:szCs w:val="22"/>
              </w:rPr>
              <w:t>Plan for follow-up is documented.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0DB93D7"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2C38A8E"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2A72F31"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12CA6131" w14:textId="77777777" w:rsidR="00F72AFA" w:rsidRDefault="00F72AFA"/>
        </w:tc>
      </w:tr>
      <w:tr w:rsidR="00F72AFA" w14:paraId="2C9E853F"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74791DFB" w14:textId="77777777" w:rsidR="00F72AFA" w:rsidRDefault="00F72AFA">
            <w:pPr>
              <w:pStyle w:val="NormalWeb"/>
              <w:spacing w:before="0" w:beforeAutospacing="0" w:after="0" w:afterAutospacing="0"/>
            </w:pPr>
            <w:r>
              <w:rPr>
                <w:rFonts w:ascii="Arial" w:hAnsi="Arial" w:cs="Arial"/>
                <w:color w:val="000000"/>
                <w:sz w:val="22"/>
                <w:szCs w:val="22"/>
              </w:rPr>
              <w:t>Duration of service is recorded.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5801035"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CFA9BF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53F37D7"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554E018E" w14:textId="77777777" w:rsidR="00F72AFA" w:rsidRDefault="00F72AFA"/>
        </w:tc>
      </w:tr>
      <w:tr w:rsidR="00F72AFA" w14:paraId="19073EF3"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586A8180" w14:textId="77777777" w:rsidR="00F72AFA" w:rsidRDefault="00F72AFA">
            <w:pPr>
              <w:pStyle w:val="NormalWeb"/>
              <w:spacing w:before="0" w:beforeAutospacing="0" w:after="0" w:afterAutospacing="0"/>
            </w:pPr>
            <w:r>
              <w:rPr>
                <w:rFonts w:ascii="Arial" w:hAnsi="Arial" w:cs="Arial"/>
                <w:color w:val="000000"/>
                <w:sz w:val="22"/>
                <w:szCs w:val="22"/>
              </w:rPr>
              <w:t xml:space="preserve">Service is entered in </w:t>
            </w:r>
            <w:proofErr w:type="spellStart"/>
            <w:r>
              <w:rPr>
                <w:rFonts w:ascii="Arial" w:hAnsi="Arial" w:cs="Arial"/>
                <w:b/>
                <w:bCs/>
                <w:color w:val="000000"/>
                <w:sz w:val="22"/>
                <w:szCs w:val="22"/>
              </w:rPr>
              <w:t>signify</w:t>
            </w:r>
            <w:r>
              <w:rPr>
                <w:rFonts w:ascii="Arial" w:hAnsi="Arial" w:cs="Arial"/>
                <w:color w:val="000000"/>
                <w:sz w:val="22"/>
                <w:szCs w:val="22"/>
              </w:rPr>
              <w:t>Community</w:t>
            </w:r>
            <w:proofErr w:type="spellEnd"/>
            <w:r>
              <w:rPr>
                <w:rFonts w:ascii="Arial" w:hAnsi="Arial" w:cs="Arial"/>
                <w:color w:val="000000"/>
                <w:sz w:val="22"/>
                <w:szCs w:val="22"/>
              </w:rPr>
              <w:t>™.</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8F6ED83"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4025E2F"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9E3EF43"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685ED466" w14:textId="77777777" w:rsidR="00F72AFA" w:rsidRDefault="00F72AFA"/>
        </w:tc>
      </w:tr>
    </w:tbl>
    <w:p w14:paraId="4606A759" w14:textId="77777777" w:rsidR="00F72AFA" w:rsidRDefault="00F72AFA" w:rsidP="00F72AFA"/>
    <w:tbl>
      <w:tblPr>
        <w:tblW w:w="0" w:type="auto"/>
        <w:tblCellMar>
          <w:top w:w="15" w:type="dxa"/>
          <w:left w:w="15" w:type="dxa"/>
          <w:bottom w:w="15" w:type="dxa"/>
          <w:right w:w="15" w:type="dxa"/>
        </w:tblCellMar>
        <w:tblLook w:val="04A0" w:firstRow="1" w:lastRow="0" w:firstColumn="1" w:lastColumn="0" w:noHBand="0" w:noVBand="1"/>
      </w:tblPr>
      <w:tblGrid>
        <w:gridCol w:w="6669"/>
        <w:gridCol w:w="363"/>
        <w:gridCol w:w="375"/>
        <w:gridCol w:w="595"/>
        <w:gridCol w:w="1353"/>
      </w:tblGrid>
      <w:tr w:rsidR="00F72AFA" w14:paraId="069F401B" w14:textId="77777777" w:rsidTr="00F72AFA">
        <w:trPr>
          <w:trHeight w:val="142"/>
        </w:trPr>
        <w:tc>
          <w:tcPr>
            <w:tcW w:w="0" w:type="auto"/>
            <w:gridSpan w:val="5"/>
            <w:tcBorders>
              <w:left w:val="single" w:sz="4" w:space="0" w:color="000000"/>
              <w:bottom w:val="single" w:sz="12" w:space="0" w:color="666666"/>
            </w:tcBorders>
            <w:shd w:val="clear" w:color="auto" w:fill="FFFFFF"/>
            <w:tcMar>
              <w:top w:w="0" w:type="dxa"/>
              <w:left w:w="108" w:type="dxa"/>
              <w:bottom w:w="0" w:type="dxa"/>
              <w:right w:w="108" w:type="dxa"/>
            </w:tcMar>
            <w:hideMark/>
          </w:tcPr>
          <w:p w14:paraId="084EEE95" w14:textId="77777777" w:rsidR="00F72AFA" w:rsidRDefault="00F72AFA">
            <w:pPr>
              <w:pStyle w:val="NormalWeb"/>
              <w:spacing w:before="0" w:beforeAutospacing="0" w:after="0" w:afterAutospacing="0"/>
              <w:jc w:val="center"/>
            </w:pPr>
            <w:r>
              <w:rPr>
                <w:rFonts w:ascii="Arial" w:hAnsi="Arial" w:cs="Arial"/>
                <w:b/>
                <w:bCs/>
                <w:color w:val="000000"/>
                <w:sz w:val="22"/>
                <w:szCs w:val="22"/>
              </w:rPr>
              <w:t>90460 &amp; 90461 - Counseling for Immunizations</w:t>
            </w:r>
          </w:p>
          <w:p w14:paraId="57237729" w14:textId="77777777" w:rsidR="00F72AFA" w:rsidRDefault="00F72AFA">
            <w:pPr>
              <w:pStyle w:val="NormalWeb"/>
              <w:spacing w:before="0" w:beforeAutospacing="0" w:after="0" w:afterAutospacing="0"/>
              <w:jc w:val="center"/>
            </w:pPr>
            <w:r>
              <w:rPr>
                <w:rFonts w:ascii="Arial" w:hAnsi="Arial" w:cs="Arial"/>
                <w:color w:val="000000"/>
                <w:sz w:val="20"/>
                <w:szCs w:val="20"/>
              </w:rPr>
              <w:t>Complete in addition to the above section when providing immunization administration &amp; counseling services.</w:t>
            </w:r>
          </w:p>
        </w:tc>
      </w:tr>
      <w:tr w:rsidR="00F72AFA" w14:paraId="4B1EA2A0" w14:textId="77777777" w:rsidTr="00F72AFA">
        <w:trPr>
          <w:trHeight w:val="142"/>
        </w:trPr>
        <w:tc>
          <w:tcPr>
            <w:tcW w:w="0" w:type="auto"/>
            <w:tcBorders>
              <w:top w:val="single" w:sz="12"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266B07FA" w14:textId="77777777" w:rsidR="00F72AFA" w:rsidRDefault="00F72AFA"/>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31DD630" w14:textId="77777777" w:rsidR="00F72AFA" w:rsidRDefault="00F72AFA">
            <w:pPr>
              <w:pStyle w:val="Heading6"/>
              <w:spacing w:before="0"/>
              <w:jc w:val="center"/>
            </w:pPr>
            <w:r>
              <w:rPr>
                <w:rFonts w:ascii="Arial" w:hAnsi="Arial" w:cs="Arial"/>
                <w:b/>
                <w:bCs/>
                <w:color w:val="000000"/>
              </w:rPr>
              <w:t>Y</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AAEDD82" w14:textId="77777777" w:rsidR="00F72AFA" w:rsidRDefault="00F72AFA">
            <w:pPr>
              <w:pStyle w:val="Heading6"/>
              <w:spacing w:before="0"/>
              <w:jc w:val="center"/>
            </w:pPr>
            <w:r>
              <w:rPr>
                <w:rFonts w:ascii="Arial" w:hAnsi="Arial" w:cs="Arial"/>
                <w:b/>
                <w:bCs/>
                <w:color w:val="000000"/>
              </w:rPr>
              <w:t>N</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17497A0" w14:textId="77777777" w:rsidR="00F72AFA" w:rsidRDefault="00F72AFA">
            <w:pPr>
              <w:pStyle w:val="Heading6"/>
              <w:spacing w:before="0"/>
              <w:jc w:val="center"/>
            </w:pPr>
            <w:r>
              <w:rPr>
                <w:rFonts w:ascii="Arial" w:hAnsi="Arial" w:cs="Arial"/>
                <w:b/>
                <w:bCs/>
                <w:color w:val="000000"/>
              </w:rPr>
              <w:t>N/A</w:t>
            </w:r>
          </w:p>
        </w:tc>
        <w:tc>
          <w:tcPr>
            <w:tcW w:w="0" w:type="auto"/>
            <w:tcBorders>
              <w:top w:val="single" w:sz="12"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70E98EF8" w14:textId="77777777" w:rsidR="00F72AFA" w:rsidRDefault="00F72AFA">
            <w:pPr>
              <w:pStyle w:val="Heading6"/>
              <w:spacing w:before="0"/>
              <w:jc w:val="center"/>
            </w:pPr>
            <w:r>
              <w:rPr>
                <w:rFonts w:ascii="Arial" w:hAnsi="Arial" w:cs="Arial"/>
                <w:b/>
                <w:bCs/>
                <w:color w:val="000000"/>
              </w:rPr>
              <w:t>Comments</w:t>
            </w:r>
          </w:p>
        </w:tc>
      </w:tr>
      <w:tr w:rsidR="00F72AFA" w14:paraId="675ED500"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7151B41B" w14:textId="77777777" w:rsidR="00F72AFA" w:rsidRDefault="00F72AFA">
            <w:pPr>
              <w:pStyle w:val="NormalWeb"/>
              <w:spacing w:before="0" w:beforeAutospacing="0" w:after="0" w:afterAutospacing="0"/>
            </w:pPr>
            <w:r>
              <w:rPr>
                <w:rFonts w:ascii="Arial" w:hAnsi="Arial" w:cs="Arial"/>
                <w:color w:val="000000"/>
                <w:sz w:val="22"/>
                <w:szCs w:val="22"/>
              </w:rPr>
              <w:t>Service was provided by a RN or above.</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67763C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D3C69D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1B54A0D"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02E6B29D" w14:textId="77777777" w:rsidR="00F72AFA" w:rsidRDefault="00F72AFA"/>
        </w:tc>
      </w:tr>
      <w:tr w:rsidR="00F72AFA" w14:paraId="66EBAF58" w14:textId="77777777" w:rsidTr="00F72AFA">
        <w:trPr>
          <w:trHeight w:val="70"/>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3C1E4209" w14:textId="77777777" w:rsidR="00F72AFA" w:rsidRDefault="00F72AFA">
            <w:pPr>
              <w:pStyle w:val="NormalWeb"/>
              <w:spacing w:before="0" w:beforeAutospacing="0" w:after="0" w:afterAutospacing="0"/>
            </w:pPr>
            <w:r>
              <w:rPr>
                <w:rFonts w:ascii="Arial" w:hAnsi="Arial" w:cs="Arial"/>
                <w:color w:val="000000"/>
                <w:sz w:val="22"/>
                <w:szCs w:val="22"/>
              </w:rPr>
              <w:t>Education and counseling services are documented. (Includes review of the immunization record, explaining need for immunizations, and anticipatory guidance. Documentation is present for specific education topics addressed.)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FD8265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244A87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F0069B3"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3DE3CAE6" w14:textId="77777777" w:rsidR="00F72AFA" w:rsidRDefault="00F72AFA"/>
        </w:tc>
      </w:tr>
      <w:tr w:rsidR="00F72AFA" w14:paraId="76FE64F8"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7AB2C258" w14:textId="77777777" w:rsidR="00F72AFA" w:rsidRDefault="00F72AFA">
            <w:pPr>
              <w:pStyle w:val="NormalWeb"/>
              <w:spacing w:before="0" w:beforeAutospacing="0" w:after="0" w:afterAutospacing="0"/>
            </w:pPr>
            <w:r>
              <w:rPr>
                <w:rFonts w:ascii="Arial" w:hAnsi="Arial" w:cs="Arial"/>
                <w:color w:val="000000"/>
                <w:sz w:val="22"/>
                <w:szCs w:val="22"/>
              </w:rPr>
              <w:t>VIS provided to the family is documented including date of VIS.</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6D6A214"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314B9B2"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D24D91A"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79A98273" w14:textId="77777777" w:rsidR="00F72AFA" w:rsidRDefault="00F72AFA"/>
        </w:tc>
      </w:tr>
      <w:tr w:rsidR="00F72AFA" w14:paraId="3D29F211"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18746D37" w14:textId="77777777" w:rsidR="00F72AFA" w:rsidRDefault="00F72AFA">
            <w:pPr>
              <w:pStyle w:val="NormalWeb"/>
              <w:spacing w:before="0" w:beforeAutospacing="0" w:after="0" w:afterAutospacing="0"/>
            </w:pPr>
            <w:r>
              <w:rPr>
                <w:rFonts w:ascii="Arial" w:hAnsi="Arial" w:cs="Arial"/>
                <w:color w:val="000000"/>
                <w:sz w:val="22"/>
                <w:szCs w:val="22"/>
              </w:rPr>
              <w:lastRenderedPageBreak/>
              <w:t>Plan for follow-up is documented.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58E98D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A8A6359"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A120EBE"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21CC7ED2" w14:textId="77777777" w:rsidR="00F72AFA" w:rsidRDefault="00F72AFA"/>
        </w:tc>
      </w:tr>
      <w:tr w:rsidR="00F72AFA" w14:paraId="7081E500"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0D383D5C" w14:textId="77777777" w:rsidR="00F72AFA" w:rsidRDefault="00F72AFA">
            <w:pPr>
              <w:pStyle w:val="NormalWeb"/>
              <w:spacing w:before="0" w:beforeAutospacing="0" w:after="0" w:afterAutospacing="0"/>
            </w:pPr>
            <w:r>
              <w:rPr>
                <w:rFonts w:ascii="Arial" w:hAnsi="Arial" w:cs="Arial"/>
                <w:color w:val="000000"/>
                <w:sz w:val="22"/>
                <w:szCs w:val="22"/>
              </w:rPr>
              <w:t>Duration of service is recorded.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196BB54"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E9D553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4DBE932"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038DC316" w14:textId="77777777" w:rsidR="00F72AFA" w:rsidRDefault="00F72AFA"/>
        </w:tc>
      </w:tr>
      <w:tr w:rsidR="00F72AFA" w14:paraId="5560EBB6"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423B322D" w14:textId="77777777" w:rsidR="00F72AFA" w:rsidRDefault="00F72AFA">
            <w:pPr>
              <w:pStyle w:val="NormalWeb"/>
              <w:spacing w:before="0" w:beforeAutospacing="0" w:after="0" w:afterAutospacing="0"/>
            </w:pPr>
            <w:r>
              <w:rPr>
                <w:rFonts w:ascii="Arial" w:hAnsi="Arial" w:cs="Arial"/>
                <w:color w:val="000000"/>
                <w:sz w:val="22"/>
                <w:szCs w:val="22"/>
              </w:rPr>
              <w:t>The method of service is documented (in-person, phone, or telehealth).</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400C7E1"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D00F347"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881E468"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7A2415B0" w14:textId="77777777" w:rsidR="00F72AFA" w:rsidRDefault="00F72AFA"/>
        </w:tc>
      </w:tr>
      <w:tr w:rsidR="00F72AFA" w14:paraId="2095F7EE"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023F78D1" w14:textId="77777777" w:rsidR="00F72AFA" w:rsidRDefault="00F72AFA">
            <w:pPr>
              <w:pStyle w:val="NormalWeb"/>
              <w:spacing w:before="0" w:beforeAutospacing="0" w:after="0" w:afterAutospacing="0"/>
            </w:pPr>
            <w:r>
              <w:rPr>
                <w:rFonts w:ascii="Arial" w:hAnsi="Arial" w:cs="Arial"/>
                <w:color w:val="000000"/>
                <w:sz w:val="22"/>
                <w:szCs w:val="22"/>
              </w:rPr>
              <w:t>If video and voice was not utilized for telehealth, was the reason documented (i.e., client didn’t have smartphone for video call but was able to complete phone call.)</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80A994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9A73135"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E1784C4"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374D03C2" w14:textId="77777777" w:rsidR="00F72AFA" w:rsidRDefault="00F72AFA"/>
        </w:tc>
      </w:tr>
      <w:tr w:rsidR="00F72AFA" w14:paraId="6DEE13AD"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34551FC2" w14:textId="77777777" w:rsidR="00F72AFA" w:rsidRDefault="00F72AFA">
            <w:pPr>
              <w:pStyle w:val="NormalWeb"/>
              <w:spacing w:before="0" w:beforeAutospacing="0" w:after="0" w:afterAutospacing="0"/>
            </w:pPr>
            <w:r>
              <w:rPr>
                <w:rFonts w:ascii="Arial" w:hAnsi="Arial" w:cs="Arial"/>
                <w:color w:val="000000"/>
                <w:sz w:val="22"/>
                <w:szCs w:val="22"/>
              </w:rPr>
              <w:t xml:space="preserve">Service is entered in </w:t>
            </w:r>
            <w:proofErr w:type="spellStart"/>
            <w:r>
              <w:rPr>
                <w:rFonts w:ascii="Arial" w:hAnsi="Arial" w:cs="Arial"/>
                <w:b/>
                <w:bCs/>
                <w:color w:val="000000"/>
                <w:sz w:val="22"/>
                <w:szCs w:val="22"/>
              </w:rPr>
              <w:t>signify</w:t>
            </w:r>
            <w:r>
              <w:rPr>
                <w:rFonts w:ascii="Arial" w:hAnsi="Arial" w:cs="Arial"/>
                <w:color w:val="000000"/>
                <w:sz w:val="22"/>
                <w:szCs w:val="22"/>
              </w:rPr>
              <w:t>Community</w:t>
            </w:r>
            <w:proofErr w:type="spellEnd"/>
            <w:r>
              <w:rPr>
                <w:rFonts w:ascii="Arial" w:hAnsi="Arial" w:cs="Arial"/>
                <w:color w:val="000000"/>
                <w:sz w:val="22"/>
                <w:szCs w:val="22"/>
              </w:rPr>
              <w:t>™.</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0B01517"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E25F55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142BABD"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0802C938" w14:textId="77777777" w:rsidR="00F72AFA" w:rsidRDefault="00F72AFA"/>
        </w:tc>
      </w:tr>
    </w:tbl>
    <w:p w14:paraId="6175C5BD" w14:textId="77777777" w:rsidR="00F72AFA" w:rsidRDefault="00F72AFA" w:rsidP="00F72AFA"/>
    <w:tbl>
      <w:tblPr>
        <w:tblW w:w="0" w:type="auto"/>
        <w:tblCellMar>
          <w:top w:w="15" w:type="dxa"/>
          <w:left w:w="15" w:type="dxa"/>
          <w:bottom w:w="15" w:type="dxa"/>
          <w:right w:w="15" w:type="dxa"/>
        </w:tblCellMar>
        <w:tblLook w:val="04A0" w:firstRow="1" w:lastRow="0" w:firstColumn="1" w:lastColumn="0" w:noHBand="0" w:noVBand="1"/>
      </w:tblPr>
      <w:tblGrid>
        <w:gridCol w:w="6669"/>
        <w:gridCol w:w="363"/>
        <w:gridCol w:w="375"/>
        <w:gridCol w:w="595"/>
        <w:gridCol w:w="1353"/>
      </w:tblGrid>
      <w:tr w:rsidR="00F72AFA" w14:paraId="37EBB147" w14:textId="77777777" w:rsidTr="00F72AFA">
        <w:trPr>
          <w:trHeight w:val="142"/>
        </w:trPr>
        <w:tc>
          <w:tcPr>
            <w:tcW w:w="0" w:type="auto"/>
            <w:gridSpan w:val="5"/>
            <w:tcBorders>
              <w:left w:val="single" w:sz="4" w:space="0" w:color="000000"/>
              <w:bottom w:val="single" w:sz="12" w:space="0" w:color="666666"/>
            </w:tcBorders>
            <w:shd w:val="clear" w:color="auto" w:fill="FFFFFF"/>
            <w:tcMar>
              <w:top w:w="0" w:type="dxa"/>
              <w:left w:w="108" w:type="dxa"/>
              <w:bottom w:w="0" w:type="dxa"/>
              <w:right w:w="108" w:type="dxa"/>
            </w:tcMar>
            <w:hideMark/>
          </w:tcPr>
          <w:p w14:paraId="7E2FC118" w14:textId="77777777" w:rsidR="00F72AFA" w:rsidRDefault="00F72AFA">
            <w:pPr>
              <w:pStyle w:val="NormalWeb"/>
              <w:spacing w:before="0" w:beforeAutospacing="0" w:after="0" w:afterAutospacing="0"/>
              <w:jc w:val="center"/>
            </w:pPr>
            <w:r>
              <w:rPr>
                <w:rFonts w:ascii="Arial" w:hAnsi="Arial" w:cs="Arial"/>
                <w:b/>
                <w:bCs/>
                <w:color w:val="000000"/>
                <w:sz w:val="22"/>
                <w:szCs w:val="22"/>
              </w:rPr>
              <w:t>T1001 - Nursing Assessment/Evaluation </w:t>
            </w:r>
          </w:p>
          <w:p w14:paraId="090FA2F8" w14:textId="77777777" w:rsidR="00F72AFA" w:rsidRDefault="00F72AFA">
            <w:pPr>
              <w:pStyle w:val="NormalWeb"/>
              <w:spacing w:before="0" w:beforeAutospacing="0" w:after="0" w:afterAutospacing="0"/>
              <w:jc w:val="center"/>
            </w:pPr>
            <w:r>
              <w:rPr>
                <w:rFonts w:ascii="Arial" w:hAnsi="Arial" w:cs="Arial"/>
                <w:color w:val="000000"/>
                <w:sz w:val="20"/>
                <w:szCs w:val="20"/>
              </w:rPr>
              <w:t>Performed outside the home.</w:t>
            </w:r>
          </w:p>
        </w:tc>
      </w:tr>
      <w:tr w:rsidR="00F72AFA" w14:paraId="7B098887" w14:textId="77777777" w:rsidTr="00F72AFA">
        <w:trPr>
          <w:trHeight w:val="142"/>
        </w:trPr>
        <w:tc>
          <w:tcPr>
            <w:tcW w:w="0" w:type="auto"/>
            <w:tcBorders>
              <w:top w:val="single" w:sz="12"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67FCB892" w14:textId="77777777" w:rsidR="00F72AFA" w:rsidRDefault="00F72AFA"/>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541B9B0" w14:textId="77777777" w:rsidR="00F72AFA" w:rsidRDefault="00F72AFA">
            <w:pPr>
              <w:pStyle w:val="Heading6"/>
              <w:spacing w:before="0"/>
              <w:jc w:val="center"/>
            </w:pPr>
            <w:r>
              <w:rPr>
                <w:rFonts w:ascii="Arial" w:hAnsi="Arial" w:cs="Arial"/>
                <w:b/>
                <w:bCs/>
                <w:color w:val="000000"/>
              </w:rPr>
              <w:t>Y</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57D906C" w14:textId="77777777" w:rsidR="00F72AFA" w:rsidRDefault="00F72AFA">
            <w:pPr>
              <w:pStyle w:val="Heading6"/>
              <w:spacing w:before="0"/>
              <w:jc w:val="center"/>
            </w:pPr>
            <w:r>
              <w:rPr>
                <w:rFonts w:ascii="Arial" w:hAnsi="Arial" w:cs="Arial"/>
                <w:b/>
                <w:bCs/>
                <w:color w:val="000000"/>
              </w:rPr>
              <w:t>N</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D1A3FE5" w14:textId="77777777" w:rsidR="00F72AFA" w:rsidRDefault="00F72AFA">
            <w:pPr>
              <w:pStyle w:val="Heading6"/>
              <w:spacing w:before="0"/>
              <w:jc w:val="center"/>
            </w:pPr>
            <w:r>
              <w:rPr>
                <w:rFonts w:ascii="Arial" w:hAnsi="Arial" w:cs="Arial"/>
                <w:b/>
                <w:bCs/>
                <w:color w:val="000000"/>
              </w:rPr>
              <w:t>N/A</w:t>
            </w:r>
          </w:p>
        </w:tc>
        <w:tc>
          <w:tcPr>
            <w:tcW w:w="0" w:type="auto"/>
            <w:tcBorders>
              <w:top w:val="single" w:sz="12"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53122B07" w14:textId="77777777" w:rsidR="00F72AFA" w:rsidRDefault="00F72AFA">
            <w:pPr>
              <w:pStyle w:val="Heading6"/>
              <w:spacing w:before="0"/>
              <w:jc w:val="center"/>
            </w:pPr>
            <w:r>
              <w:rPr>
                <w:rFonts w:ascii="Arial" w:hAnsi="Arial" w:cs="Arial"/>
                <w:b/>
                <w:bCs/>
                <w:color w:val="000000"/>
              </w:rPr>
              <w:t>Comments</w:t>
            </w:r>
          </w:p>
        </w:tc>
      </w:tr>
      <w:tr w:rsidR="00F72AFA" w14:paraId="5DFF0915"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37C78CD8" w14:textId="77777777" w:rsidR="00F72AFA" w:rsidRDefault="00F72AFA">
            <w:pPr>
              <w:pStyle w:val="NormalWeb"/>
              <w:spacing w:before="0" w:beforeAutospacing="0" w:after="0" w:afterAutospacing="0"/>
            </w:pPr>
            <w:r>
              <w:rPr>
                <w:rFonts w:ascii="Arial" w:hAnsi="Arial" w:cs="Arial"/>
                <w:color w:val="000000"/>
                <w:sz w:val="22"/>
                <w:szCs w:val="22"/>
              </w:rPr>
              <w:t>Service is provided by a RN.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D730039"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FDC8F0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B67F75B"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2E89228B" w14:textId="77777777" w:rsidR="00F72AFA" w:rsidRDefault="00F72AFA"/>
        </w:tc>
      </w:tr>
      <w:tr w:rsidR="00F72AFA" w14:paraId="3C011A10"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1C0C5BA0" w14:textId="77777777" w:rsidR="00F72AFA" w:rsidRDefault="00F72AFA">
            <w:pPr>
              <w:pStyle w:val="NormalWeb"/>
              <w:spacing w:before="0" w:beforeAutospacing="0" w:after="0" w:afterAutospacing="0"/>
            </w:pPr>
            <w:r>
              <w:rPr>
                <w:rFonts w:ascii="Arial" w:hAnsi="Arial" w:cs="Arial"/>
                <w:color w:val="000000"/>
                <w:sz w:val="22"/>
                <w:szCs w:val="22"/>
              </w:rPr>
              <w:t>Reason for performing the nursing assessment/evaluation is noted.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123B94E"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288B74E"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1ED209A"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010871C4" w14:textId="77777777" w:rsidR="00F72AFA" w:rsidRDefault="00F72AFA"/>
        </w:tc>
      </w:tr>
      <w:tr w:rsidR="00F72AFA" w14:paraId="76BB2CE8"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1151A895" w14:textId="77777777" w:rsidR="00F72AFA" w:rsidRDefault="00F72AFA">
            <w:pPr>
              <w:pStyle w:val="NormalWeb"/>
              <w:spacing w:before="0" w:beforeAutospacing="0" w:after="0" w:afterAutospacing="0"/>
            </w:pPr>
            <w:r>
              <w:rPr>
                <w:rFonts w:ascii="Arial" w:hAnsi="Arial" w:cs="Arial"/>
                <w:color w:val="000000"/>
                <w:sz w:val="22"/>
                <w:szCs w:val="22"/>
              </w:rPr>
              <w:t>Medical history is reviewed and noted.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4BD1B8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5D58A6A"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C2C0130"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4F3671DE" w14:textId="77777777" w:rsidR="00F72AFA" w:rsidRDefault="00F72AFA"/>
        </w:tc>
      </w:tr>
      <w:tr w:rsidR="00F72AFA" w14:paraId="348BF1C2"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05B6C9A1" w14:textId="77777777" w:rsidR="00F72AFA" w:rsidRDefault="00F72AFA">
            <w:pPr>
              <w:pStyle w:val="NormalWeb"/>
              <w:spacing w:before="0" w:beforeAutospacing="0" w:after="0" w:afterAutospacing="0"/>
            </w:pPr>
            <w:r>
              <w:rPr>
                <w:rFonts w:ascii="Arial" w:hAnsi="Arial" w:cs="Arial"/>
                <w:color w:val="000000"/>
                <w:sz w:val="22"/>
                <w:szCs w:val="22"/>
              </w:rPr>
              <w:t>Nursing assessment is documented.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061D704"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48290C4"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FF880A7"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6B6C4B26" w14:textId="77777777" w:rsidR="00F72AFA" w:rsidRDefault="00F72AFA"/>
        </w:tc>
      </w:tr>
      <w:tr w:rsidR="00F72AFA" w14:paraId="6694B5B5"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77C66A2D" w14:textId="77777777" w:rsidR="00F72AFA" w:rsidRDefault="00F72AFA">
            <w:pPr>
              <w:pStyle w:val="NormalWeb"/>
              <w:spacing w:before="0" w:beforeAutospacing="0" w:after="0" w:afterAutospacing="0"/>
            </w:pPr>
            <w:r>
              <w:rPr>
                <w:rFonts w:ascii="Arial" w:hAnsi="Arial" w:cs="Arial"/>
                <w:color w:val="000000"/>
                <w:sz w:val="22"/>
                <w:szCs w:val="22"/>
              </w:rPr>
              <w:t>Evaluation and narrative interpretation of the results are documented.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1E44439"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D1A0C8E"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B609939"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73E30070" w14:textId="77777777" w:rsidR="00F72AFA" w:rsidRDefault="00F72AFA"/>
        </w:tc>
      </w:tr>
      <w:tr w:rsidR="00F72AFA" w14:paraId="5C4C6206"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720BC5AE" w14:textId="77777777" w:rsidR="00F72AFA" w:rsidRDefault="00F72AFA">
            <w:pPr>
              <w:pStyle w:val="NormalWeb"/>
              <w:spacing w:before="0" w:beforeAutospacing="0" w:after="0" w:afterAutospacing="0"/>
            </w:pPr>
            <w:r>
              <w:rPr>
                <w:rFonts w:ascii="Arial" w:hAnsi="Arial" w:cs="Arial"/>
                <w:color w:val="000000"/>
                <w:sz w:val="22"/>
                <w:szCs w:val="22"/>
              </w:rPr>
              <w:t>Individual plan of care is documented, including referrals and follow-up.</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8AB97C0"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9E97E2F"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D9ABE53"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04842357" w14:textId="77777777" w:rsidR="00F72AFA" w:rsidRDefault="00F72AFA"/>
        </w:tc>
      </w:tr>
      <w:tr w:rsidR="00F72AFA" w14:paraId="6844D2D5"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79595A77" w14:textId="77777777" w:rsidR="00F72AFA" w:rsidRDefault="00F72AFA">
            <w:pPr>
              <w:pStyle w:val="NormalWeb"/>
              <w:spacing w:before="0" w:beforeAutospacing="0" w:after="0" w:afterAutospacing="0"/>
            </w:pPr>
            <w:r>
              <w:rPr>
                <w:rFonts w:ascii="Arial" w:hAnsi="Arial" w:cs="Arial"/>
                <w:color w:val="000000"/>
                <w:sz w:val="22"/>
                <w:szCs w:val="22"/>
              </w:rPr>
              <w:t>Follow-up plan is documented for service interruptions during the pandemic</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3F082B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CD36724"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528C6FE"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0866BBF1" w14:textId="77777777" w:rsidR="00F72AFA" w:rsidRDefault="00F72AFA"/>
        </w:tc>
      </w:tr>
      <w:tr w:rsidR="00F72AFA" w14:paraId="29D42976"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33591DC1" w14:textId="77777777" w:rsidR="00F72AFA" w:rsidRDefault="00F72AFA">
            <w:pPr>
              <w:pStyle w:val="NormalWeb"/>
              <w:spacing w:before="0" w:beforeAutospacing="0" w:after="0" w:afterAutospacing="0"/>
            </w:pPr>
            <w:r>
              <w:rPr>
                <w:rFonts w:ascii="Arial" w:hAnsi="Arial" w:cs="Arial"/>
                <w:color w:val="000000"/>
                <w:sz w:val="22"/>
                <w:szCs w:val="22"/>
              </w:rPr>
              <w:t>Duration of service is recorded.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CD74FE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B2216A1"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5CB0F1C"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2A0F58F3" w14:textId="77777777" w:rsidR="00F72AFA" w:rsidRDefault="00F72AFA"/>
        </w:tc>
      </w:tr>
      <w:tr w:rsidR="00F72AFA" w14:paraId="1ECC60B8"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4B475CC6" w14:textId="77777777" w:rsidR="00F72AFA" w:rsidRDefault="00F72AFA">
            <w:pPr>
              <w:pStyle w:val="NormalWeb"/>
              <w:spacing w:before="0" w:beforeAutospacing="0" w:after="0" w:afterAutospacing="0"/>
            </w:pPr>
            <w:r>
              <w:rPr>
                <w:rFonts w:ascii="Arial" w:hAnsi="Arial" w:cs="Arial"/>
                <w:color w:val="000000"/>
                <w:sz w:val="22"/>
                <w:szCs w:val="22"/>
              </w:rPr>
              <w:t>The method of service is documented (in-person, phone, or telehealth).</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BBEE7A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5C9D5B3"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B17FA50"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01EA9114" w14:textId="77777777" w:rsidR="00F72AFA" w:rsidRDefault="00F72AFA"/>
        </w:tc>
      </w:tr>
      <w:tr w:rsidR="00F72AFA" w14:paraId="1438CA18"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21A72C05" w14:textId="77777777" w:rsidR="00F72AFA" w:rsidRDefault="00F72AFA">
            <w:pPr>
              <w:pStyle w:val="NormalWeb"/>
              <w:spacing w:before="0" w:beforeAutospacing="0" w:after="0" w:afterAutospacing="0"/>
            </w:pPr>
            <w:r>
              <w:rPr>
                <w:rFonts w:ascii="Arial" w:hAnsi="Arial" w:cs="Arial"/>
                <w:color w:val="000000"/>
                <w:sz w:val="22"/>
                <w:szCs w:val="22"/>
              </w:rPr>
              <w:t>If video and voice was not utilized for telehealth, was the reason documented (i.e., client didn’t have smartphone for video call but was able to complete phone call.)</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55076A3"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AE4153F"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B0FD70C"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69B9B3EF" w14:textId="77777777" w:rsidR="00F72AFA" w:rsidRDefault="00F72AFA"/>
        </w:tc>
      </w:tr>
      <w:tr w:rsidR="00F72AFA" w14:paraId="37753433"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61ADAE45" w14:textId="77777777" w:rsidR="00F72AFA" w:rsidRDefault="00F72AFA">
            <w:pPr>
              <w:pStyle w:val="NormalWeb"/>
              <w:spacing w:before="0" w:beforeAutospacing="0" w:after="0" w:afterAutospacing="0"/>
            </w:pPr>
            <w:r>
              <w:rPr>
                <w:rFonts w:ascii="Arial" w:hAnsi="Arial" w:cs="Arial"/>
                <w:color w:val="000000"/>
                <w:sz w:val="22"/>
                <w:szCs w:val="22"/>
              </w:rPr>
              <w:t xml:space="preserve">Service is entered in </w:t>
            </w:r>
            <w:proofErr w:type="spellStart"/>
            <w:r>
              <w:rPr>
                <w:rFonts w:ascii="Arial" w:hAnsi="Arial" w:cs="Arial"/>
                <w:b/>
                <w:bCs/>
                <w:color w:val="000000"/>
                <w:sz w:val="22"/>
                <w:szCs w:val="22"/>
              </w:rPr>
              <w:t>signify</w:t>
            </w:r>
            <w:r>
              <w:rPr>
                <w:rFonts w:ascii="Arial" w:hAnsi="Arial" w:cs="Arial"/>
                <w:color w:val="000000"/>
                <w:sz w:val="22"/>
                <w:szCs w:val="22"/>
              </w:rPr>
              <w:t>Community</w:t>
            </w:r>
            <w:proofErr w:type="spellEnd"/>
            <w:r>
              <w:rPr>
                <w:rFonts w:ascii="Arial" w:hAnsi="Arial" w:cs="Arial"/>
                <w:color w:val="000000"/>
                <w:sz w:val="22"/>
                <w:szCs w:val="22"/>
              </w:rPr>
              <w:t>™.</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F0365B4"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061A60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D2B02C7"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56167AE3" w14:textId="77777777" w:rsidR="00F72AFA" w:rsidRDefault="00F72AFA"/>
        </w:tc>
      </w:tr>
    </w:tbl>
    <w:p w14:paraId="26606B49" w14:textId="77777777" w:rsidR="00F72AFA" w:rsidRDefault="00F72AFA" w:rsidP="00F72AFA"/>
    <w:tbl>
      <w:tblPr>
        <w:tblW w:w="0" w:type="auto"/>
        <w:tblCellMar>
          <w:top w:w="15" w:type="dxa"/>
          <w:left w:w="15" w:type="dxa"/>
          <w:bottom w:w="15" w:type="dxa"/>
          <w:right w:w="15" w:type="dxa"/>
        </w:tblCellMar>
        <w:tblLook w:val="04A0" w:firstRow="1" w:lastRow="0" w:firstColumn="1" w:lastColumn="0" w:noHBand="0" w:noVBand="1"/>
      </w:tblPr>
      <w:tblGrid>
        <w:gridCol w:w="6669"/>
        <w:gridCol w:w="363"/>
        <w:gridCol w:w="375"/>
        <w:gridCol w:w="595"/>
        <w:gridCol w:w="1353"/>
      </w:tblGrid>
      <w:tr w:rsidR="00F72AFA" w14:paraId="1CFE67AB" w14:textId="77777777" w:rsidTr="00F72AFA">
        <w:trPr>
          <w:trHeight w:val="142"/>
        </w:trPr>
        <w:tc>
          <w:tcPr>
            <w:tcW w:w="0" w:type="auto"/>
            <w:gridSpan w:val="5"/>
            <w:tcBorders>
              <w:left w:val="single" w:sz="4" w:space="0" w:color="000000"/>
              <w:bottom w:val="single" w:sz="12" w:space="0" w:color="666666"/>
            </w:tcBorders>
            <w:shd w:val="clear" w:color="auto" w:fill="FFFFFF"/>
            <w:tcMar>
              <w:top w:w="0" w:type="dxa"/>
              <w:left w:w="108" w:type="dxa"/>
              <w:bottom w:w="0" w:type="dxa"/>
              <w:right w:w="108" w:type="dxa"/>
            </w:tcMar>
            <w:hideMark/>
          </w:tcPr>
          <w:p w14:paraId="5C00926E" w14:textId="77777777" w:rsidR="00F72AFA" w:rsidRDefault="00F72AFA">
            <w:pPr>
              <w:pStyle w:val="NormalWeb"/>
              <w:spacing w:before="0" w:beforeAutospacing="0" w:after="0" w:afterAutospacing="0"/>
              <w:jc w:val="center"/>
            </w:pPr>
            <w:r>
              <w:rPr>
                <w:rFonts w:ascii="Arial" w:hAnsi="Arial" w:cs="Arial"/>
                <w:b/>
                <w:bCs/>
                <w:color w:val="000000"/>
                <w:sz w:val="22"/>
                <w:szCs w:val="22"/>
              </w:rPr>
              <w:t>S9123 - Home Visit for Nursing Services</w:t>
            </w:r>
          </w:p>
        </w:tc>
      </w:tr>
      <w:tr w:rsidR="00F72AFA" w14:paraId="4B84C38F" w14:textId="77777777" w:rsidTr="00F72AFA">
        <w:trPr>
          <w:trHeight w:val="142"/>
        </w:trPr>
        <w:tc>
          <w:tcPr>
            <w:tcW w:w="0" w:type="auto"/>
            <w:tcBorders>
              <w:top w:val="single" w:sz="12"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66DBDF90" w14:textId="77777777" w:rsidR="00F72AFA" w:rsidRDefault="00F72AFA"/>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C1C8C5A" w14:textId="77777777" w:rsidR="00F72AFA" w:rsidRDefault="00F72AFA">
            <w:pPr>
              <w:pStyle w:val="Heading6"/>
              <w:spacing w:before="0"/>
              <w:jc w:val="center"/>
            </w:pPr>
            <w:r>
              <w:rPr>
                <w:rFonts w:ascii="Arial" w:hAnsi="Arial" w:cs="Arial"/>
                <w:b/>
                <w:bCs/>
                <w:color w:val="000000"/>
              </w:rPr>
              <w:t>Y</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E4127E6" w14:textId="77777777" w:rsidR="00F72AFA" w:rsidRDefault="00F72AFA">
            <w:pPr>
              <w:pStyle w:val="Heading6"/>
              <w:spacing w:before="0"/>
              <w:jc w:val="center"/>
            </w:pPr>
            <w:r>
              <w:rPr>
                <w:rFonts w:ascii="Arial" w:hAnsi="Arial" w:cs="Arial"/>
                <w:b/>
                <w:bCs/>
                <w:color w:val="000000"/>
              </w:rPr>
              <w:t>N</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4A455CE" w14:textId="77777777" w:rsidR="00F72AFA" w:rsidRDefault="00F72AFA">
            <w:pPr>
              <w:pStyle w:val="Heading6"/>
              <w:spacing w:before="0"/>
              <w:jc w:val="center"/>
            </w:pPr>
            <w:r>
              <w:rPr>
                <w:rFonts w:ascii="Arial" w:hAnsi="Arial" w:cs="Arial"/>
                <w:b/>
                <w:bCs/>
                <w:color w:val="000000"/>
              </w:rPr>
              <w:t>N/A</w:t>
            </w:r>
          </w:p>
        </w:tc>
        <w:tc>
          <w:tcPr>
            <w:tcW w:w="0" w:type="auto"/>
            <w:tcBorders>
              <w:top w:val="single" w:sz="12"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5F7CA2F7" w14:textId="77777777" w:rsidR="00F72AFA" w:rsidRDefault="00F72AFA">
            <w:pPr>
              <w:pStyle w:val="Heading6"/>
              <w:spacing w:before="0"/>
              <w:jc w:val="center"/>
            </w:pPr>
            <w:r>
              <w:rPr>
                <w:rFonts w:ascii="Arial" w:hAnsi="Arial" w:cs="Arial"/>
                <w:b/>
                <w:bCs/>
                <w:color w:val="000000"/>
              </w:rPr>
              <w:t>Comments</w:t>
            </w:r>
          </w:p>
        </w:tc>
      </w:tr>
      <w:tr w:rsidR="00F72AFA" w14:paraId="04C1AE38"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3F4F1905" w14:textId="77777777" w:rsidR="00F72AFA" w:rsidRDefault="00F72AFA">
            <w:pPr>
              <w:pStyle w:val="NormalWeb"/>
              <w:spacing w:before="0" w:beforeAutospacing="0" w:after="0" w:afterAutospacing="0"/>
            </w:pPr>
            <w:r>
              <w:rPr>
                <w:rFonts w:ascii="Arial" w:hAnsi="Arial" w:cs="Arial"/>
                <w:color w:val="000000"/>
                <w:sz w:val="22"/>
                <w:szCs w:val="22"/>
              </w:rPr>
              <w:t>Service is provided by a RN.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87FA703"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43701E5"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D5085EF"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552EF033" w14:textId="77777777" w:rsidR="00F72AFA" w:rsidRDefault="00F72AFA"/>
        </w:tc>
      </w:tr>
      <w:tr w:rsidR="00F72AFA" w14:paraId="0915EF1F"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15455E15" w14:textId="77777777" w:rsidR="00F72AFA" w:rsidRDefault="00F72AFA">
            <w:pPr>
              <w:pStyle w:val="NormalWeb"/>
              <w:spacing w:before="0" w:beforeAutospacing="0" w:after="0" w:afterAutospacing="0"/>
            </w:pPr>
            <w:r>
              <w:rPr>
                <w:rFonts w:ascii="Arial" w:hAnsi="Arial" w:cs="Arial"/>
                <w:color w:val="000000"/>
                <w:sz w:val="22"/>
                <w:szCs w:val="22"/>
              </w:rPr>
              <w:t>Reason for home visit is documented.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13706E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710730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D19CCB4"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51CEE437" w14:textId="77777777" w:rsidR="00F72AFA" w:rsidRDefault="00F72AFA"/>
        </w:tc>
      </w:tr>
      <w:tr w:rsidR="00F72AFA" w14:paraId="623F966B"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29832346" w14:textId="77777777" w:rsidR="00F72AFA" w:rsidRDefault="00F72AFA">
            <w:pPr>
              <w:pStyle w:val="NormalWeb"/>
              <w:spacing w:before="0" w:beforeAutospacing="0" w:after="0" w:afterAutospacing="0"/>
            </w:pPr>
            <w:r>
              <w:rPr>
                <w:rFonts w:ascii="Arial" w:hAnsi="Arial" w:cs="Arial"/>
                <w:color w:val="000000"/>
                <w:sz w:val="22"/>
                <w:szCs w:val="22"/>
              </w:rPr>
              <w:t>Medical history is reviewed and noted.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6ECF1F3"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B0AAF9F"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4005762"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6C24FE60" w14:textId="77777777" w:rsidR="00F72AFA" w:rsidRDefault="00F72AFA"/>
        </w:tc>
      </w:tr>
      <w:tr w:rsidR="00F72AFA" w14:paraId="1E6C6A8E"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3C7A764A" w14:textId="77777777" w:rsidR="00F72AFA" w:rsidRDefault="00F72AFA">
            <w:pPr>
              <w:pStyle w:val="NormalWeb"/>
              <w:spacing w:before="0" w:beforeAutospacing="0" w:after="0" w:afterAutospacing="0"/>
            </w:pPr>
            <w:r>
              <w:rPr>
                <w:rFonts w:ascii="Arial" w:hAnsi="Arial" w:cs="Arial"/>
                <w:color w:val="000000"/>
                <w:sz w:val="22"/>
                <w:szCs w:val="22"/>
              </w:rPr>
              <w:t>Nursing assessment is documented.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118D28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051FA4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3FB898E"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33D8C78E" w14:textId="77777777" w:rsidR="00F72AFA" w:rsidRDefault="00F72AFA"/>
        </w:tc>
      </w:tr>
      <w:tr w:rsidR="00F72AFA" w14:paraId="681C6B1A"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40408681" w14:textId="77777777" w:rsidR="00F72AFA" w:rsidRDefault="00F72AFA">
            <w:pPr>
              <w:pStyle w:val="NormalWeb"/>
              <w:spacing w:before="0" w:beforeAutospacing="0" w:after="0" w:afterAutospacing="0"/>
            </w:pPr>
            <w:r>
              <w:rPr>
                <w:rFonts w:ascii="Arial" w:hAnsi="Arial" w:cs="Arial"/>
                <w:color w:val="000000"/>
                <w:sz w:val="22"/>
                <w:szCs w:val="22"/>
              </w:rPr>
              <w:t>Evaluation and narrative interpretation of the results are documented.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674D031"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A63ACA9"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CE3A675"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7475D940" w14:textId="77777777" w:rsidR="00F72AFA" w:rsidRDefault="00F72AFA"/>
        </w:tc>
      </w:tr>
      <w:tr w:rsidR="00F72AFA" w14:paraId="46330997"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2545B238" w14:textId="77777777" w:rsidR="00F72AFA" w:rsidRDefault="00F72AFA">
            <w:pPr>
              <w:pStyle w:val="NormalWeb"/>
              <w:spacing w:before="0" w:beforeAutospacing="0" w:after="0" w:afterAutospacing="0"/>
            </w:pPr>
            <w:r>
              <w:rPr>
                <w:rFonts w:ascii="Arial" w:hAnsi="Arial" w:cs="Arial"/>
                <w:color w:val="000000"/>
                <w:sz w:val="22"/>
                <w:szCs w:val="22"/>
              </w:rPr>
              <w:t>An individual plan of care is documented, including referrals and follow-up.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DD2C5CA"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9FAC01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3A8B109"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399C8F52" w14:textId="77777777" w:rsidR="00F72AFA" w:rsidRDefault="00F72AFA"/>
        </w:tc>
      </w:tr>
      <w:tr w:rsidR="00F72AFA" w14:paraId="6EBD7317"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2F03C6AA" w14:textId="77777777" w:rsidR="00F72AFA" w:rsidRDefault="00F72AFA">
            <w:pPr>
              <w:pStyle w:val="NormalWeb"/>
              <w:spacing w:before="0" w:beforeAutospacing="0" w:after="0" w:afterAutospacing="0"/>
            </w:pPr>
            <w:r>
              <w:rPr>
                <w:rFonts w:ascii="Arial" w:hAnsi="Arial" w:cs="Arial"/>
                <w:color w:val="000000"/>
                <w:sz w:val="22"/>
                <w:szCs w:val="22"/>
              </w:rPr>
              <w:t>Oral health services provided at a home visit are documented (according to guidelines in the oral health sections below).  These services are limited to initial or periodic screening, fluoride varnish, nutrition counseling for oral disease, and/or oral hygiene instruction. A minimum of 1 hour must be spent on child health nursing services in order for oral health services to be billed.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EE9354F"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3AEF177"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9722CEF"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6C32AA55" w14:textId="77777777" w:rsidR="00F72AFA" w:rsidRDefault="00F72AFA"/>
        </w:tc>
      </w:tr>
      <w:tr w:rsidR="00F72AFA" w14:paraId="09203D1B"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74F52F11" w14:textId="77777777" w:rsidR="00F72AFA" w:rsidRDefault="00F72AFA">
            <w:pPr>
              <w:pStyle w:val="NormalWeb"/>
              <w:spacing w:before="0" w:beforeAutospacing="0" w:after="0" w:afterAutospacing="0"/>
            </w:pPr>
            <w:r>
              <w:rPr>
                <w:rFonts w:ascii="Arial" w:hAnsi="Arial" w:cs="Arial"/>
                <w:color w:val="000000"/>
                <w:sz w:val="22"/>
                <w:szCs w:val="22"/>
              </w:rPr>
              <w:lastRenderedPageBreak/>
              <w:t>Time in and time out are documented.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D1B86C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40F486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95980D7"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79B0A7BF" w14:textId="77777777" w:rsidR="00F72AFA" w:rsidRDefault="00F72AFA"/>
        </w:tc>
      </w:tr>
      <w:tr w:rsidR="00F72AFA" w14:paraId="1ED72819"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34D4EBE2" w14:textId="77777777" w:rsidR="00F72AFA" w:rsidRDefault="00F72AFA">
            <w:pPr>
              <w:pStyle w:val="NormalWeb"/>
              <w:spacing w:before="0" w:beforeAutospacing="0" w:after="0" w:afterAutospacing="0"/>
            </w:pPr>
            <w:r>
              <w:rPr>
                <w:rFonts w:ascii="Arial" w:hAnsi="Arial" w:cs="Arial"/>
                <w:color w:val="000000"/>
                <w:sz w:val="22"/>
                <w:szCs w:val="22"/>
              </w:rPr>
              <w:t xml:space="preserve">Service is entered in </w:t>
            </w:r>
            <w:proofErr w:type="spellStart"/>
            <w:r>
              <w:rPr>
                <w:rFonts w:ascii="Arial" w:hAnsi="Arial" w:cs="Arial"/>
                <w:b/>
                <w:bCs/>
                <w:color w:val="000000"/>
                <w:sz w:val="22"/>
                <w:szCs w:val="22"/>
              </w:rPr>
              <w:t>signify</w:t>
            </w:r>
            <w:r>
              <w:rPr>
                <w:rFonts w:ascii="Arial" w:hAnsi="Arial" w:cs="Arial"/>
                <w:color w:val="000000"/>
                <w:sz w:val="22"/>
                <w:szCs w:val="22"/>
              </w:rPr>
              <w:t>Community</w:t>
            </w:r>
            <w:proofErr w:type="spellEnd"/>
            <w:r>
              <w:rPr>
                <w:rFonts w:ascii="Arial" w:hAnsi="Arial" w:cs="Arial"/>
                <w:color w:val="000000"/>
                <w:sz w:val="22"/>
                <w:szCs w:val="22"/>
              </w:rPr>
              <w:t>™.</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76A03F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927ADF1"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248D6C3"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2F63B302" w14:textId="77777777" w:rsidR="00F72AFA" w:rsidRDefault="00F72AFA"/>
        </w:tc>
      </w:tr>
    </w:tbl>
    <w:p w14:paraId="3F2A0ECA" w14:textId="77777777" w:rsidR="00F72AFA" w:rsidRDefault="00F72AFA" w:rsidP="00F72AFA"/>
    <w:tbl>
      <w:tblPr>
        <w:tblW w:w="0" w:type="auto"/>
        <w:tblCellMar>
          <w:top w:w="15" w:type="dxa"/>
          <w:left w:w="15" w:type="dxa"/>
          <w:bottom w:w="15" w:type="dxa"/>
          <w:right w:w="15" w:type="dxa"/>
        </w:tblCellMar>
        <w:tblLook w:val="04A0" w:firstRow="1" w:lastRow="0" w:firstColumn="1" w:lastColumn="0" w:noHBand="0" w:noVBand="1"/>
      </w:tblPr>
      <w:tblGrid>
        <w:gridCol w:w="6669"/>
        <w:gridCol w:w="363"/>
        <w:gridCol w:w="375"/>
        <w:gridCol w:w="595"/>
        <w:gridCol w:w="1353"/>
      </w:tblGrid>
      <w:tr w:rsidR="00F72AFA" w14:paraId="10186F25" w14:textId="77777777" w:rsidTr="00F72AFA">
        <w:trPr>
          <w:trHeight w:val="142"/>
        </w:trPr>
        <w:tc>
          <w:tcPr>
            <w:tcW w:w="0" w:type="auto"/>
            <w:gridSpan w:val="5"/>
            <w:tcBorders>
              <w:left w:val="single" w:sz="4" w:space="0" w:color="000000"/>
              <w:bottom w:val="single" w:sz="12" w:space="0" w:color="666666"/>
            </w:tcBorders>
            <w:shd w:val="clear" w:color="auto" w:fill="FFFFFF"/>
            <w:tcMar>
              <w:top w:w="0" w:type="dxa"/>
              <w:left w:w="108" w:type="dxa"/>
              <w:bottom w:w="0" w:type="dxa"/>
              <w:right w:w="108" w:type="dxa"/>
            </w:tcMar>
            <w:hideMark/>
          </w:tcPr>
          <w:p w14:paraId="4B862EB4" w14:textId="77777777" w:rsidR="00F72AFA" w:rsidRDefault="00F72AFA">
            <w:pPr>
              <w:pStyle w:val="NormalWeb"/>
              <w:spacing w:before="0" w:beforeAutospacing="0" w:after="0" w:afterAutospacing="0"/>
              <w:jc w:val="center"/>
            </w:pPr>
            <w:r>
              <w:rPr>
                <w:rFonts w:ascii="Arial" w:hAnsi="Arial" w:cs="Arial"/>
                <w:b/>
                <w:bCs/>
                <w:color w:val="000000"/>
                <w:sz w:val="22"/>
                <w:szCs w:val="22"/>
              </w:rPr>
              <w:t>D0190CC, D0190, D0150, D0120: Oral Health Screening </w:t>
            </w:r>
          </w:p>
          <w:p w14:paraId="75BA88A1" w14:textId="77777777" w:rsidR="00F72AFA" w:rsidRDefault="00F72AFA">
            <w:pPr>
              <w:pStyle w:val="NormalWeb"/>
              <w:spacing w:before="0" w:beforeAutospacing="0" w:after="0" w:afterAutospacing="0"/>
              <w:jc w:val="center"/>
            </w:pPr>
            <w:r>
              <w:rPr>
                <w:rFonts w:ascii="Arial" w:hAnsi="Arial" w:cs="Arial"/>
                <w:color w:val="000000"/>
                <w:sz w:val="22"/>
                <w:szCs w:val="22"/>
              </w:rPr>
              <w:t>Initial, Recall, and Evaluation and Counseling for child under age 3</w:t>
            </w:r>
          </w:p>
        </w:tc>
      </w:tr>
      <w:tr w:rsidR="00F72AFA" w14:paraId="5B65C2AC" w14:textId="77777777" w:rsidTr="00F72AFA">
        <w:trPr>
          <w:trHeight w:val="142"/>
        </w:trPr>
        <w:tc>
          <w:tcPr>
            <w:tcW w:w="0" w:type="auto"/>
            <w:tcBorders>
              <w:top w:val="single" w:sz="12"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146C8C3A" w14:textId="77777777" w:rsidR="00F72AFA" w:rsidRDefault="00F72AFA"/>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34C3FE0" w14:textId="77777777" w:rsidR="00F72AFA" w:rsidRDefault="00F72AFA">
            <w:pPr>
              <w:pStyle w:val="Heading6"/>
              <w:spacing w:before="0"/>
              <w:jc w:val="center"/>
            </w:pPr>
            <w:r>
              <w:rPr>
                <w:rFonts w:ascii="Arial" w:hAnsi="Arial" w:cs="Arial"/>
                <w:b/>
                <w:bCs/>
                <w:color w:val="000000"/>
              </w:rPr>
              <w:t>Y</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F3B2DB2" w14:textId="77777777" w:rsidR="00F72AFA" w:rsidRDefault="00F72AFA">
            <w:pPr>
              <w:pStyle w:val="Heading6"/>
              <w:spacing w:before="0"/>
              <w:jc w:val="center"/>
            </w:pPr>
            <w:r>
              <w:rPr>
                <w:rFonts w:ascii="Arial" w:hAnsi="Arial" w:cs="Arial"/>
                <w:b/>
                <w:bCs/>
                <w:color w:val="000000"/>
              </w:rPr>
              <w:t>N</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C54DDC7" w14:textId="77777777" w:rsidR="00F72AFA" w:rsidRDefault="00F72AFA">
            <w:pPr>
              <w:pStyle w:val="Heading6"/>
              <w:spacing w:before="0"/>
              <w:jc w:val="center"/>
            </w:pPr>
            <w:r>
              <w:rPr>
                <w:rFonts w:ascii="Arial" w:hAnsi="Arial" w:cs="Arial"/>
                <w:b/>
                <w:bCs/>
                <w:color w:val="000000"/>
              </w:rPr>
              <w:t>N/A</w:t>
            </w:r>
          </w:p>
        </w:tc>
        <w:tc>
          <w:tcPr>
            <w:tcW w:w="0" w:type="auto"/>
            <w:tcBorders>
              <w:top w:val="single" w:sz="12"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3ECD0C83" w14:textId="77777777" w:rsidR="00F72AFA" w:rsidRDefault="00F72AFA">
            <w:pPr>
              <w:pStyle w:val="Heading6"/>
              <w:spacing w:before="0"/>
              <w:jc w:val="center"/>
            </w:pPr>
            <w:r>
              <w:rPr>
                <w:rFonts w:ascii="Arial" w:hAnsi="Arial" w:cs="Arial"/>
                <w:b/>
                <w:bCs/>
                <w:color w:val="000000"/>
              </w:rPr>
              <w:t>Comments</w:t>
            </w:r>
          </w:p>
        </w:tc>
      </w:tr>
      <w:tr w:rsidR="00F72AFA" w14:paraId="3E808734"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69EA2C74" w14:textId="77777777" w:rsidR="00F72AFA" w:rsidRDefault="00F72AFA">
            <w:pPr>
              <w:pStyle w:val="NormalWeb"/>
              <w:spacing w:before="0" w:beforeAutospacing="0" w:after="0" w:afterAutospacing="0"/>
            </w:pPr>
            <w:r>
              <w:rPr>
                <w:rFonts w:ascii="Arial" w:hAnsi="Arial" w:cs="Arial"/>
                <w:color w:val="000000"/>
                <w:sz w:val="22"/>
                <w:szCs w:val="22"/>
              </w:rPr>
              <w:t>Current or recent oral health problems or injuries are documented.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7B85487"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58F9895"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00DD684B"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48F6C8C2" w14:textId="77777777" w:rsidR="00F72AFA" w:rsidRDefault="00F72AFA"/>
        </w:tc>
      </w:tr>
      <w:tr w:rsidR="00F72AFA" w14:paraId="7AE6F5CF"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63CFBB31" w14:textId="77777777" w:rsidR="00F72AFA" w:rsidRDefault="00F72AFA">
            <w:pPr>
              <w:pStyle w:val="NormalWeb"/>
              <w:spacing w:before="0" w:beforeAutospacing="0" w:after="0" w:afterAutospacing="0"/>
            </w:pPr>
            <w:r>
              <w:rPr>
                <w:rFonts w:ascii="Arial" w:hAnsi="Arial" w:cs="Arial"/>
                <w:color w:val="000000"/>
                <w:sz w:val="22"/>
                <w:szCs w:val="22"/>
              </w:rPr>
              <w:t>Parental concerns related to child’s oral health are documented.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34D36D2"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43CDEF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E42B147"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7F97BAD2" w14:textId="77777777" w:rsidR="00F72AFA" w:rsidRDefault="00F72AFA"/>
        </w:tc>
      </w:tr>
      <w:tr w:rsidR="00F72AFA" w14:paraId="5D075E32"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0970F938" w14:textId="77777777" w:rsidR="00F72AFA" w:rsidRDefault="00F72AFA">
            <w:pPr>
              <w:pStyle w:val="NormalWeb"/>
              <w:spacing w:before="0" w:beforeAutospacing="0" w:after="0" w:afterAutospacing="0"/>
            </w:pPr>
            <w:r>
              <w:rPr>
                <w:rFonts w:ascii="Arial" w:hAnsi="Arial" w:cs="Arial"/>
                <w:color w:val="000000"/>
                <w:sz w:val="22"/>
                <w:szCs w:val="22"/>
              </w:rPr>
              <w:t>Dental visit frequency is documented.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E1585E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ABFB1D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71719D2"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6C46390B" w14:textId="77777777" w:rsidR="00F72AFA" w:rsidRDefault="00F72AFA"/>
        </w:tc>
      </w:tr>
      <w:tr w:rsidR="00F72AFA" w14:paraId="4B6049B7"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7EB58019" w14:textId="77777777" w:rsidR="00F72AFA" w:rsidRDefault="00F72AFA">
            <w:pPr>
              <w:pStyle w:val="NormalWeb"/>
              <w:spacing w:before="0" w:beforeAutospacing="0" w:after="0" w:afterAutospacing="0"/>
            </w:pPr>
            <w:r>
              <w:rPr>
                <w:rFonts w:ascii="Arial" w:hAnsi="Arial" w:cs="Arial"/>
                <w:color w:val="000000"/>
                <w:sz w:val="22"/>
                <w:szCs w:val="22"/>
                <w:u w:val="single"/>
              </w:rPr>
              <w:t>Only when parent present:</w:t>
            </w:r>
            <w:r>
              <w:rPr>
                <w:rFonts w:ascii="Arial" w:hAnsi="Arial" w:cs="Arial"/>
                <w:color w:val="000000"/>
                <w:sz w:val="22"/>
                <w:szCs w:val="22"/>
              </w:rPr>
              <w:t xml:space="preserve"> home care (brushing, flossing, or other oral hygiene practices), feeding/snacking habits (exposure to sugar/carbohydrates), and fluoride use (water source, use of fluoride toothpaste or other fluoride products) are documented.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4003A6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7CDCDBF"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D5AFF09"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06F6F6A2" w14:textId="77777777" w:rsidR="00F72AFA" w:rsidRDefault="00F72AFA"/>
        </w:tc>
      </w:tr>
      <w:tr w:rsidR="00F72AFA" w14:paraId="62D58A67"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47F8D968" w14:textId="77777777" w:rsidR="00F72AFA" w:rsidRDefault="00F72AFA">
            <w:pPr>
              <w:pStyle w:val="NormalWeb"/>
              <w:spacing w:before="0" w:beforeAutospacing="0" w:after="0" w:afterAutospacing="0"/>
            </w:pPr>
            <w:r>
              <w:rPr>
                <w:rFonts w:ascii="Arial" w:hAnsi="Arial" w:cs="Arial"/>
                <w:color w:val="000000"/>
                <w:sz w:val="22"/>
                <w:szCs w:val="22"/>
              </w:rPr>
              <w:t>Hard tissue evaluation (e.g. suspected decay, white spot lesions, visible plaque, decay history, enamel defects, stained fissures, trauma or injury) is documented.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0B9422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E2B7DB3"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5822A52"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1D9E7404" w14:textId="77777777" w:rsidR="00F72AFA" w:rsidRDefault="00F72AFA"/>
        </w:tc>
      </w:tr>
      <w:tr w:rsidR="00F72AFA" w14:paraId="09A1A402"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352B802A" w14:textId="77777777" w:rsidR="00F72AFA" w:rsidRDefault="00F72AFA">
            <w:pPr>
              <w:pStyle w:val="NormalWeb"/>
              <w:spacing w:before="0" w:beforeAutospacing="0" w:after="0" w:afterAutospacing="0"/>
            </w:pPr>
            <w:r>
              <w:rPr>
                <w:rFonts w:ascii="Arial" w:hAnsi="Arial" w:cs="Arial"/>
                <w:color w:val="000000"/>
                <w:sz w:val="22"/>
                <w:szCs w:val="22"/>
              </w:rPr>
              <w:t>Soft tissue evaluation (e.g. gum redness or bleeding, swelling or lumps, trauma or injury) is documented.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0E09091" w14:textId="77777777" w:rsidR="00F72AFA" w:rsidRDefault="00F72AFA">
            <w:pPr>
              <w:pStyle w:val="NormalWeb"/>
              <w:spacing w:before="0" w:beforeAutospacing="0" w:after="0" w:afterAutospacing="0"/>
              <w:jc w:val="center"/>
            </w:pPr>
            <w:r>
              <w:rPr>
                <w:rFonts w:ascii="Arial" w:hAnsi="Arial" w:cs="Arial"/>
                <w:color w:val="000000"/>
                <w:sz w:val="22"/>
                <w:szCs w:val="22"/>
              </w:rPr>
              <w:t>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216E531" w14:textId="77777777" w:rsidR="00F72AFA" w:rsidRDefault="00F72AFA">
            <w:pPr>
              <w:pStyle w:val="NormalWeb"/>
              <w:spacing w:before="0" w:beforeAutospacing="0" w:after="0" w:afterAutospacing="0"/>
              <w:jc w:val="center"/>
            </w:pPr>
            <w:r>
              <w:rPr>
                <w:rFonts w:ascii="Arial" w:hAnsi="Arial" w:cs="Arial"/>
                <w:color w:val="000000"/>
                <w:sz w:val="22"/>
                <w:szCs w:val="22"/>
              </w:rPr>
              <w:t>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3634C76"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73792587" w14:textId="77777777" w:rsidR="00F72AFA" w:rsidRDefault="00F72AFA">
            <w:pPr>
              <w:pStyle w:val="NormalWeb"/>
              <w:spacing w:before="0" w:beforeAutospacing="0" w:after="0" w:afterAutospacing="0"/>
              <w:jc w:val="center"/>
            </w:pPr>
            <w:r>
              <w:rPr>
                <w:rFonts w:ascii="Arial" w:hAnsi="Arial" w:cs="Arial"/>
                <w:color w:val="000000"/>
                <w:sz w:val="22"/>
                <w:szCs w:val="22"/>
              </w:rPr>
              <w:t> </w:t>
            </w:r>
          </w:p>
        </w:tc>
      </w:tr>
      <w:tr w:rsidR="00F72AFA" w14:paraId="0EC6BC51"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191D8CDD" w14:textId="77777777" w:rsidR="00F72AFA" w:rsidRDefault="00F72AFA">
            <w:pPr>
              <w:pStyle w:val="NormalWeb"/>
              <w:spacing w:before="0" w:beforeAutospacing="0" w:after="0" w:afterAutospacing="0"/>
            </w:pPr>
            <w:r>
              <w:rPr>
                <w:rFonts w:ascii="Arial" w:hAnsi="Arial" w:cs="Arial"/>
                <w:color w:val="000000"/>
                <w:sz w:val="22"/>
                <w:szCs w:val="22"/>
              </w:rPr>
              <w:t>Duration of oral health screening service is recorded.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DB1AD3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44FC46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32F0CBF"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7F08C6FC" w14:textId="77777777" w:rsidR="00F72AFA" w:rsidRDefault="00F72AFA"/>
        </w:tc>
      </w:tr>
      <w:tr w:rsidR="00F72AFA" w14:paraId="376CDA2E"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7933322F" w14:textId="77777777" w:rsidR="00F72AFA" w:rsidRDefault="00F72AFA">
            <w:pPr>
              <w:pStyle w:val="NormalWeb"/>
              <w:spacing w:before="0" w:beforeAutospacing="0" w:after="0" w:afterAutospacing="0"/>
            </w:pPr>
            <w:r>
              <w:rPr>
                <w:rFonts w:ascii="Arial" w:hAnsi="Arial" w:cs="Arial"/>
                <w:color w:val="000000"/>
                <w:sz w:val="22"/>
                <w:szCs w:val="22"/>
              </w:rPr>
              <w:t>Risk assessment results are documented with duration of service.</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C192F35" w14:textId="77777777" w:rsidR="00F72AFA" w:rsidRDefault="00F72AFA">
            <w:pPr>
              <w:pStyle w:val="NormalWeb"/>
              <w:spacing w:before="0" w:beforeAutospacing="0" w:after="0" w:afterAutospacing="0"/>
              <w:jc w:val="center"/>
            </w:pPr>
            <w:r>
              <w:rPr>
                <w:rFonts w:ascii="Arial" w:hAnsi="Arial" w:cs="Arial"/>
                <w:color w:val="000000"/>
                <w:sz w:val="22"/>
                <w:szCs w:val="22"/>
              </w:rPr>
              <w:t>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D34E117" w14:textId="77777777" w:rsidR="00F72AFA" w:rsidRDefault="00F72AFA">
            <w:pPr>
              <w:pStyle w:val="NormalWeb"/>
              <w:spacing w:before="0" w:beforeAutospacing="0" w:after="0" w:afterAutospacing="0"/>
              <w:jc w:val="center"/>
            </w:pPr>
            <w:r>
              <w:rPr>
                <w:rFonts w:ascii="Arial" w:hAnsi="Arial" w:cs="Arial"/>
                <w:color w:val="000000"/>
                <w:sz w:val="22"/>
                <w:szCs w:val="22"/>
              </w:rPr>
              <w:t>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0AC0B37"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43373158" w14:textId="77777777" w:rsidR="00F72AFA" w:rsidRDefault="00F72AFA">
            <w:pPr>
              <w:pStyle w:val="NormalWeb"/>
              <w:spacing w:before="0" w:beforeAutospacing="0" w:after="0" w:afterAutospacing="0"/>
              <w:jc w:val="center"/>
            </w:pPr>
            <w:r>
              <w:rPr>
                <w:rFonts w:ascii="Arial" w:hAnsi="Arial" w:cs="Arial"/>
                <w:color w:val="000000"/>
                <w:sz w:val="22"/>
                <w:szCs w:val="22"/>
              </w:rPr>
              <w:t> </w:t>
            </w:r>
          </w:p>
        </w:tc>
      </w:tr>
      <w:tr w:rsidR="00F72AFA" w14:paraId="342CF97D"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65FAEF0D" w14:textId="77777777" w:rsidR="00F72AFA" w:rsidRDefault="00F72AFA">
            <w:pPr>
              <w:pStyle w:val="NormalWeb"/>
              <w:spacing w:before="0" w:beforeAutospacing="0" w:after="0" w:afterAutospacing="0"/>
            </w:pPr>
            <w:r>
              <w:rPr>
                <w:rFonts w:ascii="Arial" w:hAnsi="Arial" w:cs="Arial"/>
                <w:color w:val="000000"/>
                <w:sz w:val="22"/>
                <w:szCs w:val="22"/>
              </w:rPr>
              <w:t>Decayed, filled, sealed, demineralization results are documented.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6B1A57B" w14:textId="77777777" w:rsidR="00F72AFA" w:rsidRDefault="00F72AFA">
            <w:pPr>
              <w:pStyle w:val="NormalWeb"/>
              <w:spacing w:before="0" w:beforeAutospacing="0" w:after="0" w:afterAutospacing="0"/>
              <w:jc w:val="center"/>
            </w:pPr>
            <w:r>
              <w:rPr>
                <w:rFonts w:ascii="Arial" w:hAnsi="Arial" w:cs="Arial"/>
                <w:color w:val="000000"/>
                <w:sz w:val="22"/>
                <w:szCs w:val="22"/>
              </w:rPr>
              <w:t>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8263EC4" w14:textId="77777777" w:rsidR="00F72AFA" w:rsidRDefault="00F72AFA">
            <w:pPr>
              <w:pStyle w:val="NormalWeb"/>
              <w:spacing w:before="0" w:beforeAutospacing="0" w:after="0" w:afterAutospacing="0"/>
              <w:jc w:val="center"/>
            </w:pPr>
            <w:r>
              <w:rPr>
                <w:rFonts w:ascii="Arial" w:hAnsi="Arial" w:cs="Arial"/>
                <w:color w:val="000000"/>
                <w:sz w:val="22"/>
                <w:szCs w:val="22"/>
              </w:rPr>
              <w:t>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E42D24C"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648A996E" w14:textId="77777777" w:rsidR="00F72AFA" w:rsidRDefault="00F72AFA">
            <w:pPr>
              <w:pStyle w:val="NormalWeb"/>
              <w:spacing w:before="0" w:beforeAutospacing="0" w:after="0" w:afterAutospacing="0"/>
              <w:jc w:val="center"/>
            </w:pPr>
            <w:r>
              <w:rPr>
                <w:rFonts w:ascii="Arial" w:hAnsi="Arial" w:cs="Arial"/>
                <w:color w:val="000000"/>
                <w:sz w:val="22"/>
                <w:szCs w:val="22"/>
              </w:rPr>
              <w:t> </w:t>
            </w:r>
          </w:p>
        </w:tc>
      </w:tr>
      <w:tr w:rsidR="00F72AFA" w14:paraId="5760A48A"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3C6BF2CC" w14:textId="77777777" w:rsidR="00F72AFA" w:rsidRDefault="00F72AFA">
            <w:pPr>
              <w:pStyle w:val="NormalWeb"/>
              <w:spacing w:before="0" w:beforeAutospacing="0" w:after="0" w:afterAutospacing="0"/>
            </w:pPr>
            <w:r>
              <w:rPr>
                <w:rFonts w:ascii="Arial" w:hAnsi="Arial" w:cs="Arial"/>
                <w:color w:val="000000"/>
                <w:sz w:val="22"/>
                <w:szCs w:val="22"/>
              </w:rPr>
              <w:t>Provision of age-appropriate oral health education is documented.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44E5367" w14:textId="77777777" w:rsidR="00F72AFA" w:rsidRDefault="00F72AFA">
            <w:pPr>
              <w:pStyle w:val="NormalWeb"/>
              <w:spacing w:before="0" w:beforeAutospacing="0" w:after="0" w:afterAutospacing="0"/>
              <w:jc w:val="center"/>
            </w:pPr>
            <w:r>
              <w:rPr>
                <w:rFonts w:ascii="Arial" w:hAnsi="Arial" w:cs="Arial"/>
                <w:color w:val="000000"/>
                <w:sz w:val="22"/>
                <w:szCs w:val="22"/>
              </w:rPr>
              <w:t>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1BE26159" w14:textId="77777777" w:rsidR="00F72AFA" w:rsidRDefault="00F72AFA">
            <w:pPr>
              <w:pStyle w:val="NormalWeb"/>
              <w:spacing w:before="0" w:beforeAutospacing="0" w:after="0" w:afterAutospacing="0"/>
              <w:jc w:val="center"/>
            </w:pPr>
            <w:r>
              <w:rPr>
                <w:rFonts w:ascii="Arial" w:hAnsi="Arial" w:cs="Arial"/>
                <w:color w:val="000000"/>
                <w:sz w:val="22"/>
                <w:szCs w:val="22"/>
              </w:rPr>
              <w:t>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6BD5F62"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3A011A74" w14:textId="77777777" w:rsidR="00F72AFA" w:rsidRDefault="00F72AFA">
            <w:pPr>
              <w:pStyle w:val="NormalWeb"/>
              <w:spacing w:before="0" w:beforeAutospacing="0" w:after="0" w:afterAutospacing="0"/>
              <w:jc w:val="center"/>
            </w:pPr>
            <w:r>
              <w:rPr>
                <w:rFonts w:ascii="Arial" w:hAnsi="Arial" w:cs="Arial"/>
                <w:color w:val="000000"/>
                <w:sz w:val="22"/>
                <w:szCs w:val="22"/>
              </w:rPr>
              <w:t> </w:t>
            </w:r>
          </w:p>
        </w:tc>
      </w:tr>
      <w:tr w:rsidR="00F72AFA" w14:paraId="14D0624C"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31951827" w14:textId="77777777" w:rsidR="00F72AFA" w:rsidRDefault="00F72AFA">
            <w:pPr>
              <w:pStyle w:val="NormalWeb"/>
              <w:spacing w:before="0" w:beforeAutospacing="0" w:after="0" w:afterAutospacing="0"/>
            </w:pPr>
            <w:r>
              <w:rPr>
                <w:rFonts w:ascii="Arial" w:hAnsi="Arial" w:cs="Arial"/>
                <w:color w:val="000000"/>
                <w:sz w:val="22"/>
                <w:szCs w:val="22"/>
              </w:rPr>
              <w:t xml:space="preserve">Oral health products (OTC) used or recommended are documented.  (Examples:  Sensodyne, </w:t>
            </w:r>
            <w:proofErr w:type="spellStart"/>
            <w:r>
              <w:rPr>
                <w:rFonts w:ascii="Arial" w:hAnsi="Arial" w:cs="Arial"/>
                <w:color w:val="000000"/>
                <w:sz w:val="22"/>
                <w:szCs w:val="22"/>
              </w:rPr>
              <w:t>Biotene</w:t>
            </w:r>
            <w:proofErr w:type="spellEnd"/>
            <w:r>
              <w:rPr>
                <w:rFonts w:ascii="Arial" w:hAnsi="Arial" w:cs="Arial"/>
                <w:color w:val="000000"/>
                <w:sz w:val="22"/>
                <w:szCs w:val="22"/>
              </w:rPr>
              <w:t>, Xylitol)</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FCC57BA"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D4E3FF5"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5DF8551F"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1AE66C2B" w14:textId="77777777" w:rsidR="00F72AFA" w:rsidRDefault="00F72AFA"/>
        </w:tc>
      </w:tr>
      <w:tr w:rsidR="00F72AFA" w14:paraId="125CB608"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1957CBB0" w14:textId="77777777" w:rsidR="00F72AFA" w:rsidRDefault="00F72AFA">
            <w:pPr>
              <w:pStyle w:val="NormalWeb"/>
              <w:spacing w:before="0" w:beforeAutospacing="0" w:after="0" w:afterAutospacing="0"/>
            </w:pPr>
            <w:r>
              <w:rPr>
                <w:rFonts w:ascii="Arial" w:hAnsi="Arial" w:cs="Arial"/>
                <w:color w:val="000000"/>
                <w:sz w:val="22"/>
                <w:szCs w:val="22"/>
              </w:rPr>
              <w:t>Referral is documented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582DDCC1"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27AAC54"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7321903"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07F663BB" w14:textId="77777777" w:rsidR="00F72AFA" w:rsidRDefault="00F72AFA"/>
        </w:tc>
      </w:tr>
      <w:tr w:rsidR="00F72AFA" w14:paraId="27D6DE29"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09C0141F" w14:textId="77777777" w:rsidR="00F72AFA" w:rsidRDefault="00F72AFA">
            <w:pPr>
              <w:pStyle w:val="NormalWeb"/>
              <w:spacing w:before="0" w:beforeAutospacing="0" w:after="0" w:afterAutospacing="0"/>
            </w:pPr>
            <w:r>
              <w:rPr>
                <w:rFonts w:ascii="Arial" w:hAnsi="Arial" w:cs="Arial"/>
                <w:color w:val="000000"/>
                <w:sz w:val="22"/>
                <w:szCs w:val="22"/>
              </w:rPr>
              <w:t>Dental referral based on I-Smile™ Risk Assessment is documented.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28D09A1E" w14:textId="77777777" w:rsidR="00F72AFA" w:rsidRDefault="00F72AFA">
            <w:pPr>
              <w:pStyle w:val="NormalWeb"/>
              <w:spacing w:before="0" w:beforeAutospacing="0" w:after="0" w:afterAutospacing="0"/>
              <w:jc w:val="center"/>
            </w:pPr>
            <w:r>
              <w:rPr>
                <w:rFonts w:ascii="Arial" w:hAnsi="Arial" w:cs="Arial"/>
                <w:color w:val="000000"/>
                <w:sz w:val="22"/>
                <w:szCs w:val="22"/>
              </w:rPr>
              <w:t>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5B534DB" w14:textId="77777777" w:rsidR="00F72AFA" w:rsidRDefault="00F72AFA">
            <w:pPr>
              <w:pStyle w:val="NormalWeb"/>
              <w:spacing w:before="0" w:beforeAutospacing="0" w:after="0" w:afterAutospacing="0"/>
              <w:jc w:val="center"/>
            </w:pPr>
            <w:r>
              <w:rPr>
                <w:rFonts w:ascii="Arial" w:hAnsi="Arial" w:cs="Arial"/>
                <w:color w:val="000000"/>
                <w:sz w:val="22"/>
                <w:szCs w:val="22"/>
              </w:rPr>
              <w:t>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3B9AC18"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350BFC32" w14:textId="77777777" w:rsidR="00F72AFA" w:rsidRDefault="00F72AFA">
            <w:pPr>
              <w:pStyle w:val="NormalWeb"/>
              <w:spacing w:before="0" w:beforeAutospacing="0" w:after="0" w:afterAutospacing="0"/>
              <w:jc w:val="center"/>
            </w:pPr>
            <w:r>
              <w:rPr>
                <w:rFonts w:ascii="Arial" w:hAnsi="Arial" w:cs="Arial"/>
                <w:color w:val="000000"/>
                <w:sz w:val="22"/>
                <w:szCs w:val="22"/>
              </w:rPr>
              <w:t> </w:t>
            </w:r>
          </w:p>
        </w:tc>
      </w:tr>
      <w:tr w:rsidR="00F72AFA" w14:paraId="6C94A03D"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7915961F" w14:textId="77777777" w:rsidR="00F72AFA" w:rsidRDefault="00F72AFA">
            <w:pPr>
              <w:pStyle w:val="NormalWeb"/>
              <w:spacing w:before="0" w:beforeAutospacing="0" w:after="0" w:afterAutospacing="0"/>
            </w:pPr>
            <w:r>
              <w:rPr>
                <w:rFonts w:ascii="Arial" w:hAnsi="Arial" w:cs="Arial"/>
                <w:color w:val="000000"/>
                <w:sz w:val="22"/>
                <w:szCs w:val="22"/>
              </w:rPr>
              <w:t xml:space="preserve">Service is entered in </w:t>
            </w:r>
            <w:proofErr w:type="spellStart"/>
            <w:r>
              <w:rPr>
                <w:rFonts w:ascii="Arial" w:hAnsi="Arial" w:cs="Arial"/>
                <w:b/>
                <w:bCs/>
                <w:color w:val="000000"/>
                <w:sz w:val="22"/>
                <w:szCs w:val="22"/>
              </w:rPr>
              <w:t>signify</w:t>
            </w:r>
            <w:r>
              <w:rPr>
                <w:rFonts w:ascii="Arial" w:hAnsi="Arial" w:cs="Arial"/>
                <w:color w:val="000000"/>
                <w:sz w:val="22"/>
                <w:szCs w:val="22"/>
              </w:rPr>
              <w:t>Community</w:t>
            </w:r>
            <w:proofErr w:type="spellEnd"/>
            <w:r>
              <w:rPr>
                <w:rFonts w:ascii="Arial" w:hAnsi="Arial" w:cs="Arial"/>
                <w:color w:val="000000"/>
                <w:sz w:val="22"/>
                <w:szCs w:val="22"/>
              </w:rPr>
              <w:t>™</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C2D0B30"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71307E0"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0221B9B"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2789CD45" w14:textId="77777777" w:rsidR="00F72AFA" w:rsidRDefault="00F72AFA"/>
        </w:tc>
      </w:tr>
    </w:tbl>
    <w:p w14:paraId="1CD42BA3" w14:textId="77777777" w:rsidR="00F72AFA" w:rsidRDefault="00F72AFA" w:rsidP="00F72AFA"/>
    <w:tbl>
      <w:tblPr>
        <w:tblW w:w="0" w:type="auto"/>
        <w:tblCellMar>
          <w:top w:w="15" w:type="dxa"/>
          <w:left w:w="15" w:type="dxa"/>
          <w:bottom w:w="15" w:type="dxa"/>
          <w:right w:w="15" w:type="dxa"/>
        </w:tblCellMar>
        <w:tblLook w:val="04A0" w:firstRow="1" w:lastRow="0" w:firstColumn="1" w:lastColumn="0" w:noHBand="0" w:noVBand="1"/>
      </w:tblPr>
      <w:tblGrid>
        <w:gridCol w:w="6669"/>
        <w:gridCol w:w="363"/>
        <w:gridCol w:w="375"/>
        <w:gridCol w:w="595"/>
        <w:gridCol w:w="1353"/>
      </w:tblGrid>
      <w:tr w:rsidR="00F72AFA" w14:paraId="5A9842D8" w14:textId="77777777" w:rsidTr="00F72AFA">
        <w:trPr>
          <w:trHeight w:val="142"/>
        </w:trPr>
        <w:tc>
          <w:tcPr>
            <w:tcW w:w="0" w:type="auto"/>
            <w:gridSpan w:val="5"/>
            <w:tcBorders>
              <w:left w:val="single" w:sz="4" w:space="0" w:color="000000"/>
              <w:bottom w:val="single" w:sz="12" w:space="0" w:color="666666"/>
            </w:tcBorders>
            <w:shd w:val="clear" w:color="auto" w:fill="FFFFFF"/>
            <w:tcMar>
              <w:top w:w="0" w:type="dxa"/>
              <w:left w:w="108" w:type="dxa"/>
              <w:bottom w:w="0" w:type="dxa"/>
              <w:right w:w="108" w:type="dxa"/>
            </w:tcMar>
            <w:hideMark/>
          </w:tcPr>
          <w:p w14:paraId="129AE036" w14:textId="77777777" w:rsidR="00F72AFA" w:rsidRDefault="00F72AFA">
            <w:pPr>
              <w:pStyle w:val="NormalWeb"/>
              <w:spacing w:before="0" w:beforeAutospacing="0" w:after="0" w:afterAutospacing="0"/>
              <w:jc w:val="center"/>
            </w:pPr>
            <w:r>
              <w:rPr>
                <w:rFonts w:ascii="Arial" w:hAnsi="Arial" w:cs="Arial"/>
                <w:b/>
                <w:bCs/>
                <w:color w:val="000000"/>
                <w:sz w:val="22"/>
                <w:szCs w:val="22"/>
              </w:rPr>
              <w:t>Other Oral Health Direct Services</w:t>
            </w:r>
          </w:p>
        </w:tc>
      </w:tr>
      <w:tr w:rsidR="00F72AFA" w14:paraId="02231872" w14:textId="77777777" w:rsidTr="00F72AFA">
        <w:trPr>
          <w:trHeight w:val="142"/>
        </w:trPr>
        <w:tc>
          <w:tcPr>
            <w:tcW w:w="0" w:type="auto"/>
            <w:tcBorders>
              <w:top w:val="single" w:sz="12"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1E494066" w14:textId="77777777" w:rsidR="00F72AFA" w:rsidRDefault="00F72AFA"/>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B383A0E" w14:textId="77777777" w:rsidR="00F72AFA" w:rsidRDefault="00F72AFA">
            <w:pPr>
              <w:pStyle w:val="Heading6"/>
              <w:spacing w:before="0"/>
              <w:jc w:val="center"/>
            </w:pPr>
            <w:r>
              <w:rPr>
                <w:rFonts w:ascii="Arial" w:hAnsi="Arial" w:cs="Arial"/>
                <w:b/>
                <w:bCs/>
                <w:color w:val="000000"/>
              </w:rPr>
              <w:t>Y</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7182359" w14:textId="77777777" w:rsidR="00F72AFA" w:rsidRDefault="00F72AFA">
            <w:pPr>
              <w:pStyle w:val="Heading6"/>
              <w:spacing w:before="0"/>
              <w:jc w:val="center"/>
            </w:pPr>
            <w:r>
              <w:rPr>
                <w:rFonts w:ascii="Arial" w:hAnsi="Arial" w:cs="Arial"/>
                <w:b/>
                <w:bCs/>
                <w:color w:val="000000"/>
              </w:rPr>
              <w:t>N</w:t>
            </w:r>
          </w:p>
        </w:tc>
        <w:tc>
          <w:tcPr>
            <w:tcW w:w="0" w:type="auto"/>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410D557" w14:textId="77777777" w:rsidR="00F72AFA" w:rsidRDefault="00F72AFA">
            <w:pPr>
              <w:pStyle w:val="Heading6"/>
              <w:spacing w:before="0"/>
              <w:jc w:val="center"/>
            </w:pPr>
            <w:r>
              <w:rPr>
                <w:rFonts w:ascii="Arial" w:hAnsi="Arial" w:cs="Arial"/>
                <w:b/>
                <w:bCs/>
                <w:color w:val="000000"/>
              </w:rPr>
              <w:t>N/A</w:t>
            </w:r>
          </w:p>
        </w:tc>
        <w:tc>
          <w:tcPr>
            <w:tcW w:w="0" w:type="auto"/>
            <w:tcBorders>
              <w:top w:val="single" w:sz="12"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04D53371" w14:textId="77777777" w:rsidR="00F72AFA" w:rsidRDefault="00F72AFA">
            <w:pPr>
              <w:pStyle w:val="Heading6"/>
              <w:spacing w:before="0"/>
              <w:jc w:val="center"/>
            </w:pPr>
            <w:r>
              <w:rPr>
                <w:rFonts w:ascii="Arial" w:hAnsi="Arial" w:cs="Arial"/>
                <w:b/>
                <w:bCs/>
                <w:color w:val="000000"/>
              </w:rPr>
              <w:t>Comments</w:t>
            </w:r>
          </w:p>
        </w:tc>
      </w:tr>
      <w:tr w:rsidR="00F72AFA" w14:paraId="70319133" w14:textId="77777777" w:rsidTr="00F72AFA">
        <w:trPr>
          <w:trHeight w:val="728"/>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176D8F34" w14:textId="77777777" w:rsidR="00F72AFA" w:rsidRDefault="00F72AFA">
            <w:pPr>
              <w:pStyle w:val="NormalWeb"/>
              <w:spacing w:before="0" w:beforeAutospacing="0" w:after="0" w:afterAutospacing="0"/>
            </w:pPr>
            <w:r>
              <w:rPr>
                <w:rFonts w:ascii="Arial" w:hAnsi="Arial" w:cs="Arial"/>
                <w:b/>
                <w:bCs/>
                <w:color w:val="000000"/>
                <w:sz w:val="22"/>
                <w:szCs w:val="22"/>
              </w:rPr>
              <w:t>D1206 -</w:t>
            </w:r>
            <w:r>
              <w:rPr>
                <w:rFonts w:ascii="Arial" w:hAnsi="Arial" w:cs="Arial"/>
                <w:color w:val="000000"/>
                <w:sz w:val="22"/>
                <w:szCs w:val="22"/>
              </w:rPr>
              <w:t xml:space="preserve"> Topical fluoride varnish application is documented including type of product used and fluoride concentration. Duration of service is recorded.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11B83CD"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79C2C02"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3D512F14"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6E87F0E6" w14:textId="77777777" w:rsidR="00F72AFA" w:rsidRDefault="00F72AFA"/>
        </w:tc>
      </w:tr>
      <w:tr w:rsidR="00F72AFA" w14:paraId="18CB78E2"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389C563A" w14:textId="77777777" w:rsidR="00F72AFA" w:rsidRDefault="00F72AFA">
            <w:pPr>
              <w:pStyle w:val="NormalWeb"/>
              <w:spacing w:before="0" w:beforeAutospacing="0" w:after="0" w:afterAutospacing="0"/>
            </w:pPr>
            <w:r>
              <w:rPr>
                <w:rFonts w:ascii="Arial" w:hAnsi="Arial" w:cs="Arial"/>
                <w:b/>
                <w:bCs/>
                <w:color w:val="000000"/>
                <w:sz w:val="22"/>
                <w:szCs w:val="22"/>
              </w:rPr>
              <w:t>D1351</w:t>
            </w:r>
            <w:r>
              <w:rPr>
                <w:rFonts w:ascii="Arial" w:hAnsi="Arial" w:cs="Arial"/>
                <w:color w:val="000000"/>
                <w:sz w:val="22"/>
                <w:szCs w:val="22"/>
              </w:rPr>
              <w:t xml:space="preserve"> - Sealant application is documented by tooth number(s) and product used.  Duration of service is recorded.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0A4BCEB"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AF07903"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65F224F"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6AB40FB5" w14:textId="77777777" w:rsidR="00F72AFA" w:rsidRDefault="00F72AFA"/>
        </w:tc>
      </w:tr>
      <w:tr w:rsidR="00F72AFA" w14:paraId="44321C4B"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50E93FAE" w14:textId="77777777" w:rsidR="00F72AFA" w:rsidRDefault="00F72AFA">
            <w:pPr>
              <w:pStyle w:val="NormalWeb"/>
              <w:spacing w:before="0" w:beforeAutospacing="0" w:after="0" w:afterAutospacing="0"/>
            </w:pPr>
            <w:r>
              <w:rPr>
                <w:rFonts w:ascii="Arial" w:hAnsi="Arial" w:cs="Arial"/>
                <w:b/>
                <w:bCs/>
                <w:color w:val="000000"/>
                <w:sz w:val="22"/>
                <w:szCs w:val="22"/>
              </w:rPr>
              <w:t>D1354</w:t>
            </w:r>
            <w:r>
              <w:rPr>
                <w:rFonts w:ascii="Arial" w:hAnsi="Arial" w:cs="Arial"/>
                <w:color w:val="000000"/>
                <w:sz w:val="20"/>
                <w:szCs w:val="20"/>
              </w:rPr>
              <w:t xml:space="preserve"> - </w:t>
            </w:r>
            <w:r>
              <w:rPr>
                <w:rFonts w:ascii="Arial" w:hAnsi="Arial" w:cs="Arial"/>
                <w:color w:val="000000"/>
                <w:sz w:val="22"/>
                <w:szCs w:val="22"/>
              </w:rPr>
              <w:t>Application of silver diamine fluoride is documented by tooth number and product used.  Additional consent is documented and duration of service is recorded.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F3CDE4A"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7D287BD2"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523174F"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7E41FA73" w14:textId="77777777" w:rsidR="00F72AFA" w:rsidRDefault="00F72AFA"/>
        </w:tc>
      </w:tr>
      <w:tr w:rsidR="00F72AFA" w14:paraId="1B07A2F7"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51742F4E" w14:textId="77777777" w:rsidR="00F72AFA" w:rsidRDefault="00F72AFA">
            <w:pPr>
              <w:pStyle w:val="NormalWeb"/>
              <w:spacing w:before="0" w:beforeAutospacing="0" w:after="0" w:afterAutospacing="0"/>
            </w:pPr>
            <w:r>
              <w:rPr>
                <w:rFonts w:ascii="Arial" w:hAnsi="Arial" w:cs="Arial"/>
                <w:b/>
                <w:bCs/>
                <w:color w:val="000000"/>
                <w:sz w:val="22"/>
                <w:szCs w:val="22"/>
              </w:rPr>
              <w:t>D1110 &amp; D1120</w:t>
            </w:r>
            <w:r>
              <w:rPr>
                <w:rFonts w:ascii="Arial" w:hAnsi="Arial" w:cs="Arial"/>
                <w:color w:val="000000"/>
                <w:sz w:val="22"/>
                <w:szCs w:val="22"/>
              </w:rPr>
              <w:t xml:space="preserve"> - Prophylaxis (cleaning) is documented, including evaluation of teeth, gingiva, and periodontium.  Duration of service is recorded.</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714796CE"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2714403"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2E4B0593"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0F21B41E" w14:textId="77777777" w:rsidR="00F72AFA" w:rsidRDefault="00F72AFA"/>
        </w:tc>
      </w:tr>
      <w:tr w:rsidR="00F72AFA" w14:paraId="5F3CD191"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0F039CD3" w14:textId="77777777" w:rsidR="00F72AFA" w:rsidRDefault="00F72AFA">
            <w:pPr>
              <w:pStyle w:val="NormalWeb"/>
              <w:spacing w:before="0" w:beforeAutospacing="0" w:after="0" w:afterAutospacing="0"/>
            </w:pPr>
            <w:r>
              <w:rPr>
                <w:rFonts w:ascii="Arial" w:hAnsi="Arial" w:cs="Arial"/>
                <w:b/>
                <w:bCs/>
                <w:color w:val="000000"/>
                <w:sz w:val="22"/>
                <w:szCs w:val="22"/>
              </w:rPr>
              <w:t>D0270, D0272 &amp; D0274</w:t>
            </w:r>
            <w:r>
              <w:rPr>
                <w:rFonts w:ascii="Arial" w:hAnsi="Arial" w:cs="Arial"/>
                <w:color w:val="000000"/>
                <w:sz w:val="22"/>
                <w:szCs w:val="22"/>
              </w:rPr>
              <w:t xml:space="preserve"> - Dental radiographs are documented including type, number taken, tooth number(s) and the dentist who will read the films.  Duration of service is recorded.</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8A3FBE2"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602CD8A"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14940911"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0E2C942A" w14:textId="77777777" w:rsidR="00F72AFA" w:rsidRDefault="00F72AFA"/>
        </w:tc>
      </w:tr>
      <w:tr w:rsidR="00F72AFA" w14:paraId="04B36B31"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3B409E5D" w14:textId="77777777" w:rsidR="00F72AFA" w:rsidRDefault="00F72AFA">
            <w:pPr>
              <w:pStyle w:val="NormalWeb"/>
              <w:spacing w:before="0" w:beforeAutospacing="0" w:after="0" w:afterAutospacing="0"/>
            </w:pPr>
            <w:r>
              <w:rPr>
                <w:rFonts w:ascii="Arial" w:hAnsi="Arial" w:cs="Arial"/>
                <w:b/>
                <w:bCs/>
                <w:color w:val="000000"/>
                <w:sz w:val="22"/>
                <w:szCs w:val="22"/>
              </w:rPr>
              <w:lastRenderedPageBreak/>
              <w:t xml:space="preserve">D1330 - </w:t>
            </w:r>
            <w:r>
              <w:rPr>
                <w:rFonts w:ascii="Arial" w:hAnsi="Arial" w:cs="Arial"/>
                <w:color w:val="000000"/>
                <w:sz w:val="22"/>
                <w:szCs w:val="22"/>
              </w:rPr>
              <w:t>Oral hygiene instruction is documented, including what was discussed and to whom.  </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90824D6"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0879F16C"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492F813E"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3E7E0C87" w14:textId="77777777" w:rsidR="00F72AFA" w:rsidRDefault="00F72AFA"/>
        </w:tc>
      </w:tr>
      <w:tr w:rsidR="00F72AFA" w14:paraId="239DF2DB"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tcMar>
              <w:top w:w="0" w:type="dxa"/>
              <w:left w:w="108" w:type="dxa"/>
              <w:bottom w:w="0" w:type="dxa"/>
              <w:right w:w="108" w:type="dxa"/>
            </w:tcMar>
            <w:hideMark/>
          </w:tcPr>
          <w:p w14:paraId="7223E999" w14:textId="77777777" w:rsidR="00F72AFA" w:rsidRDefault="00F72AFA">
            <w:pPr>
              <w:pStyle w:val="NormalWeb"/>
              <w:spacing w:before="0" w:beforeAutospacing="0" w:after="0" w:afterAutospacing="0"/>
            </w:pPr>
            <w:r>
              <w:rPr>
                <w:rFonts w:ascii="Arial" w:hAnsi="Arial" w:cs="Arial"/>
                <w:b/>
                <w:bCs/>
                <w:color w:val="000000"/>
                <w:sz w:val="22"/>
                <w:szCs w:val="22"/>
              </w:rPr>
              <w:t>D1310 -</w:t>
            </w:r>
            <w:r>
              <w:rPr>
                <w:rFonts w:ascii="Arial" w:hAnsi="Arial" w:cs="Arial"/>
                <w:color w:val="000000"/>
                <w:sz w:val="22"/>
                <w:szCs w:val="22"/>
              </w:rPr>
              <w:t xml:space="preserve"> Nutritional counseling was provided including what was discussed and to whom. </w:t>
            </w:r>
          </w:p>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6C598A0"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457D30AE"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hideMark/>
          </w:tcPr>
          <w:p w14:paraId="6EC15508"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tcMar>
              <w:top w:w="0" w:type="dxa"/>
              <w:left w:w="108" w:type="dxa"/>
              <w:bottom w:w="0" w:type="dxa"/>
              <w:right w:w="108" w:type="dxa"/>
            </w:tcMar>
            <w:hideMark/>
          </w:tcPr>
          <w:p w14:paraId="09E7FB3C" w14:textId="77777777" w:rsidR="00F72AFA" w:rsidRDefault="00F72AFA"/>
        </w:tc>
      </w:tr>
      <w:tr w:rsidR="00F72AFA" w14:paraId="783B4596" w14:textId="77777777" w:rsidTr="00F72AFA">
        <w:trPr>
          <w:trHeight w:val="142"/>
        </w:trPr>
        <w:tc>
          <w:tcPr>
            <w:tcW w:w="0" w:type="auto"/>
            <w:tcBorders>
              <w:top w:val="single" w:sz="4" w:space="0" w:color="666666"/>
              <w:left w:val="single" w:sz="4" w:space="0" w:color="000000"/>
              <w:bottom w:val="single" w:sz="4" w:space="0" w:color="666666"/>
              <w:right w:val="single" w:sz="4" w:space="0" w:color="666666"/>
            </w:tcBorders>
            <w:shd w:val="clear" w:color="auto" w:fill="CCCCCC"/>
            <w:tcMar>
              <w:top w:w="0" w:type="dxa"/>
              <w:left w:w="108" w:type="dxa"/>
              <w:bottom w:w="0" w:type="dxa"/>
              <w:right w:w="108" w:type="dxa"/>
            </w:tcMar>
            <w:hideMark/>
          </w:tcPr>
          <w:p w14:paraId="7D7A8F06" w14:textId="77777777" w:rsidR="00F72AFA" w:rsidRDefault="00F72AFA">
            <w:pPr>
              <w:pStyle w:val="NormalWeb"/>
              <w:spacing w:before="0" w:beforeAutospacing="0" w:after="0" w:afterAutospacing="0"/>
            </w:pPr>
            <w:r>
              <w:rPr>
                <w:rFonts w:ascii="Arial" w:hAnsi="Arial" w:cs="Arial"/>
                <w:color w:val="000000"/>
                <w:sz w:val="22"/>
                <w:szCs w:val="22"/>
              </w:rPr>
              <w:t xml:space="preserve">Service(s) is entered in </w:t>
            </w:r>
            <w:proofErr w:type="spellStart"/>
            <w:r>
              <w:rPr>
                <w:rFonts w:ascii="Arial" w:hAnsi="Arial" w:cs="Arial"/>
                <w:b/>
                <w:bCs/>
                <w:color w:val="000000"/>
                <w:sz w:val="22"/>
                <w:szCs w:val="22"/>
              </w:rPr>
              <w:t>signify</w:t>
            </w:r>
            <w:r>
              <w:rPr>
                <w:rFonts w:ascii="Arial" w:hAnsi="Arial" w:cs="Arial"/>
                <w:color w:val="000000"/>
                <w:sz w:val="22"/>
                <w:szCs w:val="22"/>
              </w:rPr>
              <w:t>Community</w:t>
            </w:r>
            <w:proofErr w:type="spellEnd"/>
            <w:r>
              <w:rPr>
                <w:rFonts w:ascii="Arial" w:hAnsi="Arial" w:cs="Arial"/>
                <w:color w:val="000000"/>
                <w:sz w:val="22"/>
                <w:szCs w:val="22"/>
              </w:rPr>
              <w:t>™.</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1CDE6B8"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3318FF54" w14:textId="77777777" w:rsidR="00F72AFA" w:rsidRDefault="00F72AFA"/>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hideMark/>
          </w:tcPr>
          <w:p w14:paraId="6108153A" w14:textId="77777777" w:rsidR="00F72AFA" w:rsidRDefault="00F72AFA"/>
        </w:tc>
        <w:tc>
          <w:tcPr>
            <w:tcW w:w="0" w:type="auto"/>
            <w:tcBorders>
              <w:top w:val="single" w:sz="4" w:space="0" w:color="666666"/>
              <w:left w:val="single" w:sz="4" w:space="0" w:color="666666"/>
              <w:bottom w:val="single" w:sz="4" w:space="0" w:color="666666"/>
              <w:right w:val="single" w:sz="4" w:space="0" w:color="000000"/>
            </w:tcBorders>
            <w:shd w:val="clear" w:color="auto" w:fill="CCCCCC"/>
            <w:tcMar>
              <w:top w:w="0" w:type="dxa"/>
              <w:left w:w="108" w:type="dxa"/>
              <w:bottom w:w="0" w:type="dxa"/>
              <w:right w:w="108" w:type="dxa"/>
            </w:tcMar>
            <w:hideMark/>
          </w:tcPr>
          <w:p w14:paraId="0E233880" w14:textId="77777777" w:rsidR="00F72AFA" w:rsidRDefault="00F72AFA"/>
        </w:tc>
      </w:tr>
    </w:tbl>
    <w:p w14:paraId="7E6B1266" w14:textId="77777777" w:rsidR="008F1C1C" w:rsidRDefault="008F1C1C" w:rsidP="004C04AD">
      <w:pPr>
        <w:spacing w:after="0" w:line="240" w:lineRule="auto"/>
      </w:pPr>
    </w:p>
    <w:bookmarkEnd w:id="0"/>
    <w:p w14:paraId="066BFF9E" w14:textId="540C2130" w:rsidR="00124889" w:rsidRPr="00127DEA" w:rsidRDefault="00124889" w:rsidP="00127DEA"/>
    <w:sectPr w:rsidR="00124889" w:rsidRPr="00127DEA" w:rsidSect="00F72AFA">
      <w:headerReference w:type="default" r:id="rId11"/>
      <w:footerReference w:type="default" r:id="rId12"/>
      <w:headerReference w:type="first" r:id="rId13"/>
      <w:footerReference w:type="first" r:id="rId14"/>
      <w:pgSz w:w="12240" w:h="15840" w:code="1"/>
      <w:pgMar w:top="1800" w:right="1440" w:bottom="1440" w:left="144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AD948" w14:textId="77777777" w:rsidR="00F62914" w:rsidRDefault="00F62914" w:rsidP="005D22B0">
      <w:pPr>
        <w:spacing w:after="0" w:line="240" w:lineRule="auto"/>
      </w:pPr>
      <w:r>
        <w:separator/>
      </w:r>
    </w:p>
  </w:endnote>
  <w:endnote w:type="continuationSeparator" w:id="0">
    <w:p w14:paraId="20D8E083" w14:textId="77777777" w:rsidR="00F62914" w:rsidRDefault="00F62914"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711421"/>
      <w:docPartObj>
        <w:docPartGallery w:val="Page Numbers (Bottom of Page)"/>
        <w:docPartUnique/>
      </w:docPartObj>
    </w:sdtPr>
    <w:sdtEndPr>
      <w:rPr>
        <w:noProof/>
        <w:color w:val="7F7F7F" w:themeColor="text1" w:themeTint="80"/>
      </w:rPr>
    </w:sdtEndPr>
    <w:sdtContent>
      <w:p w14:paraId="60826C00" w14:textId="02F261AA" w:rsidR="00124889" w:rsidRPr="00124889" w:rsidRDefault="00124889">
        <w:pPr>
          <w:pStyle w:val="Footer"/>
          <w:jc w:val="center"/>
          <w:rPr>
            <w:color w:val="7F7F7F" w:themeColor="text1" w:themeTint="80"/>
          </w:rPr>
        </w:pPr>
        <w:r w:rsidRPr="00124889">
          <w:rPr>
            <w:color w:val="7F7F7F" w:themeColor="text1" w:themeTint="80"/>
          </w:rPr>
          <w:fldChar w:fldCharType="begin"/>
        </w:r>
        <w:r w:rsidRPr="00124889">
          <w:rPr>
            <w:color w:val="7F7F7F" w:themeColor="text1" w:themeTint="80"/>
          </w:rPr>
          <w:instrText xml:space="preserve"> PAGE   \* MERGEFORMAT </w:instrText>
        </w:r>
        <w:r w:rsidRPr="00124889">
          <w:rPr>
            <w:color w:val="7F7F7F" w:themeColor="text1" w:themeTint="80"/>
          </w:rPr>
          <w:fldChar w:fldCharType="separate"/>
        </w:r>
        <w:r w:rsidRPr="00124889">
          <w:rPr>
            <w:noProof/>
            <w:color w:val="7F7F7F" w:themeColor="text1" w:themeTint="80"/>
          </w:rPr>
          <w:t>2</w:t>
        </w:r>
        <w:r w:rsidRPr="00124889">
          <w:rPr>
            <w:noProof/>
            <w:color w:val="7F7F7F" w:themeColor="text1" w:themeTint="80"/>
          </w:rPr>
          <w:fldChar w:fldCharType="end"/>
        </w:r>
      </w:p>
    </w:sdtContent>
  </w:sdt>
  <w:p w14:paraId="192FF97A" w14:textId="77777777" w:rsidR="00124889" w:rsidRDefault="00124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7A6F" w14:textId="653D1F47" w:rsidR="00124889" w:rsidRPr="00124889" w:rsidRDefault="00124889" w:rsidP="00124889">
    <w:pPr>
      <w:pStyle w:val="Footer"/>
      <w:rPr>
        <w:color w:val="7F7F7F" w:themeColor="text1" w:themeTint="80"/>
      </w:rPr>
    </w:pPr>
  </w:p>
  <w:p w14:paraId="7B2CBACD" w14:textId="77777777" w:rsidR="00124889" w:rsidRDefault="0012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BFF9A" w14:textId="77777777" w:rsidR="00F62914" w:rsidRDefault="00F62914" w:rsidP="005D22B0">
      <w:pPr>
        <w:spacing w:after="0" w:line="240" w:lineRule="auto"/>
      </w:pPr>
      <w:r>
        <w:separator/>
      </w:r>
    </w:p>
  </w:footnote>
  <w:footnote w:type="continuationSeparator" w:id="0">
    <w:p w14:paraId="7BB829DF" w14:textId="77777777" w:rsidR="00F62914" w:rsidRDefault="00F62914"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B183C" w14:textId="0A5AF3C4" w:rsidR="00124889" w:rsidRDefault="004C04AD">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5B77B58" wp14:editId="6390D66C">
              <wp:simplePos x="0" y="0"/>
              <wp:positionH relativeFrom="column">
                <wp:posOffset>-434975</wp:posOffset>
              </wp:positionH>
              <wp:positionV relativeFrom="margin">
                <wp:posOffset>-718820</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3E90BC6" id="Group 9" o:spid="_x0000_s1026" style="position:absolute;margin-left:-34.25pt;margin-top:-56.6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59264" behindDoc="1" locked="0" layoutInCell="1" allowOverlap="1" wp14:anchorId="0973ACFD" wp14:editId="39F3741C">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E10025"/>
    <w:multiLevelType w:val="multilevel"/>
    <w:tmpl w:val="8A46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133C3"/>
    <w:rsid w:val="000313F9"/>
    <w:rsid w:val="0003498C"/>
    <w:rsid w:val="00053D5A"/>
    <w:rsid w:val="000B3C14"/>
    <w:rsid w:val="000D21C4"/>
    <w:rsid w:val="001058CF"/>
    <w:rsid w:val="00114B81"/>
    <w:rsid w:val="00124889"/>
    <w:rsid w:val="00127DEA"/>
    <w:rsid w:val="001306ED"/>
    <w:rsid w:val="0013128A"/>
    <w:rsid w:val="001A3616"/>
    <w:rsid w:val="001F4AF4"/>
    <w:rsid w:val="001F66B9"/>
    <w:rsid w:val="002722ED"/>
    <w:rsid w:val="002B60A4"/>
    <w:rsid w:val="002E3ED3"/>
    <w:rsid w:val="002F3C9E"/>
    <w:rsid w:val="00315066"/>
    <w:rsid w:val="00324E94"/>
    <w:rsid w:val="00337446"/>
    <w:rsid w:val="00344F13"/>
    <w:rsid w:val="003A1CA1"/>
    <w:rsid w:val="003E4677"/>
    <w:rsid w:val="003F209C"/>
    <w:rsid w:val="004216DB"/>
    <w:rsid w:val="00426266"/>
    <w:rsid w:val="0043274C"/>
    <w:rsid w:val="004471AB"/>
    <w:rsid w:val="004A504A"/>
    <w:rsid w:val="004C04AD"/>
    <w:rsid w:val="005141BF"/>
    <w:rsid w:val="00541D3B"/>
    <w:rsid w:val="00563B68"/>
    <w:rsid w:val="005751A7"/>
    <w:rsid w:val="0057726F"/>
    <w:rsid w:val="005D22B0"/>
    <w:rsid w:val="005E22B6"/>
    <w:rsid w:val="005E4071"/>
    <w:rsid w:val="00666BFD"/>
    <w:rsid w:val="00675822"/>
    <w:rsid w:val="006A6738"/>
    <w:rsid w:val="006F5E6B"/>
    <w:rsid w:val="00743D5B"/>
    <w:rsid w:val="00765D15"/>
    <w:rsid w:val="007F7641"/>
    <w:rsid w:val="00803832"/>
    <w:rsid w:val="00846CD8"/>
    <w:rsid w:val="008826C2"/>
    <w:rsid w:val="00892846"/>
    <w:rsid w:val="008B00EA"/>
    <w:rsid w:val="008B6287"/>
    <w:rsid w:val="008F1C1C"/>
    <w:rsid w:val="00971B25"/>
    <w:rsid w:val="00981E80"/>
    <w:rsid w:val="00A121A6"/>
    <w:rsid w:val="00A7034D"/>
    <w:rsid w:val="00AD764E"/>
    <w:rsid w:val="00AE0867"/>
    <w:rsid w:val="00AE0DE1"/>
    <w:rsid w:val="00AE7BBF"/>
    <w:rsid w:val="00B55360"/>
    <w:rsid w:val="00C13FA7"/>
    <w:rsid w:val="00C17099"/>
    <w:rsid w:val="00C216B0"/>
    <w:rsid w:val="00C21B63"/>
    <w:rsid w:val="00C827C8"/>
    <w:rsid w:val="00D86E4A"/>
    <w:rsid w:val="00DA1894"/>
    <w:rsid w:val="00DB1CB2"/>
    <w:rsid w:val="00DE11A8"/>
    <w:rsid w:val="00DF684D"/>
    <w:rsid w:val="00DF7A8F"/>
    <w:rsid w:val="00E259C1"/>
    <w:rsid w:val="00E27EA8"/>
    <w:rsid w:val="00E30141"/>
    <w:rsid w:val="00E4398F"/>
    <w:rsid w:val="00E96265"/>
    <w:rsid w:val="00F44180"/>
    <w:rsid w:val="00F62914"/>
    <w:rsid w:val="00F72AFA"/>
    <w:rsid w:val="00F7513C"/>
    <w:rsid w:val="00F86360"/>
    <w:rsid w:val="00FC531F"/>
    <w:rsid w:val="00FD1338"/>
    <w:rsid w:val="00FD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C1C"/>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paragraph" w:styleId="Heading6">
    <w:name w:val="heading 6"/>
    <w:basedOn w:val="Normal"/>
    <w:next w:val="Normal"/>
    <w:link w:val="Heading6Char"/>
    <w:uiPriority w:val="9"/>
    <w:semiHidden/>
    <w:unhideWhenUsed/>
    <w:qFormat/>
    <w:rsid w:val="00F72AFA"/>
    <w:pPr>
      <w:keepNext/>
      <w:keepLines/>
      <w:spacing w:before="40" w:after="0"/>
      <w:outlineLvl w:val="5"/>
    </w:pPr>
    <w:rPr>
      <w:rFonts w:asciiTheme="majorHAnsi" w:eastAsiaTheme="majorEastAsia" w:hAnsiTheme="majorHAnsi" w:cstheme="majorBidi"/>
      <w:color w:val="0E1A2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basedOn w:val="Normal"/>
    <w:uiPriority w:val="34"/>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2E3ED3"/>
    <w:pPr>
      <w:shd w:val="clear" w:color="auto" w:fill="FFFFFF"/>
      <w:spacing w:before="0" w:beforeAutospacing="0" w:after="0" w:afterAutospacing="0"/>
      <w:jc w:val="center"/>
    </w:pPr>
    <w:rPr>
      <w:rFonts w:ascii="Gill Sans MT" w:hAnsi="Gill Sans MT" w:cs="Helvetica"/>
      <w:caps/>
      <w:color w:val="287E5F"/>
      <w:spacing w:val="40"/>
      <w:sz w:val="22"/>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2E3ED3"/>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character" w:customStyle="1" w:styleId="Heading6Char">
    <w:name w:val="Heading 6 Char"/>
    <w:basedOn w:val="DefaultParagraphFont"/>
    <w:link w:val="Heading6"/>
    <w:uiPriority w:val="9"/>
    <w:semiHidden/>
    <w:rsid w:val="00F72AFA"/>
    <w:rPr>
      <w:rFonts w:asciiTheme="majorHAnsi" w:eastAsiaTheme="majorEastAsia" w:hAnsiTheme="majorHAnsi" w:cstheme="majorBidi"/>
      <w:color w:val="0E1A2F"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 w:id="846403554">
      <w:bodyDiv w:val="1"/>
      <w:marLeft w:val="0"/>
      <w:marRight w:val="0"/>
      <w:marTop w:val="0"/>
      <w:marBottom w:val="0"/>
      <w:divBdr>
        <w:top w:val="none" w:sz="0" w:space="0" w:color="auto"/>
        <w:left w:val="none" w:sz="0" w:space="0" w:color="auto"/>
        <w:bottom w:val="none" w:sz="0" w:space="0" w:color="auto"/>
        <w:right w:val="none" w:sz="0" w:space="0" w:color="auto"/>
      </w:divBdr>
    </w:div>
    <w:div w:id="11164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A544A-0A8D-424A-B4DD-82971F3890BB}">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FD68A41D-6025-4929-8E29-5000D0C8BB6F}">
  <ds:schemaRefs>
    <ds:schemaRef ds:uri="http://schemas.microsoft.com/sharepoint/v3/contenttype/forms"/>
  </ds:schemaRefs>
</ds:datastoreItem>
</file>

<file path=customXml/itemProps3.xml><?xml version="1.0" encoding="utf-8"?>
<ds:datastoreItem xmlns:ds="http://schemas.openxmlformats.org/officeDocument/2006/customXml" ds:itemID="{EE57B8CE-167D-4E14-9A02-1761667A1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EB205-B993-4AC8-8BCC-670018F9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Chebuhar, Amy</cp:lastModifiedBy>
  <cp:revision>4</cp:revision>
  <cp:lastPrinted>2022-06-17T14:00:00Z</cp:lastPrinted>
  <dcterms:created xsi:type="dcterms:W3CDTF">2023-01-19T21:20:00Z</dcterms:created>
  <dcterms:modified xsi:type="dcterms:W3CDTF">2023-01-27T14:13:00Z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Category">
    <vt:lpwstr>Letterheads</vt:lpwstr>
  </property>
  <property fmtid="{D5CDD505-2E9C-101B-9397-08002B2CF9AE}" pid="4" name="MediaServiceImageTags">
    <vt:lpwstr/>
  </property>
</Properties>
</file>