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Elevator Speech For Advancement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#1 Write it down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#2 Practice it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#3 Use it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An elevator speech is a way to share relevant information about yourself and your desire for professional growth in a concise way. It can help you highlight your strengths and lets people know about the types of opportunities you’re seeking.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Here is an example: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Hi, thank you for taking the time to meet with me today. I have appreciated working for the company the past year and I am looking to continue to grow in the company.  I have really enjoyed ____and I am interested in taking on a leadership role by training the other staff and overseeing their work.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Practice writing your own: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Greeting and thank yous 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What you are looking for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Supporting Strengths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Why should the person you’re talking to care?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What do you want?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XNCbHxIVAZdCjaGrKg9YPR+1Q==">CgMxLjA4AHIhMUUxVVlRTUVSWkJmNHNiaEJRZUhIQjZGdjUtNG9hc3V3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25EFA72-D277-485F-84C1-6B7A88A782A2}"/>
</file>

<file path=customXML/itemProps3.xml><?xml version="1.0" encoding="utf-8"?>
<ds:datastoreItem xmlns:ds="http://schemas.openxmlformats.org/officeDocument/2006/customXml" ds:itemID="{2308FAF4-490E-49FF-95A1-AB1617873472}"/>
</file>

<file path=customXML/itemProps4.xml><?xml version="1.0" encoding="utf-8"?>
<ds:datastoreItem xmlns:ds="http://schemas.openxmlformats.org/officeDocument/2006/customXml" ds:itemID="{32A11DE4-6B39-43A5-B3CA-09BF36C85EA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