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C287" w14:textId="77777777" w:rsidR="00A828ED" w:rsidRPr="00787B92" w:rsidRDefault="00981D0E">
      <w:pPr>
        <w:rPr>
          <w:rFonts w:asciiTheme="majorHAnsi" w:hAnsiTheme="majorHAnsi"/>
          <w:color w:val="04627A" w:themeColor="accent1"/>
          <w:sz w:val="44"/>
          <w:szCs w:val="44"/>
        </w:rPr>
      </w:pPr>
      <w:r>
        <w:rPr>
          <w:rFonts w:asciiTheme="majorHAnsi" w:hAnsiTheme="majorHAnsi"/>
          <w:color w:val="04627A" w:themeColor="accent1"/>
          <w:sz w:val="44"/>
          <w:szCs w:val="44"/>
        </w:rPr>
        <w:t xml:space="preserve">M-CHAT-R/F Training </w:t>
      </w:r>
      <w:r w:rsidR="006C39C0">
        <w:rPr>
          <w:rFonts w:asciiTheme="majorHAnsi" w:hAnsiTheme="majorHAnsi"/>
          <w:color w:val="04627A" w:themeColor="accent1"/>
          <w:sz w:val="44"/>
          <w:szCs w:val="44"/>
        </w:rPr>
        <w:t>Flier</w:t>
      </w:r>
      <w:r>
        <w:rPr>
          <w:rFonts w:asciiTheme="majorHAnsi" w:hAnsiTheme="majorHAnsi"/>
          <w:color w:val="04627A" w:themeColor="accent1"/>
          <w:sz w:val="44"/>
          <w:szCs w:val="44"/>
        </w:rPr>
        <w:t xml:space="preserve"> </w:t>
      </w:r>
    </w:p>
    <w:p w14:paraId="113068D2" w14:textId="5C082F1B" w:rsidR="005F587F" w:rsidRDefault="006C39C0" w:rsidP="005F587F">
      <w:pPr>
        <w:pStyle w:val="Heading2"/>
      </w:pPr>
      <w:bookmarkStart w:id="0" w:name="_Hlk179361640"/>
      <w:r>
        <w:t>Step 1-</w:t>
      </w:r>
      <w:r w:rsidR="00A84260">
        <w:t xml:space="preserve"> Prep and plan for the visit with the practice.</w:t>
      </w:r>
    </w:p>
    <w:p w14:paraId="0932077A" w14:textId="77777777" w:rsidR="006C39C0" w:rsidRPr="00323ADB" w:rsidRDefault="006C39C0" w:rsidP="006C39C0">
      <w:pPr>
        <w:numPr>
          <w:ilvl w:val="0"/>
          <w:numId w:val="15"/>
        </w:numPr>
        <w:shd w:val="clear" w:color="auto" w:fill="FFFFFF"/>
        <w:spacing w:before="240" w:after="0"/>
        <w:rPr>
          <w:szCs w:val="24"/>
        </w:rPr>
      </w:pPr>
      <w:r w:rsidRPr="00323ADB">
        <w:rPr>
          <w:szCs w:val="24"/>
        </w:rPr>
        <w:t>If possible, obtain the following information from the practice beforehand:</w:t>
      </w:r>
    </w:p>
    <w:p w14:paraId="5F5575DC" w14:textId="77777777" w:rsidR="006C39C0" w:rsidRPr="00323ADB" w:rsidRDefault="006C39C0" w:rsidP="006C39C0">
      <w:pPr>
        <w:numPr>
          <w:ilvl w:val="1"/>
          <w:numId w:val="15"/>
        </w:numPr>
        <w:shd w:val="clear" w:color="auto" w:fill="FFFFFF"/>
        <w:spacing w:after="0"/>
        <w:rPr>
          <w:szCs w:val="24"/>
        </w:rPr>
      </w:pPr>
      <w:r w:rsidRPr="00323ADB">
        <w:rPr>
          <w:szCs w:val="24"/>
        </w:rPr>
        <w:t>Are they currently screening? If so, what are they using and when? What is the current workflow (computer/tablet vs paper)?</w:t>
      </w:r>
    </w:p>
    <w:p w14:paraId="6C976F02" w14:textId="77777777" w:rsidR="006C39C0" w:rsidRPr="00323ADB" w:rsidRDefault="006C39C0" w:rsidP="006C39C0">
      <w:pPr>
        <w:numPr>
          <w:ilvl w:val="1"/>
          <w:numId w:val="15"/>
        </w:numPr>
        <w:shd w:val="clear" w:color="auto" w:fill="FFFFFF"/>
        <w:spacing w:after="0"/>
        <w:rPr>
          <w:szCs w:val="24"/>
        </w:rPr>
      </w:pPr>
      <w:r w:rsidRPr="00323ADB">
        <w:rPr>
          <w:szCs w:val="24"/>
        </w:rPr>
        <w:t xml:space="preserve"> Approximately how many children do providers see? In one provider’s schedule in one day, how many pediatric patients? </w:t>
      </w:r>
    </w:p>
    <w:p w14:paraId="088A83C2" w14:textId="77777777" w:rsidR="006C39C0" w:rsidRPr="00323ADB" w:rsidRDefault="006C39C0" w:rsidP="006C39C0">
      <w:pPr>
        <w:numPr>
          <w:ilvl w:val="2"/>
          <w:numId w:val="15"/>
        </w:numPr>
        <w:shd w:val="clear" w:color="auto" w:fill="FFFFFF"/>
        <w:spacing w:after="0"/>
        <w:rPr>
          <w:szCs w:val="24"/>
        </w:rPr>
      </w:pPr>
      <w:r w:rsidRPr="00323ADB">
        <w:rPr>
          <w:szCs w:val="24"/>
        </w:rPr>
        <w:t>(Low = 0-1, High = full panel 18 or higher)</w:t>
      </w:r>
    </w:p>
    <w:p w14:paraId="44ED6FD6" w14:textId="77777777" w:rsidR="006C39C0" w:rsidRPr="00323ADB" w:rsidRDefault="006C39C0" w:rsidP="006C39C0">
      <w:pPr>
        <w:numPr>
          <w:ilvl w:val="1"/>
          <w:numId w:val="15"/>
        </w:numPr>
        <w:shd w:val="clear" w:color="auto" w:fill="FFFFFF"/>
        <w:spacing w:after="0"/>
        <w:rPr>
          <w:szCs w:val="24"/>
        </w:rPr>
      </w:pPr>
      <w:r w:rsidRPr="00323ADB">
        <w:rPr>
          <w:szCs w:val="24"/>
        </w:rPr>
        <w:t>Do some providers see more pediatric patients than others? Ensure those providers are at the meeting.</w:t>
      </w:r>
    </w:p>
    <w:p w14:paraId="63E82DB8" w14:textId="77777777" w:rsidR="006C39C0" w:rsidRPr="00323ADB" w:rsidRDefault="006C39C0" w:rsidP="006C39C0">
      <w:pPr>
        <w:numPr>
          <w:ilvl w:val="1"/>
          <w:numId w:val="15"/>
        </w:numPr>
        <w:shd w:val="clear" w:color="auto" w:fill="FFFFFF"/>
        <w:spacing w:after="0"/>
        <w:rPr>
          <w:szCs w:val="24"/>
        </w:rPr>
      </w:pPr>
      <w:r w:rsidRPr="00323ADB">
        <w:rPr>
          <w:szCs w:val="24"/>
        </w:rPr>
        <w:t>Does the practice see patients whose preferred language is not English?</w:t>
      </w:r>
    </w:p>
    <w:p w14:paraId="5D2EE8E6" w14:textId="546244AD" w:rsidR="006C39C0" w:rsidRPr="00323ADB" w:rsidRDefault="006C39C0" w:rsidP="006C39C0">
      <w:pPr>
        <w:numPr>
          <w:ilvl w:val="2"/>
          <w:numId w:val="15"/>
        </w:numPr>
        <w:shd w:val="clear" w:color="auto" w:fill="FFFFFF"/>
        <w:spacing w:after="0"/>
        <w:rPr>
          <w:szCs w:val="24"/>
        </w:rPr>
      </w:pPr>
      <w:r w:rsidRPr="00323ADB">
        <w:rPr>
          <w:szCs w:val="24"/>
        </w:rPr>
        <w:t xml:space="preserve">If so, request languages. Consider bringing a copy of the M-CHAT-R/F questionnaires in those other languages in addition to copies of the M-CHAT-R/F packet in English if doing </w:t>
      </w:r>
      <w:r w:rsidR="00A84260">
        <w:rPr>
          <w:szCs w:val="24"/>
        </w:rPr>
        <w:t xml:space="preserve">an </w:t>
      </w:r>
      <w:r w:rsidRPr="00323ADB">
        <w:rPr>
          <w:szCs w:val="24"/>
        </w:rPr>
        <w:t>in-person presentation.</w:t>
      </w:r>
    </w:p>
    <w:p w14:paraId="6BA99F76" w14:textId="77777777" w:rsidR="006C39C0" w:rsidRPr="00323ADB" w:rsidRDefault="006C39C0" w:rsidP="006C39C0">
      <w:pPr>
        <w:numPr>
          <w:ilvl w:val="1"/>
          <w:numId w:val="15"/>
        </w:numPr>
        <w:shd w:val="clear" w:color="auto" w:fill="FFFFFF"/>
        <w:spacing w:after="0"/>
        <w:rPr>
          <w:szCs w:val="24"/>
        </w:rPr>
      </w:pPr>
      <w:r w:rsidRPr="00323ADB">
        <w:rPr>
          <w:szCs w:val="24"/>
        </w:rPr>
        <w:t>Who is the champion in the office to ensure screening workflows?</w:t>
      </w:r>
    </w:p>
    <w:p w14:paraId="65575EE3" w14:textId="5D9C07DA" w:rsidR="006C39C0" w:rsidRPr="00323ADB" w:rsidRDefault="006C39C0" w:rsidP="006C39C0">
      <w:pPr>
        <w:numPr>
          <w:ilvl w:val="1"/>
          <w:numId w:val="15"/>
        </w:numPr>
        <w:shd w:val="clear" w:color="auto" w:fill="FFFFFF"/>
        <w:spacing w:after="0"/>
        <w:rPr>
          <w:szCs w:val="24"/>
        </w:rPr>
      </w:pPr>
      <w:r w:rsidRPr="00323ADB">
        <w:rPr>
          <w:szCs w:val="24"/>
        </w:rPr>
        <w:t xml:space="preserve">Are they part of a larger organization </w:t>
      </w:r>
      <w:r w:rsidR="00A84260">
        <w:rPr>
          <w:szCs w:val="24"/>
        </w:rPr>
        <w:t>that</w:t>
      </w:r>
      <w:r w:rsidRPr="00323ADB">
        <w:rPr>
          <w:szCs w:val="24"/>
        </w:rPr>
        <w:t xml:space="preserve"> enables screening workflows (Unity Point, UIHC, Mary Greely, </w:t>
      </w:r>
      <w:proofErr w:type="spellStart"/>
      <w:r w:rsidRPr="00323ADB">
        <w:rPr>
          <w:szCs w:val="24"/>
        </w:rPr>
        <w:t>etc</w:t>
      </w:r>
      <w:proofErr w:type="spellEnd"/>
      <w:r w:rsidRPr="00323ADB">
        <w:rPr>
          <w:szCs w:val="24"/>
        </w:rPr>
        <w:t>)?</w:t>
      </w:r>
    </w:p>
    <w:p w14:paraId="63E00F64" w14:textId="77777777" w:rsidR="006C39C0" w:rsidRPr="00323ADB" w:rsidRDefault="006C39C0" w:rsidP="006C39C0">
      <w:pPr>
        <w:numPr>
          <w:ilvl w:val="1"/>
          <w:numId w:val="15"/>
        </w:numPr>
        <w:shd w:val="clear" w:color="auto" w:fill="FFFFFF"/>
        <w:spacing w:after="240"/>
        <w:rPr>
          <w:szCs w:val="24"/>
        </w:rPr>
      </w:pPr>
      <w:r w:rsidRPr="00323ADB">
        <w:rPr>
          <w:szCs w:val="24"/>
        </w:rPr>
        <w:t>What is keeping them from screening currently?</w:t>
      </w:r>
    </w:p>
    <w:p w14:paraId="25BB62DF" w14:textId="54F015BA" w:rsidR="006C39C0" w:rsidRPr="00323ADB" w:rsidRDefault="006C39C0" w:rsidP="006C39C0">
      <w:pPr>
        <w:numPr>
          <w:ilvl w:val="0"/>
          <w:numId w:val="15"/>
        </w:numPr>
        <w:shd w:val="clear" w:color="auto" w:fill="FFFFFF"/>
        <w:spacing w:before="240" w:after="240"/>
        <w:rPr>
          <w:szCs w:val="24"/>
        </w:rPr>
      </w:pPr>
      <w:r w:rsidRPr="00323ADB">
        <w:rPr>
          <w:szCs w:val="24"/>
        </w:rPr>
        <w:t xml:space="preserve">Please send everyone a calendar </w:t>
      </w:r>
      <w:proofErr w:type="gramStart"/>
      <w:r w:rsidRPr="00323ADB">
        <w:rPr>
          <w:szCs w:val="24"/>
        </w:rPr>
        <w:t>invite</w:t>
      </w:r>
      <w:proofErr w:type="gramEnd"/>
      <w:r w:rsidRPr="00323ADB">
        <w:rPr>
          <w:szCs w:val="24"/>
        </w:rPr>
        <w:t xml:space="preserve"> for the training so it doesn’t get lost. If someone at the office can help disseminate the invite this may help you obtain everyone’s email and roles as well.</w:t>
      </w:r>
    </w:p>
    <w:p w14:paraId="20CCBBF0" w14:textId="410416EB" w:rsidR="006C39C0" w:rsidRPr="00323ADB" w:rsidRDefault="006C39C0" w:rsidP="006C39C0">
      <w:pPr>
        <w:numPr>
          <w:ilvl w:val="0"/>
          <w:numId w:val="15"/>
        </w:numPr>
        <w:shd w:val="clear" w:color="auto" w:fill="FFFFFF"/>
        <w:spacing w:before="240" w:after="240"/>
        <w:rPr>
          <w:szCs w:val="24"/>
        </w:rPr>
      </w:pPr>
      <w:r w:rsidRPr="00323ADB">
        <w:rPr>
          <w:szCs w:val="24"/>
        </w:rPr>
        <w:t>Recognize that providers are likely unwilling to cancel clinic time for meetings, but if they do, typically this needs to be scheduled three months or more in advance. Even meetings outside of clinic hours we would recommend scheduling at least a month in advance.</w:t>
      </w:r>
    </w:p>
    <w:p w14:paraId="69529F21" w14:textId="197E710A" w:rsidR="006C39C0" w:rsidRPr="00323ADB" w:rsidRDefault="006C39C0" w:rsidP="006C39C0">
      <w:pPr>
        <w:numPr>
          <w:ilvl w:val="0"/>
          <w:numId w:val="15"/>
        </w:numPr>
        <w:shd w:val="clear" w:color="auto" w:fill="FFFFFF"/>
        <w:spacing w:before="240" w:after="240"/>
        <w:rPr>
          <w:szCs w:val="24"/>
        </w:rPr>
      </w:pPr>
      <w:r w:rsidRPr="00323ADB">
        <w:rPr>
          <w:szCs w:val="24"/>
        </w:rPr>
        <w:t>Please attach all training documents to the invite so it’s very clear what will be presented.</w:t>
      </w:r>
    </w:p>
    <w:p w14:paraId="21AFB6FE" w14:textId="77777777" w:rsidR="006C39C0" w:rsidRPr="00323ADB" w:rsidRDefault="006C39C0" w:rsidP="006C39C0">
      <w:pPr>
        <w:numPr>
          <w:ilvl w:val="1"/>
          <w:numId w:val="15"/>
        </w:numPr>
        <w:shd w:val="clear" w:color="auto" w:fill="FFFFFF"/>
        <w:spacing w:before="240" w:after="240"/>
        <w:rPr>
          <w:szCs w:val="24"/>
        </w:rPr>
      </w:pPr>
      <w:r w:rsidRPr="00323ADB">
        <w:rPr>
          <w:szCs w:val="24"/>
        </w:rPr>
        <w:t>Would also recommend sending the Tennessee M-CHAT training link out:</w:t>
      </w:r>
      <w:hyperlink r:id="rId11">
        <w:r w:rsidRPr="00323ADB">
          <w:rPr>
            <w:szCs w:val="24"/>
          </w:rPr>
          <w:t xml:space="preserve"> </w:t>
        </w:r>
      </w:hyperlink>
      <w:hyperlink r:id="rId12">
        <w:r w:rsidRPr="00323ADB">
          <w:rPr>
            <w:color w:val="1155CC"/>
            <w:szCs w:val="24"/>
            <w:u w:val="single"/>
          </w:rPr>
          <w:t>https://tnaap.org/programs/start/modified-checklist-for-autism-in-toddlers/</w:t>
        </w:r>
      </w:hyperlink>
    </w:p>
    <w:p w14:paraId="6D0BE75E" w14:textId="133825E0" w:rsidR="006C39C0" w:rsidRPr="00323ADB" w:rsidRDefault="006C39C0" w:rsidP="006C39C0">
      <w:pPr>
        <w:numPr>
          <w:ilvl w:val="1"/>
          <w:numId w:val="15"/>
        </w:numPr>
        <w:shd w:val="clear" w:color="auto" w:fill="FFFFFF"/>
        <w:spacing w:before="240" w:after="240"/>
        <w:rPr>
          <w:szCs w:val="24"/>
        </w:rPr>
      </w:pPr>
      <w:r w:rsidRPr="00323ADB">
        <w:rPr>
          <w:szCs w:val="24"/>
        </w:rPr>
        <w:t>This could be used to include those who cannot make the meeting, but obviously would be preferrable for staff to attend.</w:t>
      </w:r>
    </w:p>
    <w:p w14:paraId="7CB7EAB8" w14:textId="2E8DFB64" w:rsidR="006C39C0" w:rsidRDefault="006C39C0" w:rsidP="006C39C0">
      <w:pPr>
        <w:pStyle w:val="Heading2"/>
      </w:pPr>
      <w:r>
        <w:lastRenderedPageBreak/>
        <w:t>Step 2-</w:t>
      </w:r>
      <w:r w:rsidR="00A84260">
        <w:t xml:space="preserve"> Train the practice. </w:t>
      </w:r>
    </w:p>
    <w:p w14:paraId="36B49280" w14:textId="775DD2AF" w:rsidR="006C39C0" w:rsidRPr="00323ADB" w:rsidRDefault="006C39C0" w:rsidP="006C39C0">
      <w:pPr>
        <w:numPr>
          <w:ilvl w:val="0"/>
          <w:numId w:val="16"/>
        </w:numPr>
        <w:shd w:val="clear" w:color="auto" w:fill="FFFFFF"/>
        <w:spacing w:before="240" w:after="0"/>
        <w:rPr>
          <w:szCs w:val="24"/>
        </w:rPr>
      </w:pPr>
      <w:r w:rsidRPr="00323ADB">
        <w:rPr>
          <w:szCs w:val="24"/>
        </w:rPr>
        <w:t xml:space="preserve">Ensure everyone involved in screening can attend or consider </w:t>
      </w:r>
      <w:r w:rsidR="00A84260">
        <w:rPr>
          <w:szCs w:val="24"/>
        </w:rPr>
        <w:t>video recording</w:t>
      </w:r>
      <w:r w:rsidRPr="00323ADB">
        <w:rPr>
          <w:szCs w:val="24"/>
        </w:rPr>
        <w:t xml:space="preserve"> to email to everyone later.</w:t>
      </w:r>
    </w:p>
    <w:p w14:paraId="48650381" w14:textId="77777777" w:rsidR="006C39C0" w:rsidRPr="00323ADB" w:rsidRDefault="006C39C0" w:rsidP="006C39C0">
      <w:pPr>
        <w:numPr>
          <w:ilvl w:val="0"/>
          <w:numId w:val="16"/>
        </w:numPr>
        <w:shd w:val="clear" w:color="auto" w:fill="FFFFFF"/>
        <w:spacing w:after="0"/>
        <w:rPr>
          <w:szCs w:val="24"/>
        </w:rPr>
      </w:pPr>
      <w:r w:rsidRPr="00323ADB">
        <w:rPr>
          <w:szCs w:val="24"/>
        </w:rPr>
        <w:t>Get contact information for everyone involved.</w:t>
      </w:r>
    </w:p>
    <w:p w14:paraId="66443EE2" w14:textId="240FF509" w:rsidR="006C39C0" w:rsidRPr="00323ADB" w:rsidRDefault="006C39C0" w:rsidP="006C39C0">
      <w:pPr>
        <w:numPr>
          <w:ilvl w:val="0"/>
          <w:numId w:val="16"/>
        </w:numPr>
        <w:shd w:val="clear" w:color="auto" w:fill="FFFFFF"/>
        <w:spacing w:after="240"/>
        <w:rPr>
          <w:szCs w:val="24"/>
        </w:rPr>
      </w:pPr>
      <w:r w:rsidRPr="00323ADB">
        <w:rPr>
          <w:szCs w:val="24"/>
        </w:rPr>
        <w:t xml:space="preserve">If training is virtual, we feel it is ideal that everyone </w:t>
      </w:r>
      <w:r w:rsidR="00A84260">
        <w:rPr>
          <w:szCs w:val="24"/>
        </w:rPr>
        <w:t>is at their own workstations with video and microphone (or on the phone</w:t>
      </w:r>
      <w:r w:rsidRPr="00323ADB">
        <w:rPr>
          <w:szCs w:val="24"/>
        </w:rPr>
        <w:t>!) so everyone can ask questions and see the screen.</w:t>
      </w:r>
    </w:p>
    <w:p w14:paraId="632D47D4" w14:textId="5B1DA494" w:rsidR="006C39C0" w:rsidRPr="00323ADB" w:rsidRDefault="006C39C0" w:rsidP="006C39C0">
      <w:pPr>
        <w:numPr>
          <w:ilvl w:val="0"/>
          <w:numId w:val="16"/>
        </w:numPr>
        <w:shd w:val="clear" w:color="auto" w:fill="FFFFFF"/>
        <w:spacing w:after="240"/>
        <w:rPr>
          <w:szCs w:val="24"/>
        </w:rPr>
      </w:pPr>
      <w:r w:rsidRPr="00323ADB">
        <w:rPr>
          <w:szCs w:val="24"/>
        </w:rPr>
        <w:t xml:space="preserve">Through </w:t>
      </w:r>
      <w:r w:rsidR="00A84260">
        <w:rPr>
          <w:szCs w:val="24"/>
        </w:rPr>
        <w:t>shared decision-making</w:t>
      </w:r>
      <w:r w:rsidRPr="00323ADB">
        <w:rPr>
          <w:szCs w:val="24"/>
        </w:rPr>
        <w:t xml:space="preserve"> with the practice, establish discrete, accomplishable goals that will lead them to full implementation of the M-CHAT-R. For example, maybe they want to start with one provider only</w:t>
      </w:r>
      <w:r w:rsidR="00A84260">
        <w:rPr>
          <w:szCs w:val="24"/>
        </w:rPr>
        <w:t>, or they need to check with their EMR about integration,</w:t>
      </w:r>
      <w:r w:rsidRPr="00323ADB">
        <w:rPr>
          <w:szCs w:val="24"/>
        </w:rPr>
        <w:t xml:space="preserve"> or they need to speak with their coders about requirements to begin billing for developmental screening.</w:t>
      </w:r>
    </w:p>
    <w:p w14:paraId="5B298726" w14:textId="77777777" w:rsidR="006C39C0" w:rsidRPr="00323ADB" w:rsidRDefault="006C39C0" w:rsidP="006C39C0">
      <w:pPr>
        <w:numPr>
          <w:ilvl w:val="0"/>
          <w:numId w:val="16"/>
        </w:numPr>
        <w:shd w:val="clear" w:color="auto" w:fill="FFFFFF"/>
        <w:spacing w:after="240"/>
        <w:rPr>
          <w:szCs w:val="24"/>
        </w:rPr>
      </w:pPr>
      <w:proofErr w:type="gramStart"/>
      <w:r w:rsidRPr="00323ADB">
        <w:rPr>
          <w:szCs w:val="24"/>
        </w:rPr>
        <w:t>Make a plan</w:t>
      </w:r>
      <w:proofErr w:type="gramEnd"/>
      <w:r w:rsidRPr="00323ADB">
        <w:rPr>
          <w:szCs w:val="24"/>
        </w:rPr>
        <w:t>: what is the implementation timeframe? Is a follow-up meeting scheduled?</w:t>
      </w:r>
    </w:p>
    <w:p w14:paraId="6332B5AA" w14:textId="0C8E9121" w:rsidR="006C39C0" w:rsidRDefault="006C39C0" w:rsidP="005F587F">
      <w:pPr>
        <w:pStyle w:val="Heading2"/>
      </w:pPr>
      <w:r>
        <w:t>Step 3-</w:t>
      </w:r>
      <w:r w:rsidR="00A84260">
        <w:t xml:space="preserve"> Check back in with the practice.</w:t>
      </w:r>
    </w:p>
    <w:p w14:paraId="2B701413" w14:textId="0B622267" w:rsidR="006C39C0" w:rsidRPr="006C39C0" w:rsidRDefault="006C39C0" w:rsidP="006C39C0">
      <w:pPr>
        <w:shd w:val="clear" w:color="auto" w:fill="FFFFFF"/>
        <w:spacing w:before="240" w:after="240"/>
        <w:rPr>
          <w:szCs w:val="24"/>
        </w:rPr>
      </w:pPr>
      <w:r w:rsidRPr="006C39C0">
        <w:rPr>
          <w:szCs w:val="24"/>
        </w:rPr>
        <w:t xml:space="preserve">If needed, schedule another meeting to accomplish all necessary steps for screening implementation. Keep meeting regularly until this is accomplished. Once full implementation is achieved, </w:t>
      </w:r>
      <w:proofErr w:type="gramStart"/>
      <w:r w:rsidRPr="006C39C0">
        <w:rPr>
          <w:szCs w:val="24"/>
        </w:rPr>
        <w:t>a</w:t>
      </w:r>
      <w:proofErr w:type="gramEnd"/>
      <w:r w:rsidRPr="006C39C0">
        <w:rPr>
          <w:szCs w:val="24"/>
        </w:rPr>
        <w:t xml:space="preserve"> once or twice-yearly check-in is recommended to ensure everything is going well. These check-ins could take place with the office champion rather than the entire practice. </w:t>
      </w:r>
    </w:p>
    <w:p w14:paraId="05BEE42A" w14:textId="77777777" w:rsidR="005F587F" w:rsidRDefault="00981D0E" w:rsidP="005F587F">
      <w:pPr>
        <w:pStyle w:val="Heading2"/>
      </w:pPr>
      <w:r>
        <w:t>MCHAT R/F Website w/Screener</w:t>
      </w:r>
    </w:p>
    <w:p w14:paraId="0743C8C6" w14:textId="77777777" w:rsidR="005F587F" w:rsidRDefault="00981D0E" w:rsidP="00981D0E">
      <w:pPr>
        <w:rPr>
          <w:rFonts w:ascii="Arial" w:eastAsia="Arial" w:hAnsi="Arial" w:cs="Arial"/>
          <w:color w:val="1155CC"/>
          <w:u w:val="single"/>
        </w:rPr>
      </w:pPr>
      <w:hyperlink r:id="rId13">
        <w:r>
          <w:rPr>
            <w:rFonts w:ascii="Arial" w:eastAsia="Arial" w:hAnsi="Arial" w:cs="Arial"/>
            <w:color w:val="1155CC"/>
            <w:u w:val="single"/>
          </w:rPr>
          <w:t>https://www.mchatscreen.com/</w:t>
        </w:r>
      </w:hyperlink>
    </w:p>
    <w:p w14:paraId="4E79F92B" w14:textId="1A9379EB" w:rsidR="00981D0E" w:rsidRDefault="00981D0E" w:rsidP="00981D0E">
      <w:pPr>
        <w:shd w:val="clear" w:color="auto" w:fill="FFFFFF"/>
        <w:spacing w:after="0"/>
        <w:rPr>
          <w:i/>
          <w:szCs w:val="24"/>
        </w:rPr>
      </w:pPr>
      <w:r>
        <w:rPr>
          <w:i/>
          <w:szCs w:val="24"/>
        </w:rPr>
        <w:t xml:space="preserve">If there are questions about </w:t>
      </w:r>
      <w:r w:rsidR="00A84260">
        <w:rPr>
          <w:i/>
          <w:szCs w:val="24"/>
        </w:rPr>
        <w:t xml:space="preserve">the </w:t>
      </w:r>
      <w:r>
        <w:rPr>
          <w:i/>
          <w:szCs w:val="24"/>
        </w:rPr>
        <w:t xml:space="preserve">implementation of the MCHAT R/F Training Tool-Kit, please contact your 1st Five Consultant. </w:t>
      </w:r>
    </w:p>
    <w:bookmarkEnd w:id="0"/>
    <w:p w14:paraId="3858CB07" w14:textId="77777777" w:rsidR="00981D0E" w:rsidRDefault="00981D0E" w:rsidP="00981D0E"/>
    <w:sectPr w:rsidR="00981D0E" w:rsidSect="00E368B6">
      <w:headerReference w:type="default" r:id="rId14"/>
      <w:footerReference w:type="default" r:id="rId15"/>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898D" w14:textId="77777777" w:rsidR="00A84260" w:rsidRDefault="00A84260" w:rsidP="00ED0FA2">
      <w:pPr>
        <w:spacing w:after="0" w:line="240" w:lineRule="auto"/>
      </w:pPr>
      <w:r>
        <w:separator/>
      </w:r>
    </w:p>
  </w:endnote>
  <w:endnote w:type="continuationSeparator" w:id="0">
    <w:p w14:paraId="5E6FF021" w14:textId="77777777" w:rsidR="00A84260" w:rsidRDefault="00A84260"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Work Sans">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71731"/>
      <w:docPartObj>
        <w:docPartGallery w:val="Page Numbers (Bottom of Page)"/>
        <w:docPartUnique/>
      </w:docPartObj>
    </w:sdtPr>
    <w:sdtEndPr>
      <w:rPr>
        <w:noProof/>
      </w:rPr>
    </w:sdtEndPr>
    <w:sdtContent>
      <w:p w14:paraId="19690AE0" w14:textId="77777777" w:rsidR="006C39C0" w:rsidRDefault="006C39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2E606" w14:textId="77777777" w:rsidR="003744DB" w:rsidRDefault="0037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1A1B" w14:textId="77777777" w:rsidR="00A84260" w:rsidRDefault="00A84260" w:rsidP="00ED0FA2">
      <w:pPr>
        <w:spacing w:after="0" w:line="240" w:lineRule="auto"/>
      </w:pPr>
      <w:r>
        <w:separator/>
      </w:r>
    </w:p>
  </w:footnote>
  <w:footnote w:type="continuationSeparator" w:id="0">
    <w:p w14:paraId="568F8810" w14:textId="77777777" w:rsidR="00A84260" w:rsidRDefault="00A84260"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4319" w14:textId="77777777" w:rsidR="00ED0FA2" w:rsidRPr="00A77F60" w:rsidRDefault="000114F7" w:rsidP="00A77F60">
    <w:pPr>
      <w:pStyle w:val="Header"/>
    </w:pPr>
    <w:r>
      <w:rPr>
        <w:noProof/>
      </w:rPr>
      <w:drawing>
        <wp:inline distT="0" distB="0" distL="0" distR="0" wp14:anchorId="190F7B80" wp14:editId="0201A583">
          <wp:extent cx="3486150" cy="341500"/>
          <wp:effectExtent l="0" t="0" r="0" b="1905"/>
          <wp:docPr id="41169789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97890" name="Graphic 41169789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41101" cy="346883"/>
                  </a:xfrm>
                  <a:prstGeom prst="rect">
                    <a:avLst/>
                  </a:prstGeom>
                </pic:spPr>
              </pic:pic>
            </a:graphicData>
          </a:graphic>
        </wp:inline>
      </w:drawing>
    </w:r>
    <w:r w:rsidR="003744DB">
      <w:rPr>
        <w:noProof/>
      </w:rPr>
      <mc:AlternateContent>
        <mc:Choice Requires="wps">
          <w:drawing>
            <wp:anchor distT="0" distB="0" distL="114300" distR="114300" simplePos="0" relativeHeight="251659264" behindDoc="0" locked="0" layoutInCell="1" allowOverlap="1" wp14:anchorId="1437350F" wp14:editId="24FB4935">
              <wp:simplePos x="0" y="0"/>
              <wp:positionH relativeFrom="column">
                <wp:posOffset>-1</wp:posOffset>
              </wp:positionH>
              <wp:positionV relativeFrom="paragraph">
                <wp:posOffset>514350</wp:posOffset>
              </wp:positionV>
              <wp:extent cx="5895975" cy="0"/>
              <wp:effectExtent l="0" t="0" r="0" b="0"/>
              <wp:wrapNone/>
              <wp:docPr id="86983648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606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" strokecolor="#04627a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64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1E38A5"/>
    <w:multiLevelType w:val="hybridMultilevel"/>
    <w:tmpl w:val="8B8262FC"/>
    <w:lvl w:ilvl="0" w:tplc="5740986C">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1F6CE1"/>
    <w:multiLevelType w:val="hybridMultilevel"/>
    <w:tmpl w:val="9286CD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C7252"/>
    <w:multiLevelType w:val="hybridMultilevel"/>
    <w:tmpl w:val="888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70894"/>
    <w:multiLevelType w:val="multilevel"/>
    <w:tmpl w:val="760AEE98"/>
    <w:lvl w:ilvl="0">
      <w:start w:val="1"/>
      <w:numFmt w:val="decimal"/>
      <w:lvlText w:val="%1."/>
      <w:lvlJc w:val="left"/>
      <w:pPr>
        <w:ind w:left="720" w:hanging="360"/>
      </w:pPr>
      <w:rPr>
        <w:rFonts w:asciiTheme="minorHAnsi" w:eastAsia="Noto Sans Symbols" w:hAnsiTheme="minorHAnsi" w:cstheme="minorHAnsi" w:hint="default"/>
      </w:rPr>
    </w:lvl>
    <w:lvl w:ilvl="1">
      <w:start w:val="1"/>
      <w:numFmt w:val="lowerLetter"/>
      <w:lvlText w:val="%2."/>
      <w:lvlJc w:val="left"/>
      <w:pPr>
        <w:ind w:left="1440" w:hanging="360"/>
      </w:pPr>
      <w:rPr>
        <w:rFonts w:asciiTheme="minorHAnsi" w:eastAsia="Courier New" w:hAnsiTheme="minorHAnsi" w:cstheme="minorHAns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2AD27FB5"/>
    <w:multiLevelType w:val="hybridMultilevel"/>
    <w:tmpl w:val="1160EF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7C6F28"/>
    <w:multiLevelType w:val="hybridMultilevel"/>
    <w:tmpl w:val="3830F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16B76"/>
    <w:multiLevelType w:val="multilevel"/>
    <w:tmpl w:val="9746C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032319"/>
    <w:multiLevelType w:val="hybridMultilevel"/>
    <w:tmpl w:val="7FCE8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607E8E"/>
    <w:multiLevelType w:val="hybridMultilevel"/>
    <w:tmpl w:val="E772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8"/>
  </w:num>
  <w:num w:numId="2" w16cid:durableId="529688289">
    <w:abstractNumId w:val="11"/>
  </w:num>
  <w:num w:numId="3" w16cid:durableId="655499794">
    <w:abstractNumId w:val="1"/>
  </w:num>
  <w:num w:numId="4" w16cid:durableId="1634825399">
    <w:abstractNumId w:val="14"/>
  </w:num>
  <w:num w:numId="5" w16cid:durableId="148131918">
    <w:abstractNumId w:val="0"/>
  </w:num>
  <w:num w:numId="6" w16cid:durableId="567112557">
    <w:abstractNumId w:val="0"/>
  </w:num>
  <w:num w:numId="7" w16cid:durableId="1584215259">
    <w:abstractNumId w:val="15"/>
  </w:num>
  <w:num w:numId="8" w16cid:durableId="1913923778">
    <w:abstractNumId w:val="9"/>
  </w:num>
  <w:num w:numId="9" w16cid:durableId="1386636015">
    <w:abstractNumId w:val="6"/>
  </w:num>
  <w:num w:numId="10" w16cid:durableId="864052513">
    <w:abstractNumId w:val="12"/>
  </w:num>
  <w:num w:numId="11" w16cid:durableId="1045448188">
    <w:abstractNumId w:val="3"/>
  </w:num>
  <w:num w:numId="12" w16cid:durableId="1795782237">
    <w:abstractNumId w:val="7"/>
  </w:num>
  <w:num w:numId="13" w16cid:durableId="1496845719">
    <w:abstractNumId w:val="2"/>
  </w:num>
  <w:num w:numId="14" w16cid:durableId="1634601991">
    <w:abstractNumId w:val="4"/>
  </w:num>
  <w:num w:numId="15" w16cid:durableId="1076324215">
    <w:abstractNumId w:val="5"/>
  </w:num>
  <w:num w:numId="16" w16cid:durableId="425268564">
    <w:abstractNumId w:val="10"/>
  </w:num>
  <w:num w:numId="17" w16cid:durableId="853572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60"/>
    <w:rsid w:val="000114F7"/>
    <w:rsid w:val="00034407"/>
    <w:rsid w:val="00051975"/>
    <w:rsid w:val="000B5F31"/>
    <w:rsid w:val="000D351B"/>
    <w:rsid w:val="001F66B9"/>
    <w:rsid w:val="00342B93"/>
    <w:rsid w:val="003744DB"/>
    <w:rsid w:val="003D4E77"/>
    <w:rsid w:val="004E77FB"/>
    <w:rsid w:val="00521A34"/>
    <w:rsid w:val="00547BAE"/>
    <w:rsid w:val="005F587F"/>
    <w:rsid w:val="006303C7"/>
    <w:rsid w:val="006C39C0"/>
    <w:rsid w:val="0071057A"/>
    <w:rsid w:val="00714B6E"/>
    <w:rsid w:val="00733588"/>
    <w:rsid w:val="007857C7"/>
    <w:rsid w:val="00787B92"/>
    <w:rsid w:val="007C1BF1"/>
    <w:rsid w:val="007F40EB"/>
    <w:rsid w:val="00856E58"/>
    <w:rsid w:val="008B00EA"/>
    <w:rsid w:val="008C4366"/>
    <w:rsid w:val="008D6F19"/>
    <w:rsid w:val="008F3462"/>
    <w:rsid w:val="009022EC"/>
    <w:rsid w:val="00903F88"/>
    <w:rsid w:val="00914BD3"/>
    <w:rsid w:val="00931436"/>
    <w:rsid w:val="009468BA"/>
    <w:rsid w:val="009472CF"/>
    <w:rsid w:val="00960E65"/>
    <w:rsid w:val="00967CE9"/>
    <w:rsid w:val="009800A3"/>
    <w:rsid w:val="00981D0E"/>
    <w:rsid w:val="00985941"/>
    <w:rsid w:val="009B5B7D"/>
    <w:rsid w:val="00A30F34"/>
    <w:rsid w:val="00A53B32"/>
    <w:rsid w:val="00A57921"/>
    <w:rsid w:val="00A57AAD"/>
    <w:rsid w:val="00A63588"/>
    <w:rsid w:val="00A77F60"/>
    <w:rsid w:val="00A81CBF"/>
    <w:rsid w:val="00A828ED"/>
    <w:rsid w:val="00A84260"/>
    <w:rsid w:val="00B33E59"/>
    <w:rsid w:val="00B4635E"/>
    <w:rsid w:val="00B64635"/>
    <w:rsid w:val="00BF43AA"/>
    <w:rsid w:val="00C515D8"/>
    <w:rsid w:val="00C51F13"/>
    <w:rsid w:val="00C86795"/>
    <w:rsid w:val="00CB65A3"/>
    <w:rsid w:val="00D0020C"/>
    <w:rsid w:val="00D36BC3"/>
    <w:rsid w:val="00D817D2"/>
    <w:rsid w:val="00DA1414"/>
    <w:rsid w:val="00DE0E1F"/>
    <w:rsid w:val="00E368B6"/>
    <w:rsid w:val="00E42391"/>
    <w:rsid w:val="00E56796"/>
    <w:rsid w:val="00E84ABA"/>
    <w:rsid w:val="00EA6A0F"/>
    <w:rsid w:val="00ED0FA2"/>
    <w:rsid w:val="00F46620"/>
    <w:rsid w:val="00F707FA"/>
    <w:rsid w:val="00FA5524"/>
    <w:rsid w:val="00FC1ACC"/>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93C34"/>
  <w15:chartTrackingRefBased/>
  <w15:docId w15:val="{70FA425A-DA5E-428C-A8AA-328A3DF4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13"/>
    <w:pPr>
      <w:spacing w:after="120" w:line="264" w:lineRule="auto"/>
    </w:pPr>
    <w:rPr>
      <w:sz w:val="24"/>
    </w:rPr>
  </w:style>
  <w:style w:type="paragraph" w:styleId="Heading1">
    <w:name w:val="heading 1"/>
    <w:basedOn w:val="Normal"/>
    <w:next w:val="Normal"/>
    <w:link w:val="Heading1Char"/>
    <w:uiPriority w:val="9"/>
    <w:qFormat/>
    <w:rsid w:val="00C51F13"/>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F40EB"/>
    <w:pPr>
      <w:keepNext/>
      <w:keepLines/>
      <w:spacing w:before="18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7F40EB"/>
    <w:pPr>
      <w:keepNext/>
      <w:keepLines/>
      <w:spacing w:before="18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F13"/>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F40EB"/>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7F40EB"/>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hatscree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naap.org/programs/start/modified-checklist-for-autism-in-toddl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aap.org/programs/start/modified-checklist-for-autism-in-toddl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net\Downloads\MCHAT%20R.F%20Training%20Flier%20January%202025.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F0120D21F564FB3CE8B1834E2A6BD" ma:contentTypeVersion="15" ma:contentTypeDescription="Create a new document." ma:contentTypeScope="" ma:versionID="93304fbf269e0274b9a0e623d213bc8e">
  <xsd:schema xmlns:xsd="http://www.w3.org/2001/XMLSchema" xmlns:xs="http://www.w3.org/2001/XMLSchema" xmlns:p="http://schemas.microsoft.com/office/2006/metadata/properties" xmlns:ns2="b9ec83af-5ba6-4565-b73d-4c887c44d77b" xmlns:ns3="a850d1ef-3d03-4347-a68d-fd47cf9ff291" targetNamespace="http://schemas.microsoft.com/office/2006/metadata/properties" ma:root="true" ma:fieldsID="34d989a3eeae49a1d576bd655dbf047b" ns2:_="" ns3:_="">
    <xsd:import namespace="b9ec83af-5ba6-4565-b73d-4c887c44d77b"/>
    <xsd:import namespace="a850d1ef-3d03-4347-a68d-fd47cf9ff2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c83af-5ba6-4565-b73d-4c887c44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0d1ef-3d03-4347-a68d-fd47cf9ff2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d52135-9ec6-40c6-bd09-7789e4576050}" ma:internalName="TaxCatchAll" ma:showField="CatchAllData" ma:web="a850d1ef-3d03-4347-a68d-fd47cf9ff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ec83af-5ba6-4565-b73d-4c887c44d77b">
      <Terms xmlns="http://schemas.microsoft.com/office/infopath/2007/PartnerControls"/>
    </lcf76f155ced4ddcb4097134ff3c332f>
    <TaxCatchAll xmlns="a850d1ef-3d03-4347-a68d-fd47cf9ff291" xsi:nil="true"/>
  </documentManagement>
</p:properties>
</file>

<file path=customXml/itemProps1.xml><?xml version="1.0" encoding="utf-8"?>
<ds:datastoreItem xmlns:ds="http://schemas.openxmlformats.org/officeDocument/2006/customXml" ds:itemID="{007EC187-37F9-4E13-B8DA-0CCE4514A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c83af-5ba6-4565-b73d-4c887c44d77b"/>
    <ds:schemaRef ds:uri="a850d1ef-3d03-4347-a68d-fd47cf9f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38262-9F06-47BC-8A65-85DBE9308D73}">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DA4E3FF8-E21B-4117-A029-68D570F8AE32}">
  <ds:schemaRefs>
    <ds:schemaRef ds:uri="http://schemas.microsoft.com/office/2006/metadata/properties"/>
    <ds:schemaRef ds:uri="http://schemas.microsoft.com/office/infopath/2007/PartnerControls"/>
    <ds:schemaRef ds:uri="b9ec83af-5ba6-4565-b73d-4c887c44d77b"/>
    <ds:schemaRef ds:uri="a850d1ef-3d03-4347-a68d-fd47cf9ff291"/>
  </ds:schemaRefs>
</ds:datastoreItem>
</file>

<file path=docProps/app.xml><?xml version="1.0" encoding="utf-8"?>
<Properties xmlns="http://schemas.openxmlformats.org/officeDocument/2006/extended-properties" xmlns:vt="http://schemas.openxmlformats.org/officeDocument/2006/docPropsVTypes">
  <Template>MCHAT R.F Training Flier January 2025</Template>
  <TotalTime>4</TotalTime>
  <Pages>2</Pages>
  <Words>526</Words>
  <Characters>2808</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Schnetter, Michaela [HHS]</dc:creator>
  <cp:keywords/>
  <dc:description/>
  <cp:lastModifiedBy>Schnetter, Michaela [HHS]</cp:lastModifiedBy>
  <cp:revision>1</cp:revision>
  <dcterms:created xsi:type="dcterms:W3CDTF">2025-02-06T20:52:00Z</dcterms:created>
  <dcterms:modified xsi:type="dcterms:W3CDTF">2025-02-06T20:56:00Z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0x010100EB0F0120D21F564FB3CE8B1834E2A6BD</vt:lpwstr>
  </property>
  <property fmtid="{D5CDD505-2E9C-101B-9397-08002B2CF9AE}" pid="3" name="MediaServiceImageTags">
    <vt:lpwstr/>
  </property>
  <property fmtid="{D5CDD505-2E9C-101B-9397-08002B2CF9AE}" pid="4" name="GrammarlyDocumentId">
    <vt:lpwstr>aa258b00-9c80-4bf7-8b94-61d69a17da07</vt:lpwstr>
  </property>
</Properties>
</file>