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C90E" w14:textId="33607AE8" w:rsidR="00164422" w:rsidRPr="00822F95" w:rsidRDefault="00164422" w:rsidP="00164422">
      <w:pPr>
        <w:snapToGri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22F95">
        <w:rPr>
          <w:rFonts w:ascii="Arial" w:hAnsi="Arial" w:cs="Arial"/>
          <w:b/>
          <w:bCs/>
          <w:sz w:val="32"/>
          <w:szCs w:val="32"/>
        </w:rPr>
        <w:t xml:space="preserve">FOR IMMEDIATE RELEASE </w:t>
      </w:r>
    </w:p>
    <w:p w14:paraId="0111E0DA" w14:textId="77777777" w:rsidR="00164422" w:rsidRDefault="00164422" w:rsidP="00164422">
      <w:pPr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5EBB89B" w14:textId="5DFB7BBF" w:rsidR="00164422" w:rsidRPr="00822F95" w:rsidRDefault="00255140" w:rsidP="00164422">
      <w:pPr>
        <w:snapToGrid w:val="0"/>
        <w:spacing w:after="0" w:line="240" w:lineRule="auto"/>
        <w:rPr>
          <w:rFonts w:ascii="Arial" w:hAnsi="Arial" w:cs="Arial"/>
        </w:rPr>
      </w:pPr>
      <w:r w:rsidRPr="00822F95">
        <w:rPr>
          <w:rFonts w:ascii="Arial" w:hAnsi="Arial" w:cs="Arial"/>
        </w:rPr>
        <w:t>February</w:t>
      </w:r>
      <w:r w:rsidR="00164422" w:rsidRPr="00822F95">
        <w:rPr>
          <w:rFonts w:ascii="Arial" w:hAnsi="Arial" w:cs="Arial"/>
        </w:rPr>
        <w:t xml:space="preserve"> </w:t>
      </w:r>
      <w:r w:rsidR="00164422" w:rsidRPr="00822F95">
        <w:rPr>
          <w:rFonts w:ascii="Arial" w:hAnsi="Arial" w:cs="Arial"/>
          <w:highlight w:val="yellow"/>
        </w:rPr>
        <w:t>X</w:t>
      </w:r>
      <w:r w:rsidR="00164422" w:rsidRPr="00822F95">
        <w:rPr>
          <w:rFonts w:ascii="Arial" w:hAnsi="Arial" w:cs="Arial"/>
        </w:rPr>
        <w:t xml:space="preserve">, 2025 </w:t>
      </w:r>
    </w:p>
    <w:p w14:paraId="5F15C8A2" w14:textId="77777777" w:rsidR="00164422" w:rsidRPr="00822F95" w:rsidRDefault="00164422" w:rsidP="00164422">
      <w:pPr>
        <w:snapToGri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1BEC847" w14:textId="77777777" w:rsidR="00164422" w:rsidRPr="00822F95" w:rsidRDefault="00164422" w:rsidP="00164422">
      <w:pPr>
        <w:snapToGrid w:val="0"/>
        <w:spacing w:after="0" w:line="240" w:lineRule="auto"/>
        <w:rPr>
          <w:rFonts w:ascii="Arial" w:hAnsi="Arial" w:cs="Arial"/>
          <w:b/>
          <w:bCs/>
        </w:rPr>
      </w:pPr>
      <w:r w:rsidRPr="00822F95">
        <w:rPr>
          <w:rFonts w:ascii="Arial" w:hAnsi="Arial" w:cs="Arial"/>
          <w:b/>
          <w:bCs/>
        </w:rPr>
        <w:t xml:space="preserve">For more information, contact: </w:t>
      </w:r>
    </w:p>
    <w:p w14:paraId="6F1630B8" w14:textId="77777777" w:rsidR="00164422" w:rsidRPr="00822F95" w:rsidRDefault="00164422" w:rsidP="00164422">
      <w:pPr>
        <w:snapToGrid w:val="0"/>
        <w:spacing w:after="0" w:line="240" w:lineRule="auto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Name</w:t>
      </w:r>
    </w:p>
    <w:p w14:paraId="76BDB53B" w14:textId="5CA4D0FA" w:rsidR="00822F95" w:rsidRPr="00822F95" w:rsidRDefault="00822F95" w:rsidP="00164422">
      <w:pPr>
        <w:snapToGrid w:val="0"/>
        <w:spacing w:after="0" w:line="240" w:lineRule="auto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Title</w:t>
      </w:r>
    </w:p>
    <w:p w14:paraId="4157F662" w14:textId="77777777" w:rsidR="00164422" w:rsidRPr="00822F95" w:rsidRDefault="00164422" w:rsidP="00164422">
      <w:pPr>
        <w:snapToGrid w:val="0"/>
        <w:spacing w:after="0" w:line="240" w:lineRule="auto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Phone</w:t>
      </w:r>
    </w:p>
    <w:p w14:paraId="6693EAE3" w14:textId="77777777" w:rsidR="00164422" w:rsidRPr="00822F95" w:rsidRDefault="00164422" w:rsidP="00164422">
      <w:pPr>
        <w:snapToGrid w:val="0"/>
        <w:spacing w:after="0" w:line="240" w:lineRule="auto"/>
        <w:rPr>
          <w:rFonts w:ascii="Arial" w:hAnsi="Arial" w:cs="Arial"/>
        </w:rPr>
      </w:pPr>
      <w:r w:rsidRPr="00822F95">
        <w:rPr>
          <w:rFonts w:ascii="Arial" w:hAnsi="Arial" w:cs="Arial"/>
          <w:highlight w:val="yellow"/>
        </w:rPr>
        <w:t>Email Address</w:t>
      </w:r>
      <w:r w:rsidRPr="00822F95">
        <w:rPr>
          <w:rFonts w:ascii="Arial" w:hAnsi="Arial" w:cs="Arial"/>
        </w:rPr>
        <w:t xml:space="preserve"> </w:t>
      </w:r>
    </w:p>
    <w:p w14:paraId="53A6E5C6" w14:textId="77777777" w:rsidR="00164422" w:rsidRPr="00321B9C" w:rsidRDefault="00164422" w:rsidP="00164422">
      <w:pPr>
        <w:snapToGri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4C9B891" w14:textId="77777777" w:rsidR="00164422" w:rsidRDefault="00164422" w:rsidP="00164422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BA7223" w14:textId="77777777" w:rsidR="00164422" w:rsidRDefault="00164422" w:rsidP="00164422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8FEFC5" w14:textId="4F277A47" w:rsidR="00176FB8" w:rsidRPr="00822F95" w:rsidRDefault="00176FB8" w:rsidP="00164422">
      <w:pPr>
        <w:snapToGri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2F95">
        <w:rPr>
          <w:rFonts w:ascii="Arial" w:hAnsi="Arial" w:cs="Arial"/>
          <w:b/>
          <w:bCs/>
          <w:sz w:val="28"/>
          <w:szCs w:val="28"/>
        </w:rPr>
        <w:t xml:space="preserve">Public Health Leaders Call for RSV </w:t>
      </w:r>
      <w:r w:rsidR="00F317CF">
        <w:rPr>
          <w:rFonts w:ascii="Arial" w:hAnsi="Arial" w:cs="Arial"/>
          <w:b/>
          <w:bCs/>
          <w:sz w:val="28"/>
          <w:szCs w:val="28"/>
        </w:rPr>
        <w:t>Protection</w:t>
      </w:r>
      <w:r w:rsidRPr="00822F95">
        <w:rPr>
          <w:rFonts w:ascii="Arial" w:hAnsi="Arial" w:cs="Arial"/>
          <w:b/>
          <w:bCs/>
          <w:sz w:val="28"/>
          <w:szCs w:val="28"/>
        </w:rPr>
        <w:t xml:space="preserve"> Awareness, </w:t>
      </w:r>
    </w:p>
    <w:p w14:paraId="36886273" w14:textId="14043570" w:rsidR="00176FB8" w:rsidRPr="00822F95" w:rsidRDefault="00176FB8" w:rsidP="00164422">
      <w:pPr>
        <w:snapToGri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22F95">
        <w:rPr>
          <w:rFonts w:ascii="Arial" w:hAnsi="Arial" w:cs="Arial"/>
          <w:b/>
          <w:bCs/>
          <w:sz w:val="28"/>
          <w:szCs w:val="28"/>
        </w:rPr>
        <w:t xml:space="preserve">Encourage Iowans to Talk to </w:t>
      </w:r>
      <w:r w:rsidR="00EF6D8E" w:rsidRPr="00822F95">
        <w:rPr>
          <w:rFonts w:ascii="Arial" w:hAnsi="Arial" w:cs="Arial"/>
          <w:b/>
          <w:bCs/>
          <w:sz w:val="28"/>
          <w:szCs w:val="28"/>
        </w:rPr>
        <w:t xml:space="preserve">Their </w:t>
      </w:r>
      <w:r w:rsidRPr="00822F95">
        <w:rPr>
          <w:rFonts w:ascii="Arial" w:hAnsi="Arial" w:cs="Arial"/>
          <w:b/>
          <w:bCs/>
          <w:sz w:val="28"/>
          <w:szCs w:val="28"/>
        </w:rPr>
        <w:t>Health</w:t>
      </w:r>
      <w:r w:rsidR="00902FC0" w:rsidRPr="00822F95">
        <w:rPr>
          <w:rFonts w:ascii="Arial" w:hAnsi="Arial" w:cs="Arial"/>
          <w:b/>
          <w:bCs/>
          <w:sz w:val="28"/>
          <w:szCs w:val="28"/>
        </w:rPr>
        <w:t>care</w:t>
      </w:r>
      <w:r w:rsidR="005D3EBB" w:rsidRPr="00822F9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2F95">
        <w:rPr>
          <w:rFonts w:ascii="Arial" w:hAnsi="Arial" w:cs="Arial"/>
          <w:b/>
          <w:bCs/>
          <w:sz w:val="28"/>
          <w:szCs w:val="28"/>
        </w:rPr>
        <w:t xml:space="preserve">Providers </w:t>
      </w:r>
    </w:p>
    <w:p w14:paraId="746E3A50" w14:textId="77777777" w:rsidR="00164422" w:rsidRDefault="00164422" w:rsidP="00164422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BFF963" w14:textId="77777777" w:rsidR="00164422" w:rsidRDefault="00164422" w:rsidP="00164422">
      <w:pPr>
        <w:snapToGri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247FBDAC" w14:textId="428627E6" w:rsidR="008E0065" w:rsidRPr="00822F95" w:rsidRDefault="00164422" w:rsidP="00255140">
      <w:p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</w:rPr>
        <w:t>(</w:t>
      </w:r>
      <w:r w:rsidRPr="00822F95">
        <w:rPr>
          <w:rFonts w:ascii="Arial" w:hAnsi="Arial" w:cs="Arial"/>
          <w:highlight w:val="yellow"/>
        </w:rPr>
        <w:t>City</w:t>
      </w:r>
      <w:r w:rsidRPr="00822F95">
        <w:rPr>
          <w:rFonts w:ascii="Arial" w:hAnsi="Arial" w:cs="Arial"/>
        </w:rPr>
        <w:t>, Iowa) –</w:t>
      </w:r>
      <w:r w:rsidR="008842AF" w:rsidRPr="00822F95">
        <w:rPr>
          <w:rFonts w:ascii="Arial" w:hAnsi="Arial" w:cs="Arial"/>
        </w:rPr>
        <w:t xml:space="preserve"> This month,</w:t>
      </w:r>
      <w:r w:rsidR="00532663" w:rsidRPr="00822F95">
        <w:rPr>
          <w:rFonts w:ascii="Arial" w:hAnsi="Arial" w:cs="Arial"/>
        </w:rPr>
        <w:t xml:space="preserve"> </w:t>
      </w:r>
      <w:r w:rsidR="002A1C11" w:rsidRPr="00822F95">
        <w:rPr>
          <w:rFonts w:ascii="Arial" w:hAnsi="Arial" w:cs="Arial"/>
          <w:highlight w:val="yellow"/>
        </w:rPr>
        <w:t>[Name of Public Health Agency]</w:t>
      </w:r>
      <w:r w:rsidR="002A1C11" w:rsidRPr="00822F95">
        <w:rPr>
          <w:rFonts w:ascii="Arial" w:hAnsi="Arial" w:cs="Arial"/>
        </w:rPr>
        <w:t xml:space="preserve"> </w:t>
      </w:r>
      <w:r w:rsidR="00B6411A" w:rsidRPr="00822F95">
        <w:rPr>
          <w:rFonts w:ascii="Arial" w:hAnsi="Arial" w:cs="Arial"/>
        </w:rPr>
        <w:t>is joining forces</w:t>
      </w:r>
      <w:r w:rsidR="00255140" w:rsidRPr="00822F95">
        <w:rPr>
          <w:rFonts w:ascii="Arial" w:hAnsi="Arial" w:cs="Arial"/>
        </w:rPr>
        <w:t xml:space="preserve"> with the </w:t>
      </w:r>
      <w:hyperlink r:id="rId7" w:history="1">
        <w:r w:rsidR="00255140" w:rsidRPr="00822F95">
          <w:rPr>
            <w:rStyle w:val="Hyperlink"/>
            <w:rFonts w:ascii="Arial" w:hAnsi="Arial" w:cs="Arial"/>
          </w:rPr>
          <w:t>Iowa Department of Health and Human Services</w:t>
        </w:r>
      </w:hyperlink>
      <w:r w:rsidR="00255140" w:rsidRPr="00822F95">
        <w:rPr>
          <w:rFonts w:ascii="Arial" w:hAnsi="Arial" w:cs="Arial"/>
        </w:rPr>
        <w:t xml:space="preserve"> (Iowa HHS) to </w:t>
      </w:r>
      <w:r w:rsidR="008842AF" w:rsidRPr="00822F95">
        <w:rPr>
          <w:rFonts w:ascii="Arial" w:hAnsi="Arial" w:cs="Arial"/>
        </w:rPr>
        <w:t>raise awareness a</w:t>
      </w:r>
      <w:r w:rsidR="00B6411A" w:rsidRPr="00822F95">
        <w:rPr>
          <w:rFonts w:ascii="Arial" w:hAnsi="Arial" w:cs="Arial"/>
        </w:rPr>
        <w:t>bout the</w:t>
      </w:r>
      <w:r w:rsidR="00255140" w:rsidRPr="00822F95">
        <w:rPr>
          <w:rFonts w:ascii="Arial" w:hAnsi="Arial" w:cs="Arial"/>
        </w:rPr>
        <w:t xml:space="preserve"> risks of respiratory syncytial virus (RSV) and encourage </w:t>
      </w:r>
      <w:r w:rsidR="00BD2FBE" w:rsidRPr="00822F95">
        <w:rPr>
          <w:rFonts w:ascii="Arial" w:hAnsi="Arial" w:cs="Arial"/>
        </w:rPr>
        <w:t xml:space="preserve">Iowans to talk with their healthcare providers about vaccines </w:t>
      </w:r>
      <w:r w:rsidR="00CD5CD3" w:rsidRPr="00822F95">
        <w:rPr>
          <w:rFonts w:ascii="Arial" w:hAnsi="Arial" w:cs="Arial"/>
        </w:rPr>
        <w:t xml:space="preserve">available to protect against serious illness. </w:t>
      </w:r>
      <w:r w:rsidR="009E29A1" w:rsidRPr="00822F95">
        <w:rPr>
          <w:rFonts w:ascii="Arial" w:hAnsi="Arial" w:cs="Arial"/>
        </w:rPr>
        <w:t>Each year, RSV leads to thousands of emergency</w:t>
      </w:r>
      <w:r w:rsidR="00DA7288">
        <w:rPr>
          <w:rFonts w:ascii="Arial" w:hAnsi="Arial" w:cs="Arial"/>
        </w:rPr>
        <w:t xml:space="preserve"> </w:t>
      </w:r>
      <w:r w:rsidR="009E29A1" w:rsidRPr="00822F95">
        <w:rPr>
          <w:rFonts w:ascii="Arial" w:hAnsi="Arial" w:cs="Arial"/>
        </w:rPr>
        <w:t xml:space="preserve">department visits and hospitalizations, particularly among </w:t>
      </w:r>
      <w:r w:rsidR="004A5246" w:rsidRPr="00822F95">
        <w:rPr>
          <w:rFonts w:ascii="Arial" w:hAnsi="Arial" w:cs="Arial"/>
        </w:rPr>
        <w:t xml:space="preserve">infants, </w:t>
      </w:r>
      <w:r w:rsidR="009E29A1" w:rsidRPr="00822F95">
        <w:rPr>
          <w:rFonts w:ascii="Arial" w:hAnsi="Arial" w:cs="Arial"/>
        </w:rPr>
        <w:t>young children</w:t>
      </w:r>
      <w:r w:rsidR="004A5246" w:rsidRPr="00822F95">
        <w:rPr>
          <w:rFonts w:ascii="Arial" w:hAnsi="Arial" w:cs="Arial"/>
        </w:rPr>
        <w:t xml:space="preserve">, </w:t>
      </w:r>
      <w:r w:rsidR="009E29A1" w:rsidRPr="00822F95">
        <w:rPr>
          <w:rFonts w:ascii="Arial" w:hAnsi="Arial" w:cs="Arial"/>
        </w:rPr>
        <w:t>older adult</w:t>
      </w:r>
      <w:r w:rsidR="004A5246" w:rsidRPr="00822F95">
        <w:rPr>
          <w:rFonts w:ascii="Arial" w:hAnsi="Arial" w:cs="Arial"/>
        </w:rPr>
        <w:t>s and individuals with weakened immune systems.</w:t>
      </w:r>
      <w:r w:rsidR="00CD68FB" w:rsidRPr="00822F95">
        <w:rPr>
          <w:rFonts w:ascii="Arial" w:hAnsi="Arial" w:cs="Arial"/>
        </w:rPr>
        <w:t xml:space="preserve"> </w:t>
      </w:r>
    </w:p>
    <w:p w14:paraId="159367EA" w14:textId="77777777" w:rsidR="00FC246D" w:rsidRPr="00822F95" w:rsidRDefault="00FC246D" w:rsidP="00255140">
      <w:pPr>
        <w:snapToGrid w:val="0"/>
        <w:spacing w:after="0" w:line="360" w:lineRule="auto"/>
        <w:rPr>
          <w:rFonts w:ascii="Arial" w:hAnsi="Arial" w:cs="Arial"/>
        </w:rPr>
      </w:pPr>
    </w:p>
    <w:p w14:paraId="4D5299DC" w14:textId="3E1DE214" w:rsidR="00E60045" w:rsidRPr="00822F95" w:rsidRDefault="00E60045" w:rsidP="00E60045">
      <w:p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</w:rPr>
        <w:t xml:space="preserve">“RSV can cause severe complications, but vaccines offer a critical opportunity to reduce illness and save lives,” said </w:t>
      </w:r>
      <w:r w:rsidRPr="00822F95">
        <w:rPr>
          <w:rFonts w:ascii="Arial" w:hAnsi="Arial" w:cs="Arial"/>
          <w:highlight w:val="yellow"/>
        </w:rPr>
        <w:t>[Name, Title]</w:t>
      </w:r>
      <w:r w:rsidRPr="00822F95">
        <w:rPr>
          <w:rFonts w:ascii="Arial" w:hAnsi="Arial" w:cs="Arial"/>
        </w:rPr>
        <w:t xml:space="preserve">. “By talking to your healthcare provider, you can </w:t>
      </w:r>
      <w:r w:rsidR="00EF6D8E" w:rsidRPr="00822F95">
        <w:rPr>
          <w:rFonts w:ascii="Arial" w:hAnsi="Arial" w:cs="Arial"/>
        </w:rPr>
        <w:t>ask questions and l</w:t>
      </w:r>
      <w:r w:rsidRPr="00822F95">
        <w:rPr>
          <w:rFonts w:ascii="Arial" w:hAnsi="Arial" w:cs="Arial"/>
        </w:rPr>
        <w:t xml:space="preserve">earn which vaccines are recommended for you and your family, </w:t>
      </w:r>
      <w:r w:rsidR="00EF6D8E" w:rsidRPr="00822F95">
        <w:rPr>
          <w:rFonts w:ascii="Arial" w:hAnsi="Arial" w:cs="Arial"/>
        </w:rPr>
        <w:t>helping</w:t>
      </w:r>
      <w:r w:rsidRPr="00822F95">
        <w:rPr>
          <w:rFonts w:ascii="Arial" w:hAnsi="Arial" w:cs="Arial"/>
        </w:rPr>
        <w:t xml:space="preserve"> everyone stay</w:t>
      </w:r>
      <w:r w:rsidR="00EF6D8E" w:rsidRPr="00822F95">
        <w:rPr>
          <w:rFonts w:ascii="Arial" w:hAnsi="Arial" w:cs="Arial"/>
        </w:rPr>
        <w:t xml:space="preserve"> </w:t>
      </w:r>
      <w:r w:rsidRPr="00822F95">
        <w:rPr>
          <w:rFonts w:ascii="Arial" w:hAnsi="Arial" w:cs="Arial"/>
        </w:rPr>
        <w:t xml:space="preserve">healthy and safe.”  </w:t>
      </w:r>
    </w:p>
    <w:p w14:paraId="28D91ED3" w14:textId="77777777" w:rsidR="008E0065" w:rsidRPr="00822F95" w:rsidRDefault="008E0065" w:rsidP="00255140">
      <w:pPr>
        <w:snapToGrid w:val="0"/>
        <w:spacing w:after="0" w:line="360" w:lineRule="auto"/>
        <w:rPr>
          <w:rFonts w:ascii="Arial" w:hAnsi="Arial" w:cs="Arial"/>
        </w:rPr>
      </w:pPr>
    </w:p>
    <w:p w14:paraId="28BC91E2" w14:textId="1D3AE20B" w:rsidR="009E29A1" w:rsidRPr="00822F95" w:rsidRDefault="00CD68FB" w:rsidP="00255140">
      <w:p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</w:rPr>
        <w:t xml:space="preserve">The U.S. Centers for Disease Control and Prevention (CDC) recommends RSV </w:t>
      </w:r>
      <w:r w:rsidR="00DD76B1" w:rsidRPr="00822F95">
        <w:rPr>
          <w:rFonts w:ascii="Arial" w:hAnsi="Arial" w:cs="Arial"/>
        </w:rPr>
        <w:t>immunizations</w:t>
      </w:r>
      <w:r w:rsidRPr="00822F95">
        <w:rPr>
          <w:rFonts w:ascii="Arial" w:hAnsi="Arial" w:cs="Arial"/>
        </w:rPr>
        <w:t xml:space="preserve"> for</w:t>
      </w:r>
      <w:r w:rsidR="00DA7288">
        <w:rPr>
          <w:rFonts w:ascii="Arial" w:hAnsi="Arial" w:cs="Arial"/>
        </w:rPr>
        <w:t xml:space="preserve"> the following</w:t>
      </w:r>
      <w:r w:rsidRPr="00822F95">
        <w:rPr>
          <w:rFonts w:ascii="Arial" w:hAnsi="Arial" w:cs="Arial"/>
        </w:rPr>
        <w:t>:</w:t>
      </w:r>
    </w:p>
    <w:p w14:paraId="6233A440" w14:textId="65E4CA71" w:rsidR="00827ADB" w:rsidRPr="00822F95" w:rsidRDefault="00CD68FB" w:rsidP="008E0065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  <w:b/>
          <w:bCs/>
        </w:rPr>
        <w:t>Infants under 6 months</w:t>
      </w:r>
      <w:r w:rsidR="00C7630A" w:rsidRPr="00822F95">
        <w:rPr>
          <w:rFonts w:ascii="Arial" w:hAnsi="Arial" w:cs="Arial"/>
          <w:b/>
          <w:bCs/>
        </w:rPr>
        <w:t xml:space="preserve"> old</w:t>
      </w:r>
      <w:r w:rsidR="00180C30" w:rsidRPr="00822F95">
        <w:rPr>
          <w:rFonts w:ascii="Arial" w:hAnsi="Arial" w:cs="Arial"/>
          <w:b/>
          <w:bCs/>
        </w:rPr>
        <w:t xml:space="preserve">: </w:t>
      </w:r>
      <w:r w:rsidR="008E0065" w:rsidRPr="00822F95">
        <w:rPr>
          <w:rFonts w:ascii="Arial" w:hAnsi="Arial" w:cs="Arial"/>
        </w:rPr>
        <w:t xml:space="preserve">A </w:t>
      </w:r>
      <w:r w:rsidR="00827ADB" w:rsidRPr="00822F95">
        <w:rPr>
          <w:rFonts w:ascii="Arial" w:hAnsi="Arial" w:cs="Arial"/>
        </w:rPr>
        <w:t>single-dose</w:t>
      </w:r>
      <w:r w:rsidR="008E0065" w:rsidRPr="00822F95">
        <w:rPr>
          <w:rFonts w:ascii="Arial" w:hAnsi="Arial" w:cs="Arial"/>
        </w:rPr>
        <w:t xml:space="preserve"> injection </w:t>
      </w:r>
      <w:r w:rsidR="00827ADB" w:rsidRPr="00822F95">
        <w:rPr>
          <w:rFonts w:ascii="Arial" w:hAnsi="Arial" w:cs="Arial"/>
        </w:rPr>
        <w:t>provides ready-made antibodies</w:t>
      </w:r>
      <w:r w:rsidR="00A926F1" w:rsidRPr="00822F95">
        <w:rPr>
          <w:rFonts w:ascii="Arial" w:hAnsi="Arial" w:cs="Arial"/>
        </w:rPr>
        <w:t>, protecting</w:t>
      </w:r>
      <w:r w:rsidR="00827ADB" w:rsidRPr="00822F95">
        <w:rPr>
          <w:rFonts w:ascii="Arial" w:hAnsi="Arial" w:cs="Arial"/>
        </w:rPr>
        <w:t xml:space="preserve"> against severe RSV </w:t>
      </w:r>
      <w:r w:rsidR="00A926F1" w:rsidRPr="00822F95">
        <w:rPr>
          <w:rFonts w:ascii="Arial" w:hAnsi="Arial" w:cs="Arial"/>
        </w:rPr>
        <w:t xml:space="preserve">for several months. </w:t>
      </w:r>
    </w:p>
    <w:p w14:paraId="36F4159A" w14:textId="09A351CA" w:rsidR="00DD76B1" w:rsidRPr="00822F95" w:rsidRDefault="00CD68FB" w:rsidP="00F55F74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  <w:b/>
          <w:bCs/>
        </w:rPr>
        <w:t xml:space="preserve">Children </w:t>
      </w:r>
      <w:r w:rsidR="00DD76B1" w:rsidRPr="00822F95">
        <w:rPr>
          <w:rFonts w:ascii="Arial" w:hAnsi="Arial" w:cs="Arial"/>
          <w:b/>
          <w:bCs/>
        </w:rPr>
        <w:t>8</w:t>
      </w:r>
      <w:r w:rsidR="0016677D" w:rsidRPr="00822F95">
        <w:rPr>
          <w:rFonts w:ascii="Arial" w:hAnsi="Arial" w:cs="Arial"/>
          <w:b/>
          <w:bCs/>
        </w:rPr>
        <w:t>–</w:t>
      </w:r>
      <w:r w:rsidR="00DD76B1" w:rsidRPr="00822F95">
        <w:rPr>
          <w:rFonts w:ascii="Arial" w:hAnsi="Arial" w:cs="Arial"/>
          <w:b/>
          <w:bCs/>
        </w:rPr>
        <w:t>19</w:t>
      </w:r>
      <w:r w:rsidRPr="00822F95">
        <w:rPr>
          <w:rFonts w:ascii="Arial" w:hAnsi="Arial" w:cs="Arial"/>
          <w:b/>
          <w:bCs/>
        </w:rPr>
        <w:t xml:space="preserve"> months</w:t>
      </w:r>
      <w:r w:rsidR="00C7630A" w:rsidRPr="00822F95">
        <w:rPr>
          <w:rFonts w:ascii="Arial" w:hAnsi="Arial" w:cs="Arial"/>
          <w:b/>
          <w:bCs/>
        </w:rPr>
        <w:t xml:space="preserve"> old</w:t>
      </w:r>
      <w:r w:rsidR="00180C30" w:rsidRPr="00822F95">
        <w:rPr>
          <w:rFonts w:ascii="Arial" w:hAnsi="Arial" w:cs="Arial"/>
          <w:b/>
          <w:bCs/>
        </w:rPr>
        <w:t>:</w:t>
      </w:r>
      <w:r w:rsidR="00F55F74" w:rsidRPr="00822F95">
        <w:rPr>
          <w:rFonts w:ascii="Arial" w:hAnsi="Arial" w:cs="Arial"/>
        </w:rPr>
        <w:t xml:space="preserve"> </w:t>
      </w:r>
      <w:r w:rsidR="008842AF" w:rsidRPr="00822F95">
        <w:rPr>
          <w:rFonts w:ascii="Arial" w:hAnsi="Arial" w:cs="Arial"/>
        </w:rPr>
        <w:t>Children w</w:t>
      </w:r>
      <w:r w:rsidR="00DD76B1" w:rsidRPr="00822F95">
        <w:rPr>
          <w:rFonts w:ascii="Arial" w:hAnsi="Arial" w:cs="Arial"/>
        </w:rPr>
        <w:t xml:space="preserve">ho are at increased risk for severe RSV and have not already received the antibody treatment should receive the RSV vaccine. </w:t>
      </w:r>
    </w:p>
    <w:p w14:paraId="4A3C5FF0" w14:textId="6640797E" w:rsidR="009F3B50" w:rsidRPr="00822F95" w:rsidRDefault="009F3B50" w:rsidP="00F55F74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  <w:b/>
          <w:bCs/>
        </w:rPr>
        <w:lastRenderedPageBreak/>
        <w:t>Pregnant women</w:t>
      </w:r>
      <w:r w:rsidR="00180C30" w:rsidRPr="00822F95">
        <w:rPr>
          <w:rFonts w:ascii="Arial" w:hAnsi="Arial" w:cs="Arial"/>
          <w:b/>
          <w:bCs/>
        </w:rPr>
        <w:t>:</w:t>
      </w:r>
      <w:r w:rsidRPr="00822F95">
        <w:rPr>
          <w:rFonts w:ascii="Arial" w:hAnsi="Arial" w:cs="Arial"/>
        </w:rPr>
        <w:t xml:space="preserve"> </w:t>
      </w:r>
      <w:r w:rsidR="00180C30" w:rsidRPr="00822F95">
        <w:rPr>
          <w:rFonts w:ascii="Arial" w:hAnsi="Arial" w:cs="Arial"/>
        </w:rPr>
        <w:t xml:space="preserve">For expectant mothers in their third trimester (32 to 36 weeks), the RSV vaccine generates immunity that protects babies from RSV after birth. </w:t>
      </w:r>
    </w:p>
    <w:p w14:paraId="702353E4" w14:textId="38CB0739" w:rsidR="00180C30" w:rsidRPr="00822F95" w:rsidRDefault="00180C30" w:rsidP="00765B4A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  <w:b/>
          <w:bCs/>
        </w:rPr>
        <w:t>Adults 60 years</w:t>
      </w:r>
      <w:r w:rsidR="008D15E8" w:rsidRPr="00822F95">
        <w:rPr>
          <w:rFonts w:ascii="Arial" w:hAnsi="Arial" w:cs="Arial"/>
          <w:b/>
          <w:bCs/>
        </w:rPr>
        <w:t xml:space="preserve"> of age</w:t>
      </w:r>
      <w:r w:rsidRPr="00822F95">
        <w:rPr>
          <w:rFonts w:ascii="Arial" w:hAnsi="Arial" w:cs="Arial"/>
          <w:b/>
          <w:bCs/>
        </w:rPr>
        <w:t xml:space="preserve"> and older: </w:t>
      </w:r>
      <w:r w:rsidRPr="00822F95">
        <w:rPr>
          <w:rFonts w:ascii="Arial" w:hAnsi="Arial" w:cs="Arial"/>
        </w:rPr>
        <w:t>Seniors with weakened immune systems, chronic conditions like heart or lung disease</w:t>
      </w:r>
      <w:r w:rsidR="00DA7288">
        <w:rPr>
          <w:rFonts w:ascii="Arial" w:hAnsi="Arial" w:cs="Arial"/>
        </w:rPr>
        <w:t xml:space="preserve"> </w:t>
      </w:r>
      <w:r w:rsidRPr="00822F95">
        <w:rPr>
          <w:rFonts w:ascii="Arial" w:hAnsi="Arial" w:cs="Arial"/>
        </w:rPr>
        <w:t xml:space="preserve">or those in nursing homes face </w:t>
      </w:r>
      <w:r w:rsidR="00E34BF8" w:rsidRPr="00822F95">
        <w:rPr>
          <w:rFonts w:ascii="Arial" w:hAnsi="Arial" w:cs="Arial"/>
        </w:rPr>
        <w:t xml:space="preserve">a </w:t>
      </w:r>
      <w:r w:rsidRPr="00822F95">
        <w:rPr>
          <w:rFonts w:ascii="Arial" w:hAnsi="Arial" w:cs="Arial"/>
        </w:rPr>
        <w:t xml:space="preserve">higher risk of severe RSV and </w:t>
      </w:r>
      <w:r w:rsidR="00765B4A" w:rsidRPr="00822F95">
        <w:rPr>
          <w:rFonts w:ascii="Arial" w:hAnsi="Arial" w:cs="Arial"/>
        </w:rPr>
        <w:t xml:space="preserve">should talk with their healthcare providers to see if the RSV vaccine is right for them. </w:t>
      </w:r>
      <w:r w:rsidRPr="00822F95">
        <w:rPr>
          <w:rFonts w:ascii="Arial" w:hAnsi="Arial" w:cs="Arial"/>
        </w:rPr>
        <w:t xml:space="preserve">All adults aged 75 and older should get the RSV vaccine. </w:t>
      </w:r>
    </w:p>
    <w:p w14:paraId="638921A7" w14:textId="77777777" w:rsidR="00BD1C1F" w:rsidRPr="00822F95" w:rsidRDefault="00BD1C1F" w:rsidP="00BD1C1F">
      <w:pPr>
        <w:snapToGrid w:val="0"/>
        <w:spacing w:after="0" w:line="360" w:lineRule="auto"/>
        <w:rPr>
          <w:rFonts w:ascii="Arial" w:hAnsi="Arial" w:cs="Arial"/>
        </w:rPr>
      </w:pPr>
    </w:p>
    <w:p w14:paraId="1B085917" w14:textId="5FE0E62E" w:rsidR="00BD1C1F" w:rsidRPr="00822F95" w:rsidRDefault="00BD1C1F" w:rsidP="00BD1C1F">
      <w:p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</w:rPr>
        <w:t xml:space="preserve">RSV primarily </w:t>
      </w:r>
      <w:r w:rsidR="005F686A" w:rsidRPr="00822F95">
        <w:rPr>
          <w:rFonts w:ascii="Arial" w:hAnsi="Arial" w:cs="Arial"/>
        </w:rPr>
        <w:t xml:space="preserve">spreads </w:t>
      </w:r>
      <w:r w:rsidRPr="00822F95">
        <w:rPr>
          <w:rFonts w:ascii="Arial" w:hAnsi="Arial" w:cs="Arial"/>
        </w:rPr>
        <w:t xml:space="preserve">through contact with mucus, saliva or respiratory droplets from </w:t>
      </w:r>
      <w:r w:rsidR="005F686A" w:rsidRPr="00822F95">
        <w:rPr>
          <w:rFonts w:ascii="Arial" w:hAnsi="Arial" w:cs="Arial"/>
        </w:rPr>
        <w:t xml:space="preserve">someone </w:t>
      </w:r>
      <w:r w:rsidRPr="00822F95">
        <w:rPr>
          <w:rFonts w:ascii="Arial" w:hAnsi="Arial" w:cs="Arial"/>
        </w:rPr>
        <w:t xml:space="preserve">infected. </w:t>
      </w:r>
      <w:r w:rsidR="005F686A" w:rsidRPr="00822F95">
        <w:rPr>
          <w:rFonts w:ascii="Arial" w:hAnsi="Arial" w:cs="Arial"/>
        </w:rPr>
        <w:t xml:space="preserve">People </w:t>
      </w:r>
      <w:r w:rsidRPr="00822F95">
        <w:rPr>
          <w:rFonts w:ascii="Arial" w:hAnsi="Arial" w:cs="Arial"/>
        </w:rPr>
        <w:t xml:space="preserve">can also </w:t>
      </w:r>
      <w:r w:rsidR="005F686A" w:rsidRPr="00822F95">
        <w:rPr>
          <w:rFonts w:ascii="Arial" w:hAnsi="Arial" w:cs="Arial"/>
        </w:rPr>
        <w:t>contract RSV</w:t>
      </w:r>
      <w:r w:rsidRPr="00822F95">
        <w:rPr>
          <w:rFonts w:ascii="Arial" w:hAnsi="Arial" w:cs="Arial"/>
        </w:rPr>
        <w:t xml:space="preserve"> by touching </w:t>
      </w:r>
      <w:r w:rsidR="00A6628B" w:rsidRPr="00822F95">
        <w:rPr>
          <w:rFonts w:ascii="Arial" w:hAnsi="Arial" w:cs="Arial"/>
        </w:rPr>
        <w:t xml:space="preserve">a </w:t>
      </w:r>
      <w:r w:rsidRPr="00822F95">
        <w:rPr>
          <w:rFonts w:ascii="Arial" w:hAnsi="Arial" w:cs="Arial"/>
        </w:rPr>
        <w:t xml:space="preserve">contaminated </w:t>
      </w:r>
      <w:r w:rsidR="005F686A" w:rsidRPr="00822F95">
        <w:rPr>
          <w:rFonts w:ascii="Arial" w:hAnsi="Arial" w:cs="Arial"/>
        </w:rPr>
        <w:t xml:space="preserve">surface. </w:t>
      </w:r>
      <w:r w:rsidRPr="00822F95">
        <w:rPr>
          <w:rFonts w:ascii="Arial" w:hAnsi="Arial" w:cs="Arial"/>
        </w:rPr>
        <w:t>Symptoms typically develop within four to six days of exposure and often appear gradually. Common symptoms include a runny nose, loss of appetite, coughing, sneezing, fever and wheezing.</w:t>
      </w:r>
      <w:r w:rsidR="00EF6D8E" w:rsidRPr="00822F95">
        <w:rPr>
          <w:rFonts w:ascii="Arial" w:hAnsi="Arial" w:cs="Arial"/>
        </w:rPr>
        <w:t xml:space="preserve"> RSV can also cause more severe illnesses</w:t>
      </w:r>
      <w:r w:rsidR="00DA7288">
        <w:rPr>
          <w:rFonts w:ascii="Arial" w:hAnsi="Arial" w:cs="Arial"/>
        </w:rPr>
        <w:t>,</w:t>
      </w:r>
      <w:r w:rsidR="00EF6D8E" w:rsidRPr="00822F95">
        <w:rPr>
          <w:rFonts w:ascii="Arial" w:hAnsi="Arial" w:cs="Arial"/>
        </w:rPr>
        <w:t xml:space="preserve"> such as bronchiolitis (inflammation of the small airways in the lungs) and pneumonia (infection of the lungs). </w:t>
      </w:r>
    </w:p>
    <w:p w14:paraId="1E42886C" w14:textId="77777777" w:rsidR="00E60045" w:rsidRPr="00822F95" w:rsidRDefault="00E60045" w:rsidP="00BD1C1F">
      <w:pPr>
        <w:snapToGrid w:val="0"/>
        <w:spacing w:after="0" w:line="360" w:lineRule="auto"/>
        <w:rPr>
          <w:rFonts w:ascii="Arial" w:hAnsi="Arial" w:cs="Arial"/>
        </w:rPr>
      </w:pPr>
    </w:p>
    <w:p w14:paraId="66FEAFC1" w14:textId="337D131F" w:rsidR="00FC246D" w:rsidRDefault="00FC246D" w:rsidP="00BD1C1F">
      <w:pPr>
        <w:snapToGrid w:val="0"/>
        <w:spacing w:after="0" w:line="360" w:lineRule="auto"/>
        <w:rPr>
          <w:rFonts w:ascii="Arial" w:hAnsi="Arial" w:cs="Arial"/>
        </w:rPr>
      </w:pPr>
      <w:r w:rsidRPr="00822F95">
        <w:rPr>
          <w:rFonts w:ascii="Arial" w:hAnsi="Arial" w:cs="Arial"/>
        </w:rPr>
        <w:t>Iowans should speak with their healthcare provider</w:t>
      </w:r>
      <w:r w:rsidR="00CE0793" w:rsidRPr="00822F95">
        <w:rPr>
          <w:rFonts w:ascii="Arial" w:hAnsi="Arial" w:cs="Arial"/>
        </w:rPr>
        <w:t>s</w:t>
      </w:r>
      <w:r w:rsidRPr="00822F95">
        <w:rPr>
          <w:rFonts w:ascii="Arial" w:hAnsi="Arial" w:cs="Arial"/>
        </w:rPr>
        <w:t xml:space="preserve"> or visit the </w:t>
      </w:r>
      <w:hyperlink r:id="rId8" w:history="1">
        <w:r w:rsidR="008842AF" w:rsidRPr="00822F95">
          <w:rPr>
            <w:rStyle w:val="Hyperlink"/>
            <w:rFonts w:ascii="Arial" w:hAnsi="Arial" w:cs="Arial"/>
          </w:rPr>
          <w:t>CDC website</w:t>
        </w:r>
      </w:hyperlink>
      <w:r w:rsidR="008842AF" w:rsidRPr="00822F95">
        <w:rPr>
          <w:rFonts w:ascii="Arial" w:hAnsi="Arial" w:cs="Arial"/>
        </w:rPr>
        <w:t xml:space="preserve"> for more information about RSV and the vaccines available to prevent</w:t>
      </w:r>
      <w:r w:rsidR="003217AC" w:rsidRPr="00822F95">
        <w:rPr>
          <w:rFonts w:ascii="Arial" w:hAnsi="Arial" w:cs="Arial"/>
        </w:rPr>
        <w:t xml:space="preserve"> it</w:t>
      </w:r>
      <w:r w:rsidRPr="00822F95">
        <w:rPr>
          <w:rFonts w:ascii="Arial" w:hAnsi="Arial" w:cs="Arial"/>
        </w:rPr>
        <w:t>.</w:t>
      </w:r>
    </w:p>
    <w:p w14:paraId="54E45871" w14:textId="77777777" w:rsidR="00822F95" w:rsidRDefault="00822F95" w:rsidP="00BD1C1F">
      <w:pPr>
        <w:snapToGrid w:val="0"/>
        <w:spacing w:after="0" w:line="360" w:lineRule="auto"/>
        <w:rPr>
          <w:rFonts w:ascii="Arial" w:hAnsi="Arial" w:cs="Arial"/>
        </w:rPr>
      </w:pPr>
    </w:p>
    <w:p w14:paraId="1BBEE216" w14:textId="3A7A5221" w:rsidR="00822F95" w:rsidRDefault="00822F95" w:rsidP="00BD1C1F">
      <w:pPr>
        <w:snapToGrid w:val="0"/>
        <w:spacing w:after="0" w:line="360" w:lineRule="auto"/>
        <w:rPr>
          <w:rFonts w:ascii="Arial" w:hAnsi="Arial" w:cs="Arial"/>
          <w:b/>
          <w:bCs/>
        </w:rPr>
      </w:pPr>
      <w:r w:rsidRPr="00822F95">
        <w:rPr>
          <w:rFonts w:ascii="Arial" w:hAnsi="Arial" w:cs="Arial"/>
          <w:b/>
          <w:bCs/>
        </w:rPr>
        <w:t xml:space="preserve">About </w:t>
      </w:r>
      <w:r w:rsidRPr="00822F95">
        <w:rPr>
          <w:rFonts w:ascii="Arial" w:hAnsi="Arial" w:cs="Arial"/>
          <w:b/>
          <w:bCs/>
          <w:highlight w:val="yellow"/>
        </w:rPr>
        <w:t>[Name of Public Health Agency]</w:t>
      </w:r>
    </w:p>
    <w:p w14:paraId="18661761" w14:textId="749EDF67" w:rsidR="00F21428" w:rsidRDefault="00F21428" w:rsidP="00BD1C1F">
      <w:pPr>
        <w:snapToGrid w:val="0"/>
        <w:spacing w:after="0" w:line="360" w:lineRule="auto"/>
        <w:rPr>
          <w:rFonts w:ascii="Arial" w:hAnsi="Arial" w:cs="Arial"/>
        </w:rPr>
      </w:pPr>
      <w:r w:rsidRPr="00F21428">
        <w:rPr>
          <w:rFonts w:ascii="Arial" w:hAnsi="Arial" w:cs="Arial"/>
          <w:highlight w:val="yellow"/>
        </w:rPr>
        <w:t>[</w:t>
      </w:r>
      <w:r w:rsidR="00822F95" w:rsidRPr="00F21428">
        <w:rPr>
          <w:rFonts w:ascii="Arial" w:hAnsi="Arial" w:cs="Arial"/>
          <w:highlight w:val="yellow"/>
        </w:rPr>
        <w:t xml:space="preserve">Add boilerplate copy for health agency here. </w:t>
      </w:r>
      <w:r w:rsidR="00A6552F" w:rsidRPr="00F21428">
        <w:rPr>
          <w:rFonts w:ascii="Arial" w:hAnsi="Arial" w:cs="Arial"/>
          <w:highlight w:val="yellow"/>
        </w:rPr>
        <w:t xml:space="preserve">This is a summary of the organization. It </w:t>
      </w:r>
      <w:r w:rsidR="00260024">
        <w:rPr>
          <w:rFonts w:ascii="Arial" w:hAnsi="Arial" w:cs="Arial"/>
          <w:highlight w:val="yellow"/>
        </w:rPr>
        <w:t xml:space="preserve">should </w:t>
      </w:r>
      <w:r w:rsidR="00A6552F" w:rsidRPr="00F21428">
        <w:rPr>
          <w:rFonts w:ascii="Arial" w:hAnsi="Arial" w:cs="Arial"/>
          <w:highlight w:val="yellow"/>
        </w:rPr>
        <w:t xml:space="preserve">highlight key information such as the </w:t>
      </w:r>
      <w:r w:rsidRPr="00F21428">
        <w:rPr>
          <w:rFonts w:ascii="Arial" w:hAnsi="Arial" w:cs="Arial"/>
          <w:highlight w:val="yellow"/>
        </w:rPr>
        <w:t xml:space="preserve">mission, services and notable achievements. The goal is to provide context about the organization and establish credibility for </w:t>
      </w:r>
      <w:r w:rsidR="00260024">
        <w:rPr>
          <w:rFonts w:ascii="Arial" w:hAnsi="Arial" w:cs="Arial"/>
          <w:highlight w:val="yellow"/>
        </w:rPr>
        <w:t>unfamiliar readers</w:t>
      </w:r>
      <w:r w:rsidRPr="00F21428">
        <w:rPr>
          <w:rFonts w:ascii="Arial" w:hAnsi="Arial" w:cs="Arial"/>
          <w:highlight w:val="yellow"/>
        </w:rPr>
        <w:t>.]</w:t>
      </w:r>
      <w:r w:rsidRPr="00F21428">
        <w:rPr>
          <w:rFonts w:ascii="Arial" w:hAnsi="Arial" w:cs="Arial"/>
        </w:rPr>
        <w:t xml:space="preserve"> </w:t>
      </w:r>
    </w:p>
    <w:p w14:paraId="758011DF" w14:textId="77777777" w:rsidR="00F21428" w:rsidRDefault="00F21428" w:rsidP="00BD1C1F">
      <w:pPr>
        <w:snapToGrid w:val="0"/>
        <w:spacing w:after="0" w:line="360" w:lineRule="auto"/>
        <w:rPr>
          <w:rFonts w:ascii="Arial" w:hAnsi="Arial" w:cs="Arial"/>
        </w:rPr>
      </w:pPr>
    </w:p>
    <w:p w14:paraId="796E8047" w14:textId="3366F60E" w:rsidR="00F21428" w:rsidRPr="00C47CB9" w:rsidRDefault="00F21428" w:rsidP="00BD1C1F">
      <w:pPr>
        <w:snapToGri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information, visit the </w:t>
      </w:r>
      <w:r w:rsidRPr="00F21428">
        <w:rPr>
          <w:rFonts w:ascii="Arial" w:hAnsi="Arial" w:cs="Arial"/>
          <w:highlight w:val="yellow"/>
        </w:rPr>
        <w:t>[Name of Public Health Agency]</w:t>
      </w:r>
      <w:r>
        <w:rPr>
          <w:rFonts w:ascii="Arial" w:hAnsi="Arial" w:cs="Arial"/>
        </w:rPr>
        <w:t xml:space="preserve"> website: </w:t>
      </w:r>
      <w:r w:rsidRPr="00F21428">
        <w:rPr>
          <w:rFonts w:ascii="Arial" w:hAnsi="Arial" w:cs="Arial"/>
          <w:highlight w:val="yellow"/>
        </w:rPr>
        <w:t>[link to website</w:t>
      </w:r>
      <w:r>
        <w:rPr>
          <w:rFonts w:ascii="Arial" w:hAnsi="Arial" w:cs="Arial"/>
        </w:rPr>
        <w:t>].</w:t>
      </w:r>
    </w:p>
    <w:p w14:paraId="22D8EBE0" w14:textId="77777777" w:rsidR="00BD1C1F" w:rsidRPr="00822F95" w:rsidRDefault="00BD1C1F" w:rsidP="00BD1C1F">
      <w:pPr>
        <w:snapToGrid w:val="0"/>
        <w:spacing w:after="0" w:line="360" w:lineRule="auto"/>
        <w:rPr>
          <w:rFonts w:ascii="Arial" w:hAnsi="Arial" w:cs="Arial"/>
        </w:rPr>
      </w:pPr>
    </w:p>
    <w:p w14:paraId="345040EA" w14:textId="0D726CE0" w:rsidR="00BD1C1F" w:rsidRPr="00822F95" w:rsidRDefault="00BD1C1F" w:rsidP="00BD1C1F">
      <w:pPr>
        <w:snapToGrid w:val="0"/>
        <w:spacing w:after="0" w:line="360" w:lineRule="auto"/>
        <w:jc w:val="center"/>
        <w:rPr>
          <w:rFonts w:ascii="Arial" w:hAnsi="Arial" w:cs="Arial"/>
        </w:rPr>
      </w:pPr>
      <w:r w:rsidRPr="00822F95">
        <w:rPr>
          <w:rFonts w:ascii="Arial" w:hAnsi="Arial" w:cs="Arial"/>
        </w:rPr>
        <w:t># # #</w:t>
      </w:r>
    </w:p>
    <w:p w14:paraId="1504E5A7" w14:textId="77777777" w:rsidR="00C47CB9" w:rsidRDefault="00C47CB9" w:rsidP="003D0C1B">
      <w:pPr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EED82CF" w14:textId="6CC67860" w:rsidR="00BD1C1F" w:rsidRPr="00822F95" w:rsidRDefault="003D0C1B" w:rsidP="003D0C1B">
      <w:pPr>
        <w:snapToGrid w:val="0"/>
        <w:spacing w:after="0" w:line="240" w:lineRule="auto"/>
        <w:rPr>
          <w:rFonts w:ascii="Arial" w:hAnsi="Arial" w:cs="Arial"/>
        </w:rPr>
      </w:pPr>
      <w:r w:rsidRPr="00822F95">
        <w:rPr>
          <w:rFonts w:ascii="Arial" w:hAnsi="Arial" w:cs="Arial"/>
          <w:b/>
          <w:bCs/>
        </w:rPr>
        <w:t>Source:</w:t>
      </w:r>
      <w:r w:rsidR="00BD1C1F" w:rsidRPr="00822F95">
        <w:rPr>
          <w:rFonts w:ascii="Arial" w:hAnsi="Arial" w:cs="Arial"/>
        </w:rPr>
        <w:t xml:space="preserve"> </w:t>
      </w:r>
    </w:p>
    <w:p w14:paraId="5A14AB52" w14:textId="3EACD5B5" w:rsidR="003D0C1B" w:rsidRPr="00822F95" w:rsidRDefault="00000000" w:rsidP="003D0C1B">
      <w:pPr>
        <w:snapToGrid w:val="0"/>
        <w:spacing w:after="0" w:line="240" w:lineRule="auto"/>
        <w:rPr>
          <w:rFonts w:ascii="Arial" w:hAnsi="Arial" w:cs="Arial"/>
        </w:rPr>
      </w:pPr>
      <w:hyperlink r:id="rId9" w:history="1">
        <w:r w:rsidR="005F686A" w:rsidRPr="00822F95">
          <w:rPr>
            <w:rStyle w:val="Hyperlink"/>
            <w:rFonts w:ascii="Arial" w:hAnsi="Arial" w:cs="Arial"/>
          </w:rPr>
          <w:t>https://www.cdc.gov/rsv/index.html</w:t>
        </w:r>
      </w:hyperlink>
    </w:p>
    <w:p w14:paraId="65FD4E04" w14:textId="77777777" w:rsidR="003D0C1B" w:rsidRPr="00822F95" w:rsidRDefault="003D0C1B" w:rsidP="003D0C1B">
      <w:pPr>
        <w:snapToGrid w:val="0"/>
        <w:spacing w:after="0" w:line="240" w:lineRule="auto"/>
        <w:rPr>
          <w:rFonts w:ascii="Arial" w:hAnsi="Arial" w:cs="Arial"/>
          <w:highlight w:val="yellow"/>
        </w:rPr>
      </w:pPr>
    </w:p>
    <w:p w14:paraId="1C7720DF" w14:textId="77777777" w:rsidR="00164422" w:rsidRPr="00321B9C" w:rsidRDefault="00164422" w:rsidP="002E0B76">
      <w:pPr>
        <w:snapToGri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164422" w:rsidRPr="00321B9C" w:rsidSect="00954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8FD6C" w14:textId="77777777" w:rsidR="002A76BD" w:rsidRDefault="002A76BD" w:rsidP="00164422">
      <w:pPr>
        <w:spacing w:after="0" w:line="240" w:lineRule="auto"/>
      </w:pPr>
      <w:r>
        <w:separator/>
      </w:r>
    </w:p>
  </w:endnote>
  <w:endnote w:type="continuationSeparator" w:id="0">
    <w:p w14:paraId="72349DD4" w14:textId="77777777" w:rsidR="002A76BD" w:rsidRDefault="002A76BD" w:rsidP="0016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F Compact Display">
    <w:panose1 w:val="020B0304030202060204"/>
    <w:charset w:val="4D"/>
    <w:family w:val="swiss"/>
    <w:notTrueType/>
    <w:pitch w:val="variable"/>
    <w:sig w:usb0="8000004F" w:usb1="00000000" w:usb2="00000000" w:usb3="00000000" w:csb0="00000113" w:csb1="00000000"/>
  </w:font>
  <w:font w:name="Montserrat">
    <w:altName w:val="Calibri"/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6FB48" w14:textId="77777777" w:rsidR="002A76BD" w:rsidRDefault="002A76BD" w:rsidP="00164422">
      <w:pPr>
        <w:spacing w:after="0" w:line="240" w:lineRule="auto"/>
      </w:pPr>
      <w:r>
        <w:separator/>
      </w:r>
    </w:p>
  </w:footnote>
  <w:footnote w:type="continuationSeparator" w:id="0">
    <w:p w14:paraId="7ED1B17D" w14:textId="77777777" w:rsidR="002A76BD" w:rsidRDefault="002A76BD" w:rsidP="0016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2F3"/>
    <w:multiLevelType w:val="hybridMultilevel"/>
    <w:tmpl w:val="79F89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A1765"/>
    <w:multiLevelType w:val="hybridMultilevel"/>
    <w:tmpl w:val="6FEE9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7469B"/>
    <w:multiLevelType w:val="multilevel"/>
    <w:tmpl w:val="EE4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F7296"/>
    <w:multiLevelType w:val="multilevel"/>
    <w:tmpl w:val="6C2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40469"/>
    <w:multiLevelType w:val="hybridMultilevel"/>
    <w:tmpl w:val="A9603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A6648"/>
    <w:multiLevelType w:val="multilevel"/>
    <w:tmpl w:val="4F3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E76475"/>
    <w:multiLevelType w:val="multilevel"/>
    <w:tmpl w:val="30580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7914DD3"/>
    <w:multiLevelType w:val="hybridMultilevel"/>
    <w:tmpl w:val="DC403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A81C26"/>
    <w:multiLevelType w:val="multilevel"/>
    <w:tmpl w:val="2C309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BB86B8E"/>
    <w:multiLevelType w:val="multilevel"/>
    <w:tmpl w:val="D9AA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73EC5"/>
    <w:multiLevelType w:val="multilevel"/>
    <w:tmpl w:val="9EFC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CD1B23"/>
    <w:multiLevelType w:val="hybridMultilevel"/>
    <w:tmpl w:val="F6D29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908146">
    <w:abstractNumId w:val="0"/>
  </w:num>
  <w:num w:numId="2" w16cid:durableId="679310255">
    <w:abstractNumId w:val="3"/>
  </w:num>
  <w:num w:numId="3" w16cid:durableId="2026058368">
    <w:abstractNumId w:val="10"/>
  </w:num>
  <w:num w:numId="4" w16cid:durableId="1540437375">
    <w:abstractNumId w:val="5"/>
  </w:num>
  <w:num w:numId="5" w16cid:durableId="1535074067">
    <w:abstractNumId w:val="8"/>
  </w:num>
  <w:num w:numId="6" w16cid:durableId="55130289">
    <w:abstractNumId w:val="6"/>
  </w:num>
  <w:num w:numId="7" w16cid:durableId="120999843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0566232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97085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4226320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194416700">
    <w:abstractNumId w:val="11"/>
  </w:num>
  <w:num w:numId="12" w16cid:durableId="970482185">
    <w:abstractNumId w:val="1"/>
  </w:num>
  <w:num w:numId="13" w16cid:durableId="144441456">
    <w:abstractNumId w:val="9"/>
  </w:num>
  <w:num w:numId="14" w16cid:durableId="1352755544">
    <w:abstractNumId w:val="4"/>
  </w:num>
  <w:num w:numId="15" w16cid:durableId="1873691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7"/>
    <w:rsid w:val="000006CC"/>
    <w:rsid w:val="000021D9"/>
    <w:rsid w:val="000137D8"/>
    <w:rsid w:val="00032942"/>
    <w:rsid w:val="0005220C"/>
    <w:rsid w:val="00081260"/>
    <w:rsid w:val="000C1353"/>
    <w:rsid w:val="000C2DAB"/>
    <w:rsid w:val="000E008F"/>
    <w:rsid w:val="00112994"/>
    <w:rsid w:val="001138AB"/>
    <w:rsid w:val="00124576"/>
    <w:rsid w:val="00146D00"/>
    <w:rsid w:val="00163D30"/>
    <w:rsid w:val="00164422"/>
    <w:rsid w:val="00165577"/>
    <w:rsid w:val="0016677D"/>
    <w:rsid w:val="00171666"/>
    <w:rsid w:val="001729B6"/>
    <w:rsid w:val="00176FB8"/>
    <w:rsid w:val="00180C30"/>
    <w:rsid w:val="00186BBB"/>
    <w:rsid w:val="00195267"/>
    <w:rsid w:val="00195E03"/>
    <w:rsid w:val="001969C7"/>
    <w:rsid w:val="001B5DEE"/>
    <w:rsid w:val="001B5F2E"/>
    <w:rsid w:val="001B6A43"/>
    <w:rsid w:val="001C1497"/>
    <w:rsid w:val="001C31F6"/>
    <w:rsid w:val="001D020D"/>
    <w:rsid w:val="001E77DA"/>
    <w:rsid w:val="001F13AC"/>
    <w:rsid w:val="001F1F0B"/>
    <w:rsid w:val="002034B8"/>
    <w:rsid w:val="0020610B"/>
    <w:rsid w:val="002101C1"/>
    <w:rsid w:val="00210740"/>
    <w:rsid w:val="0021744F"/>
    <w:rsid w:val="0021795D"/>
    <w:rsid w:val="00225BF8"/>
    <w:rsid w:val="00231957"/>
    <w:rsid w:val="00255140"/>
    <w:rsid w:val="00260024"/>
    <w:rsid w:val="00283E96"/>
    <w:rsid w:val="0028480F"/>
    <w:rsid w:val="002A1C11"/>
    <w:rsid w:val="002A76BD"/>
    <w:rsid w:val="002D504C"/>
    <w:rsid w:val="002D74FC"/>
    <w:rsid w:val="002D7C93"/>
    <w:rsid w:val="002E0B76"/>
    <w:rsid w:val="002E1E46"/>
    <w:rsid w:val="002F01F1"/>
    <w:rsid w:val="002F33DE"/>
    <w:rsid w:val="003217AC"/>
    <w:rsid w:val="00321B9C"/>
    <w:rsid w:val="00336E87"/>
    <w:rsid w:val="00350707"/>
    <w:rsid w:val="00356125"/>
    <w:rsid w:val="00356E19"/>
    <w:rsid w:val="00376B93"/>
    <w:rsid w:val="00387347"/>
    <w:rsid w:val="003B4E06"/>
    <w:rsid w:val="003B6BA9"/>
    <w:rsid w:val="003D0C1B"/>
    <w:rsid w:val="003E2891"/>
    <w:rsid w:val="003E3C2A"/>
    <w:rsid w:val="00410969"/>
    <w:rsid w:val="00411F0A"/>
    <w:rsid w:val="0041647A"/>
    <w:rsid w:val="00451663"/>
    <w:rsid w:val="004557B2"/>
    <w:rsid w:val="0047476F"/>
    <w:rsid w:val="0047531D"/>
    <w:rsid w:val="004A5246"/>
    <w:rsid w:val="004D2023"/>
    <w:rsid w:val="004D62F5"/>
    <w:rsid w:val="00514DFA"/>
    <w:rsid w:val="0052072C"/>
    <w:rsid w:val="005314D3"/>
    <w:rsid w:val="00532663"/>
    <w:rsid w:val="00542464"/>
    <w:rsid w:val="0056094F"/>
    <w:rsid w:val="00561CC1"/>
    <w:rsid w:val="0057654F"/>
    <w:rsid w:val="005843BB"/>
    <w:rsid w:val="0058795E"/>
    <w:rsid w:val="00596A15"/>
    <w:rsid w:val="005D3EBB"/>
    <w:rsid w:val="005E4305"/>
    <w:rsid w:val="005E7528"/>
    <w:rsid w:val="005F686A"/>
    <w:rsid w:val="006000A1"/>
    <w:rsid w:val="00605F03"/>
    <w:rsid w:val="0061603A"/>
    <w:rsid w:val="00625390"/>
    <w:rsid w:val="00632ECD"/>
    <w:rsid w:val="006331E9"/>
    <w:rsid w:val="00652117"/>
    <w:rsid w:val="0065277D"/>
    <w:rsid w:val="006607C6"/>
    <w:rsid w:val="0067061C"/>
    <w:rsid w:val="00673976"/>
    <w:rsid w:val="006908C5"/>
    <w:rsid w:val="006C1B11"/>
    <w:rsid w:val="006C58BE"/>
    <w:rsid w:val="006C7FA8"/>
    <w:rsid w:val="00707457"/>
    <w:rsid w:val="00712A97"/>
    <w:rsid w:val="00731EEC"/>
    <w:rsid w:val="00736BB7"/>
    <w:rsid w:val="00741079"/>
    <w:rsid w:val="007528F9"/>
    <w:rsid w:val="0075687E"/>
    <w:rsid w:val="007611C7"/>
    <w:rsid w:val="00765B4A"/>
    <w:rsid w:val="00772857"/>
    <w:rsid w:val="00775D45"/>
    <w:rsid w:val="00777BD6"/>
    <w:rsid w:val="007826C5"/>
    <w:rsid w:val="00785CEB"/>
    <w:rsid w:val="00787BF1"/>
    <w:rsid w:val="0079194B"/>
    <w:rsid w:val="00797243"/>
    <w:rsid w:val="007A74C2"/>
    <w:rsid w:val="007B7224"/>
    <w:rsid w:val="007B7A21"/>
    <w:rsid w:val="007C0ACB"/>
    <w:rsid w:val="007D7D45"/>
    <w:rsid w:val="007E7944"/>
    <w:rsid w:val="007F60AA"/>
    <w:rsid w:val="008224EE"/>
    <w:rsid w:val="00822F95"/>
    <w:rsid w:val="0082677E"/>
    <w:rsid w:val="00827ADB"/>
    <w:rsid w:val="0083107A"/>
    <w:rsid w:val="008632ED"/>
    <w:rsid w:val="00872A9B"/>
    <w:rsid w:val="00882596"/>
    <w:rsid w:val="008842AF"/>
    <w:rsid w:val="00894CA3"/>
    <w:rsid w:val="008A28BC"/>
    <w:rsid w:val="008A35B9"/>
    <w:rsid w:val="008D15E8"/>
    <w:rsid w:val="008E0065"/>
    <w:rsid w:val="009021DE"/>
    <w:rsid w:val="00902FC0"/>
    <w:rsid w:val="00911897"/>
    <w:rsid w:val="0091545E"/>
    <w:rsid w:val="009224A7"/>
    <w:rsid w:val="009224EE"/>
    <w:rsid w:val="00922758"/>
    <w:rsid w:val="00950E7C"/>
    <w:rsid w:val="009541DA"/>
    <w:rsid w:val="009602D4"/>
    <w:rsid w:val="00960A92"/>
    <w:rsid w:val="00961E00"/>
    <w:rsid w:val="009622E3"/>
    <w:rsid w:val="00976ACB"/>
    <w:rsid w:val="009802BE"/>
    <w:rsid w:val="009832BB"/>
    <w:rsid w:val="009C1CED"/>
    <w:rsid w:val="009C59C5"/>
    <w:rsid w:val="009D6241"/>
    <w:rsid w:val="009E29A1"/>
    <w:rsid w:val="009E31FD"/>
    <w:rsid w:val="009E4A6D"/>
    <w:rsid w:val="009F3B50"/>
    <w:rsid w:val="009F5570"/>
    <w:rsid w:val="00A152FC"/>
    <w:rsid w:val="00A176F5"/>
    <w:rsid w:val="00A21F67"/>
    <w:rsid w:val="00A532F4"/>
    <w:rsid w:val="00A56C98"/>
    <w:rsid w:val="00A6112F"/>
    <w:rsid w:val="00A6552F"/>
    <w:rsid w:val="00A6628B"/>
    <w:rsid w:val="00A7259D"/>
    <w:rsid w:val="00A926F1"/>
    <w:rsid w:val="00AA7389"/>
    <w:rsid w:val="00AC1BD4"/>
    <w:rsid w:val="00AD1CFF"/>
    <w:rsid w:val="00B118CF"/>
    <w:rsid w:val="00B35830"/>
    <w:rsid w:val="00B44E44"/>
    <w:rsid w:val="00B46707"/>
    <w:rsid w:val="00B640AC"/>
    <w:rsid w:val="00B6411A"/>
    <w:rsid w:val="00B773BC"/>
    <w:rsid w:val="00B90103"/>
    <w:rsid w:val="00B973B4"/>
    <w:rsid w:val="00BC7DEA"/>
    <w:rsid w:val="00BD1C1F"/>
    <w:rsid w:val="00BD2FBE"/>
    <w:rsid w:val="00BD7F8D"/>
    <w:rsid w:val="00BE393C"/>
    <w:rsid w:val="00BE4393"/>
    <w:rsid w:val="00BE5687"/>
    <w:rsid w:val="00BF5297"/>
    <w:rsid w:val="00C03E8B"/>
    <w:rsid w:val="00C13957"/>
    <w:rsid w:val="00C2485F"/>
    <w:rsid w:val="00C2560B"/>
    <w:rsid w:val="00C35148"/>
    <w:rsid w:val="00C43ED1"/>
    <w:rsid w:val="00C475A5"/>
    <w:rsid w:val="00C47CB9"/>
    <w:rsid w:val="00C67B2F"/>
    <w:rsid w:val="00C7630A"/>
    <w:rsid w:val="00CC086E"/>
    <w:rsid w:val="00CD5CD0"/>
    <w:rsid w:val="00CD5CD3"/>
    <w:rsid w:val="00CD68FB"/>
    <w:rsid w:val="00CE0793"/>
    <w:rsid w:val="00CE5823"/>
    <w:rsid w:val="00CE6565"/>
    <w:rsid w:val="00D05E91"/>
    <w:rsid w:val="00D06C93"/>
    <w:rsid w:val="00D154D9"/>
    <w:rsid w:val="00D362E3"/>
    <w:rsid w:val="00D75491"/>
    <w:rsid w:val="00D75B47"/>
    <w:rsid w:val="00D77B93"/>
    <w:rsid w:val="00D83A81"/>
    <w:rsid w:val="00DA2066"/>
    <w:rsid w:val="00DA2700"/>
    <w:rsid w:val="00DA3A83"/>
    <w:rsid w:val="00DA7288"/>
    <w:rsid w:val="00DD3959"/>
    <w:rsid w:val="00DD76B1"/>
    <w:rsid w:val="00DF72C7"/>
    <w:rsid w:val="00E34BF8"/>
    <w:rsid w:val="00E3731E"/>
    <w:rsid w:val="00E550AC"/>
    <w:rsid w:val="00E60045"/>
    <w:rsid w:val="00E875D1"/>
    <w:rsid w:val="00E95D15"/>
    <w:rsid w:val="00EA7AD1"/>
    <w:rsid w:val="00EB213C"/>
    <w:rsid w:val="00EB66A2"/>
    <w:rsid w:val="00ED7ED0"/>
    <w:rsid w:val="00EF0671"/>
    <w:rsid w:val="00EF154D"/>
    <w:rsid w:val="00EF3766"/>
    <w:rsid w:val="00EF50EE"/>
    <w:rsid w:val="00EF6D8E"/>
    <w:rsid w:val="00F21428"/>
    <w:rsid w:val="00F305C9"/>
    <w:rsid w:val="00F317CF"/>
    <w:rsid w:val="00F36372"/>
    <w:rsid w:val="00F46FD7"/>
    <w:rsid w:val="00F55F74"/>
    <w:rsid w:val="00F56976"/>
    <w:rsid w:val="00F64C6F"/>
    <w:rsid w:val="00F70E0A"/>
    <w:rsid w:val="00F77A29"/>
    <w:rsid w:val="00F800B1"/>
    <w:rsid w:val="00F87E74"/>
    <w:rsid w:val="00F9126C"/>
    <w:rsid w:val="00FB6EEC"/>
    <w:rsid w:val="00FB7B40"/>
    <w:rsid w:val="00FB7CD1"/>
    <w:rsid w:val="00FC246D"/>
    <w:rsid w:val="00FD3DF9"/>
    <w:rsid w:val="00FF2A3A"/>
    <w:rsid w:val="00FF5124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91E15"/>
  <w15:chartTrackingRefBased/>
  <w15:docId w15:val="{9681EA4A-CE1A-4D46-9993-45AD3C4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6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B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F51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124"/>
    <w:rPr>
      <w:color w:val="605E5C"/>
      <w:shd w:val="clear" w:color="auto" w:fill="E1DFDD"/>
    </w:rPr>
  </w:style>
  <w:style w:type="paragraph" w:customStyle="1" w:styleId="articlebody">
    <w:name w:val="article__body"/>
    <w:basedOn w:val="Normal"/>
    <w:rsid w:val="0045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evel-1">
    <w:name w:val="level-1"/>
    <w:basedOn w:val="Normal"/>
    <w:rsid w:val="0058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32BB"/>
    <w:rPr>
      <w:color w:val="96607D" w:themeColor="followedHyperlink"/>
      <w:u w:val="single"/>
    </w:rPr>
  </w:style>
  <w:style w:type="paragraph" w:customStyle="1" w:styleId="gntarbp">
    <w:name w:val="gnt_ar_b_p"/>
    <w:basedOn w:val="Normal"/>
    <w:rsid w:val="00E9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9E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E4A6D"/>
  </w:style>
  <w:style w:type="character" w:customStyle="1" w:styleId="eop">
    <w:name w:val="eop"/>
    <w:basedOn w:val="DefaultParagraphFont"/>
    <w:rsid w:val="009E4A6D"/>
  </w:style>
  <w:style w:type="character" w:customStyle="1" w:styleId="no-wrap">
    <w:name w:val="no-wrap"/>
    <w:basedOn w:val="DefaultParagraphFont"/>
    <w:rsid w:val="00F87E74"/>
  </w:style>
  <w:style w:type="paragraph" w:styleId="Header">
    <w:name w:val="header"/>
    <w:basedOn w:val="Normal"/>
    <w:link w:val="HeaderChar"/>
    <w:uiPriority w:val="99"/>
    <w:unhideWhenUsed/>
    <w:rsid w:val="0016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4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6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22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255140"/>
    <w:rPr>
      <w:b/>
      <w:bCs/>
    </w:rPr>
  </w:style>
  <w:style w:type="paragraph" w:customStyle="1" w:styleId="Default">
    <w:name w:val="Default"/>
    <w:rsid w:val="002F33DE"/>
    <w:pPr>
      <w:autoSpaceDE w:val="0"/>
      <w:autoSpaceDN w:val="0"/>
      <w:adjustRightInd w:val="0"/>
      <w:spacing w:after="0" w:line="240" w:lineRule="auto"/>
    </w:pPr>
    <w:rPr>
      <w:rFonts w:ascii="SF Compact Display" w:hAnsi="SF Compact Display" w:cs="SF Compact Display"/>
      <w:color w:val="000000"/>
      <w:kern w:val="0"/>
    </w:rPr>
  </w:style>
  <w:style w:type="character" w:customStyle="1" w:styleId="A2">
    <w:name w:val="A2"/>
    <w:uiPriority w:val="99"/>
    <w:rsid w:val="002F33DE"/>
    <w:rPr>
      <w:rFonts w:cs="SF Compact Display"/>
      <w:color w:val="221E1F"/>
      <w:sz w:val="33"/>
      <w:szCs w:val="33"/>
    </w:rPr>
  </w:style>
  <w:style w:type="paragraph" w:customStyle="1" w:styleId="Pa0">
    <w:name w:val="Pa0"/>
    <w:basedOn w:val="Default"/>
    <w:next w:val="Default"/>
    <w:uiPriority w:val="99"/>
    <w:rsid w:val="005F686A"/>
    <w:pPr>
      <w:spacing w:line="401" w:lineRule="atLeast"/>
    </w:pPr>
    <w:rPr>
      <w:rFonts w:ascii="Montserrat" w:hAnsi="Montserrat" w:cstheme="minorBidi"/>
      <w:color w:val="auto"/>
    </w:rPr>
  </w:style>
  <w:style w:type="character" w:customStyle="1" w:styleId="A0">
    <w:name w:val="A0"/>
    <w:uiPriority w:val="99"/>
    <w:rsid w:val="005F686A"/>
    <w:rPr>
      <w:rFonts w:cs="Montserrat"/>
      <w:color w:val="57585A"/>
    </w:rPr>
  </w:style>
  <w:style w:type="paragraph" w:styleId="Revision">
    <w:name w:val="Revision"/>
    <w:hidden/>
    <w:uiPriority w:val="99"/>
    <w:semiHidden/>
    <w:rsid w:val="005D3EBB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D3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B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B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rsv/index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hhs.iowa.gov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rsv/index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E7A45449B8469E75BF838AAE66D1" ma:contentTypeVersion="13" ma:contentTypeDescription="Create a new document." ma:contentTypeScope="" ma:versionID="8d2bfc4de4240f4c55595fa07ca8496d">
  <xsd:schema xmlns:xsd="http://www.w3.org/2001/XMLSchema" xmlns:xs="http://www.w3.org/2001/XMLSchema" xmlns:p="http://schemas.microsoft.com/office/2006/metadata/properties" xmlns:ns2="2d48f92e-155d-4ce3-a02e-45d947498286" xmlns:ns3="e56773ca-96d8-4a77-bdbf-9ab946e71b66" targetNamespace="http://schemas.microsoft.com/office/2006/metadata/properties" ma:root="true" ma:fieldsID="741baafa35234847cb326cfb71a7d804" ns2:_="" ns3:_="">
    <xsd:import namespace="2d48f92e-155d-4ce3-a02e-45d947498286"/>
    <xsd:import namespace="e56773ca-96d8-4a77-bdbf-9ab946e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f92e-155d-4ce3-a02e-45d947498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90e5-fbf5-41ad-8b0a-a68f8dc8c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73ca-96d8-4a77-bdbf-9ab946e7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a8e31-64c2-4190-b6f7-fbfb97e41338}" ma:internalName="TaxCatchAll" ma:showField="CatchAllData" ma:web="e56773ca-96d8-4a77-bdbf-9ab946e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773ca-96d8-4a77-bdbf-9ab946e71b66" xsi:nil="true"/>
    <lcf76f155ced4ddcb4097134ff3c332f xmlns="2d48f92e-155d-4ce3-a02e-45d947498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62A1B-322A-4625-B224-825708C25DE3}"/>
</file>

<file path=customXml/itemProps2.xml><?xml version="1.0" encoding="utf-8"?>
<ds:datastoreItem xmlns:ds="http://schemas.openxmlformats.org/officeDocument/2006/customXml" ds:itemID="{592048F1-277E-490D-A090-5B0D89D5E2A8}"/>
</file>

<file path=customXml/itemProps3.xml><?xml version="1.0" encoding="utf-8"?>
<ds:datastoreItem xmlns:ds="http://schemas.openxmlformats.org/officeDocument/2006/customXml" ds:itemID="{26522D23-4628-43E0-8AB7-130555FDB5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Clark-Leyda</dc:creator>
  <cp:keywords/>
  <dc:description/>
  <cp:lastModifiedBy>Riley Ginn</cp:lastModifiedBy>
  <cp:revision>2</cp:revision>
  <cp:lastPrinted>2025-01-14T00:12:00Z</cp:lastPrinted>
  <dcterms:created xsi:type="dcterms:W3CDTF">2025-01-29T15:28:00Z</dcterms:created>
  <dcterms:modified xsi:type="dcterms:W3CDTF">2025-01-29T15:28:00Z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0x010100A34CE7A45449B8469E75BF838AAE66D1</vt:lpwstr>
  </property>
</Properties>
</file>