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F140" w14:textId="77777777" w:rsidR="002A75E9" w:rsidRDefault="002A75E9">
      <w:pPr>
        <w:rPr>
          <w:rFonts w:ascii="Montserrat" w:hAnsi="Montserrat"/>
          <w:b/>
          <w:bCs/>
          <w:color w:val="FF0000"/>
        </w:rPr>
      </w:pPr>
    </w:p>
    <w:p w14:paraId="097BEB83" w14:textId="77777777" w:rsidR="002A75E9" w:rsidRDefault="002A75E9">
      <w:pPr>
        <w:rPr>
          <w:rFonts w:ascii="Montserrat" w:hAnsi="Montserrat"/>
          <w:b/>
          <w:bCs/>
          <w:color w:val="FF0000"/>
        </w:rPr>
      </w:pPr>
    </w:p>
    <w:p w14:paraId="2F726762" w14:textId="773A0FC5" w:rsidR="0005220C" w:rsidRDefault="0002156E">
      <w:pPr>
        <w:rPr>
          <w:rFonts w:ascii="Montserrat" w:hAnsi="Montserrat"/>
          <w:b/>
          <w:bCs/>
          <w:color w:val="FF0000"/>
        </w:rPr>
      </w:pPr>
      <w:r>
        <w:rPr>
          <w:rFonts w:ascii="Montserrat" w:hAnsi="Montserrat"/>
          <w:b/>
          <w:bCs/>
          <w:color w:val="FF0000"/>
        </w:rPr>
        <w:t>Whooping Cough</w:t>
      </w:r>
      <w:r w:rsidR="00FD3837" w:rsidRPr="00FD3837">
        <w:rPr>
          <w:rFonts w:ascii="Montserrat" w:hAnsi="Montserrat"/>
          <w:b/>
          <w:bCs/>
          <w:color w:val="FF0000"/>
        </w:rPr>
        <w:t xml:space="preserve"> Organic Social Posts </w:t>
      </w:r>
    </w:p>
    <w:tbl>
      <w:tblPr>
        <w:tblStyle w:val="TableGrid"/>
        <w:tblW w:w="0" w:type="auto"/>
        <w:tblLook w:val="04A0" w:firstRow="1" w:lastRow="0" w:firstColumn="1" w:lastColumn="0" w:noHBand="0" w:noVBand="1"/>
      </w:tblPr>
      <w:tblGrid>
        <w:gridCol w:w="5845"/>
        <w:gridCol w:w="5760"/>
      </w:tblGrid>
      <w:tr w:rsidR="002A75E9" w14:paraId="50630772" w14:textId="77777777" w:rsidTr="00FD3837">
        <w:tc>
          <w:tcPr>
            <w:tcW w:w="5845" w:type="dxa"/>
          </w:tcPr>
          <w:p w14:paraId="301D32D2" w14:textId="1021ED50" w:rsidR="0002156E" w:rsidRPr="002A75E9" w:rsidRDefault="0002156E" w:rsidP="0002156E">
            <w:pPr>
              <w:pStyle w:val="Default"/>
              <w:spacing w:line="276" w:lineRule="auto"/>
              <w:rPr>
                <w:rStyle w:val="A2"/>
                <w:rFonts w:ascii="Montserrat" w:hAnsi="Montserrat"/>
                <w:color w:val="auto"/>
                <w:sz w:val="24"/>
                <w:szCs w:val="24"/>
              </w:rPr>
            </w:pPr>
            <w:r w:rsidRPr="002A75E9">
              <w:rPr>
                <w:rStyle w:val="A2"/>
                <w:rFonts w:ascii="Montserrat" w:hAnsi="Montserrat"/>
                <w:color w:val="auto"/>
                <w:sz w:val="24"/>
                <w:szCs w:val="24"/>
              </w:rPr>
              <w:t xml:space="preserve">Whooping cough (pertussis) is more than just a little cough. It’s a serious disease that can be deadly. The CDC recommends babies, children, pregnant women and adults get vaccinated. </w:t>
            </w:r>
          </w:p>
          <w:p w14:paraId="27767D90" w14:textId="77777777" w:rsidR="0002156E" w:rsidRPr="002A75E9" w:rsidRDefault="0002156E" w:rsidP="0002156E">
            <w:pPr>
              <w:pStyle w:val="Default"/>
              <w:spacing w:line="276" w:lineRule="auto"/>
              <w:rPr>
                <w:rFonts w:ascii="Montserrat" w:hAnsi="Montserrat"/>
                <w:color w:val="auto"/>
              </w:rPr>
            </w:pPr>
          </w:p>
          <w:p w14:paraId="1C0CD2D7" w14:textId="6B3360B4" w:rsidR="00FD3837" w:rsidRPr="002A75E9" w:rsidRDefault="0002156E" w:rsidP="0002156E">
            <w:pPr>
              <w:spacing w:line="276" w:lineRule="auto"/>
              <w:rPr>
                <w:rFonts w:ascii="Montserrat" w:hAnsi="Montserrat"/>
              </w:rPr>
            </w:pPr>
            <w:r w:rsidRPr="002A75E9">
              <w:rPr>
                <w:rStyle w:val="A2"/>
                <w:rFonts w:ascii="Montserrat" w:hAnsi="Montserrat"/>
                <w:color w:val="auto"/>
                <w:sz w:val="24"/>
                <w:szCs w:val="24"/>
              </w:rPr>
              <w:t>Learn more: https://hhs.iowa.gov/immunization/ask-me</w:t>
            </w:r>
          </w:p>
        </w:tc>
        <w:tc>
          <w:tcPr>
            <w:tcW w:w="5760" w:type="dxa"/>
          </w:tcPr>
          <w:p w14:paraId="08E88CA5" w14:textId="0F1B9602" w:rsidR="00FD3837" w:rsidRDefault="002A75E9" w:rsidP="002A75E9">
            <w:pPr>
              <w:spacing w:line="276" w:lineRule="auto"/>
              <w:jc w:val="right"/>
              <w:rPr>
                <w:rFonts w:ascii="Montserrat" w:hAnsi="Montserrat"/>
              </w:rPr>
            </w:pPr>
            <w:r>
              <w:rPr>
                <w:rFonts w:ascii="Montserrat" w:hAnsi="Montserrat"/>
                <w:noProof/>
              </w:rPr>
              <w:drawing>
                <wp:inline distT="0" distB="0" distL="0" distR="0" wp14:anchorId="7CE236BD" wp14:editId="5EBA1ACB">
                  <wp:extent cx="1799771" cy="1799771"/>
                  <wp:effectExtent l="0" t="0" r="3810" b="3810"/>
                  <wp:docPr id="83564779" name="Picture 1" descr="A person holding a crying bab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64779" name="Picture 1" descr="A person holding a crying bab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9222" cy="1829222"/>
                          </a:xfrm>
                          <a:prstGeom prst="rect">
                            <a:avLst/>
                          </a:prstGeom>
                        </pic:spPr>
                      </pic:pic>
                    </a:graphicData>
                  </a:graphic>
                </wp:inline>
              </w:drawing>
            </w:r>
            <w:r>
              <w:rPr>
                <w:rFonts w:ascii="Montserrat" w:hAnsi="Montserrat"/>
              </w:rPr>
              <w:t xml:space="preserve">  </w:t>
            </w:r>
          </w:p>
          <w:p w14:paraId="33013535" w14:textId="2F350742" w:rsidR="002A75E9" w:rsidRPr="002A75E9" w:rsidRDefault="002A75E9" w:rsidP="002A75E9">
            <w:pPr>
              <w:spacing w:line="276" w:lineRule="auto"/>
              <w:jc w:val="right"/>
              <w:rPr>
                <w:rFonts w:ascii="Montserrat" w:hAnsi="Montserrat"/>
              </w:rPr>
            </w:pPr>
          </w:p>
        </w:tc>
      </w:tr>
      <w:tr w:rsidR="002A75E9" w14:paraId="4F1AC46B" w14:textId="77777777" w:rsidTr="00FD3837">
        <w:tc>
          <w:tcPr>
            <w:tcW w:w="5845" w:type="dxa"/>
          </w:tcPr>
          <w:p w14:paraId="56F62EB5" w14:textId="77777777" w:rsidR="0002156E" w:rsidRPr="002A75E9" w:rsidRDefault="0002156E" w:rsidP="0002156E">
            <w:pPr>
              <w:pStyle w:val="Pa4"/>
              <w:spacing w:line="276" w:lineRule="auto"/>
              <w:rPr>
                <w:rStyle w:val="A2"/>
                <w:rFonts w:ascii="Montserrat" w:hAnsi="Montserrat"/>
                <w:color w:val="auto"/>
                <w:sz w:val="24"/>
                <w:szCs w:val="24"/>
              </w:rPr>
            </w:pPr>
            <w:r w:rsidRPr="002A75E9">
              <w:rPr>
                <w:rStyle w:val="A2"/>
                <w:rFonts w:ascii="Montserrat" w:hAnsi="Montserrat"/>
                <w:color w:val="auto"/>
                <w:sz w:val="24"/>
                <w:szCs w:val="24"/>
              </w:rPr>
              <w:t xml:space="preserve">At your child’s next appointment, ask their healthcare provider about the whooping cough (pertussis) vaccine. According to the CDC, when children receive all five doses of the DTaP vaccine on schedule, they’re 98% protected within the year after their last dose. </w:t>
            </w:r>
          </w:p>
          <w:p w14:paraId="4C119227" w14:textId="77777777" w:rsidR="0002156E" w:rsidRPr="002A75E9" w:rsidRDefault="0002156E" w:rsidP="0002156E">
            <w:pPr>
              <w:pStyle w:val="Default"/>
            </w:pPr>
          </w:p>
          <w:p w14:paraId="5C611E7F" w14:textId="3D6AAE65" w:rsidR="00FD3837" w:rsidRPr="002A75E9" w:rsidRDefault="0002156E" w:rsidP="0002156E">
            <w:pPr>
              <w:spacing w:line="276" w:lineRule="auto"/>
              <w:rPr>
                <w:rFonts w:ascii="Montserrat" w:hAnsi="Montserrat"/>
              </w:rPr>
            </w:pPr>
            <w:r w:rsidRPr="002A75E9">
              <w:rPr>
                <w:rStyle w:val="A2"/>
                <w:rFonts w:ascii="Montserrat" w:hAnsi="Montserrat"/>
                <w:color w:val="auto"/>
                <w:sz w:val="24"/>
                <w:szCs w:val="24"/>
              </w:rPr>
              <w:t>Learn more: https://hhs.iowa.gov/immunization/ask-me</w:t>
            </w:r>
          </w:p>
        </w:tc>
        <w:tc>
          <w:tcPr>
            <w:tcW w:w="5760" w:type="dxa"/>
          </w:tcPr>
          <w:p w14:paraId="2B1E7A84" w14:textId="206433B0" w:rsidR="00FD3837" w:rsidRDefault="002A75E9" w:rsidP="002A75E9">
            <w:pPr>
              <w:spacing w:line="276" w:lineRule="auto"/>
              <w:jc w:val="right"/>
              <w:rPr>
                <w:rFonts w:ascii="Montserrat" w:hAnsi="Montserrat"/>
              </w:rPr>
            </w:pPr>
            <w:r>
              <w:rPr>
                <w:rFonts w:ascii="Montserrat" w:hAnsi="Montserrat"/>
                <w:noProof/>
              </w:rPr>
              <w:drawing>
                <wp:inline distT="0" distB="0" distL="0" distR="0" wp14:anchorId="0D6DC460" wp14:editId="176AA6CC">
                  <wp:extent cx="1799590" cy="1799590"/>
                  <wp:effectExtent l="0" t="0" r="3810" b="3810"/>
                  <wp:docPr id="1672364626" name="Picture 2" descr="A person and a child talking to a doc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364626" name="Picture 2" descr="A person and a child talking to a docto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3524" cy="1813524"/>
                          </a:xfrm>
                          <a:prstGeom prst="rect">
                            <a:avLst/>
                          </a:prstGeom>
                        </pic:spPr>
                      </pic:pic>
                    </a:graphicData>
                  </a:graphic>
                </wp:inline>
              </w:drawing>
            </w:r>
            <w:r>
              <w:rPr>
                <w:rFonts w:ascii="Montserrat" w:hAnsi="Montserrat"/>
              </w:rPr>
              <w:t xml:space="preserve">  </w:t>
            </w:r>
          </w:p>
          <w:p w14:paraId="14DBCB81" w14:textId="3F1FB011" w:rsidR="002A75E9" w:rsidRPr="002A75E9" w:rsidRDefault="002A75E9" w:rsidP="002A75E9">
            <w:pPr>
              <w:spacing w:line="276" w:lineRule="auto"/>
              <w:jc w:val="right"/>
              <w:rPr>
                <w:rFonts w:ascii="Montserrat" w:hAnsi="Montserrat"/>
              </w:rPr>
            </w:pPr>
          </w:p>
        </w:tc>
      </w:tr>
      <w:tr w:rsidR="002A75E9" w14:paraId="37443E56" w14:textId="77777777" w:rsidTr="00FD3837">
        <w:tc>
          <w:tcPr>
            <w:tcW w:w="5845" w:type="dxa"/>
          </w:tcPr>
          <w:p w14:paraId="21D8DDE2" w14:textId="77777777" w:rsidR="0002156E" w:rsidRPr="002A75E9" w:rsidRDefault="0002156E" w:rsidP="0002156E">
            <w:pPr>
              <w:pStyle w:val="Pa4"/>
              <w:spacing w:line="276" w:lineRule="auto"/>
              <w:rPr>
                <w:rStyle w:val="A2"/>
                <w:rFonts w:ascii="Montserrat" w:hAnsi="Montserrat"/>
                <w:color w:val="auto"/>
                <w:sz w:val="24"/>
                <w:szCs w:val="24"/>
              </w:rPr>
            </w:pPr>
            <w:r w:rsidRPr="002A75E9">
              <w:rPr>
                <w:rStyle w:val="A2"/>
                <w:rFonts w:ascii="Montserrat" w:hAnsi="Montserrat"/>
                <w:color w:val="auto"/>
                <w:sz w:val="24"/>
                <w:szCs w:val="24"/>
              </w:rPr>
              <w:lastRenderedPageBreak/>
              <w:t xml:space="preserve">If you’re pregnant, it’s important to ask your healthcare provider about the whooping cough (pertussis) vaccine. According to the CDC, when a mother receives the Tdap vaccine during the third trimester, her infant is less likely to develop whooping cough early in life. </w:t>
            </w:r>
          </w:p>
          <w:p w14:paraId="572002C7" w14:textId="77777777" w:rsidR="0002156E" w:rsidRPr="002A75E9" w:rsidRDefault="0002156E" w:rsidP="0002156E">
            <w:pPr>
              <w:pStyle w:val="Default"/>
            </w:pPr>
          </w:p>
          <w:p w14:paraId="57352972" w14:textId="17C4F0E9" w:rsidR="00FD3837" w:rsidRPr="002A75E9" w:rsidRDefault="0002156E" w:rsidP="0002156E">
            <w:pPr>
              <w:spacing w:line="276" w:lineRule="auto"/>
              <w:rPr>
                <w:rFonts w:ascii="Montserrat" w:hAnsi="Montserrat"/>
              </w:rPr>
            </w:pPr>
            <w:r w:rsidRPr="002A75E9">
              <w:rPr>
                <w:rStyle w:val="A2"/>
                <w:rFonts w:ascii="Montserrat" w:hAnsi="Montserrat"/>
                <w:color w:val="auto"/>
                <w:sz w:val="24"/>
                <w:szCs w:val="24"/>
              </w:rPr>
              <w:t>Learn more about pregnancy and whooping cough: https://hhs.iowa.gov/immunization/ask-me</w:t>
            </w:r>
          </w:p>
        </w:tc>
        <w:tc>
          <w:tcPr>
            <w:tcW w:w="5760" w:type="dxa"/>
          </w:tcPr>
          <w:p w14:paraId="443117EC" w14:textId="3DB260CE" w:rsidR="00FD3837" w:rsidRDefault="002A75E9" w:rsidP="002A75E9">
            <w:pPr>
              <w:spacing w:line="276" w:lineRule="auto"/>
              <w:jc w:val="right"/>
              <w:rPr>
                <w:rFonts w:ascii="Montserrat" w:hAnsi="Montserrat"/>
              </w:rPr>
            </w:pPr>
            <w:r>
              <w:rPr>
                <w:rFonts w:ascii="Montserrat" w:hAnsi="Montserrat"/>
                <w:noProof/>
              </w:rPr>
              <w:drawing>
                <wp:inline distT="0" distB="0" distL="0" distR="0" wp14:anchorId="3BD45DAC" wp14:editId="5409F069">
                  <wp:extent cx="1828800" cy="1828800"/>
                  <wp:effectExtent l="0" t="0" r="0" b="0"/>
                  <wp:docPr id="1164590197" name="Picture 3" descr="A doctor writing on a clipboard to a pregnan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590197" name="Picture 3" descr="A doctor writing on a clipboard to a pregnant pers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66423" cy="1866423"/>
                          </a:xfrm>
                          <a:prstGeom prst="rect">
                            <a:avLst/>
                          </a:prstGeom>
                        </pic:spPr>
                      </pic:pic>
                    </a:graphicData>
                  </a:graphic>
                </wp:inline>
              </w:drawing>
            </w:r>
            <w:r>
              <w:rPr>
                <w:rFonts w:ascii="Montserrat" w:hAnsi="Montserrat"/>
              </w:rPr>
              <w:t xml:space="preserve">  </w:t>
            </w:r>
          </w:p>
          <w:p w14:paraId="2D83E065" w14:textId="7F389680" w:rsidR="002A75E9" w:rsidRPr="002A75E9" w:rsidRDefault="002A75E9" w:rsidP="002A75E9">
            <w:pPr>
              <w:spacing w:line="276" w:lineRule="auto"/>
              <w:jc w:val="right"/>
              <w:rPr>
                <w:rFonts w:ascii="Montserrat" w:hAnsi="Montserrat"/>
              </w:rPr>
            </w:pPr>
          </w:p>
        </w:tc>
      </w:tr>
    </w:tbl>
    <w:p w14:paraId="5DE02E4B" w14:textId="21943698" w:rsidR="00FD3837" w:rsidRPr="00FD3837" w:rsidRDefault="00FD3837" w:rsidP="00FD3837">
      <w:pPr>
        <w:rPr>
          <w:rFonts w:ascii="Montserrat" w:hAnsi="Montserrat"/>
          <w:color w:val="FF0000"/>
        </w:rPr>
      </w:pPr>
    </w:p>
    <w:sectPr w:rsidR="00FD3837" w:rsidRPr="00FD3837" w:rsidSect="00FD383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F Compact Display">
    <w:altName w:val="Calibri"/>
    <w:panose1 w:val="00000000000000000000"/>
    <w:charset w:val="4D"/>
    <w:family w:val="swiss"/>
    <w:notTrueType/>
    <w:pitch w:val="variable"/>
    <w:sig w:usb0="8000004F" w:usb1="00000000" w:usb2="00000000" w:usb3="00000000" w:csb0="00000113" w:csb1="00000000"/>
  </w:font>
  <w:font w:name="Montserrat">
    <w:altName w:val="Calibri"/>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B2725"/>
    <w:multiLevelType w:val="hybridMultilevel"/>
    <w:tmpl w:val="1BBC4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3597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837"/>
    <w:rsid w:val="0002156E"/>
    <w:rsid w:val="0005220C"/>
    <w:rsid w:val="002A75E9"/>
    <w:rsid w:val="00632ECD"/>
    <w:rsid w:val="00680387"/>
    <w:rsid w:val="007B3CD2"/>
    <w:rsid w:val="00987684"/>
    <w:rsid w:val="00B973B4"/>
    <w:rsid w:val="00DC09D1"/>
    <w:rsid w:val="00E522D0"/>
    <w:rsid w:val="00F64C6F"/>
    <w:rsid w:val="00FD3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46D98"/>
  <w15:chartTrackingRefBased/>
  <w15:docId w15:val="{E6F181F3-F13D-FC4F-A85C-49ACEF5AA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38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38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38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38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38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38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38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38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38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8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38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38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38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38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38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38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38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3837"/>
    <w:rPr>
      <w:rFonts w:eastAsiaTheme="majorEastAsia" w:cstheme="majorBidi"/>
      <w:color w:val="272727" w:themeColor="text1" w:themeTint="D8"/>
    </w:rPr>
  </w:style>
  <w:style w:type="paragraph" w:styleId="Title">
    <w:name w:val="Title"/>
    <w:basedOn w:val="Normal"/>
    <w:next w:val="Normal"/>
    <w:link w:val="TitleChar"/>
    <w:uiPriority w:val="10"/>
    <w:qFormat/>
    <w:rsid w:val="00FD38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8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38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38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3837"/>
    <w:pPr>
      <w:spacing w:before="160"/>
      <w:jc w:val="center"/>
    </w:pPr>
    <w:rPr>
      <w:i/>
      <w:iCs/>
      <w:color w:val="404040" w:themeColor="text1" w:themeTint="BF"/>
    </w:rPr>
  </w:style>
  <w:style w:type="character" w:customStyle="1" w:styleId="QuoteChar">
    <w:name w:val="Quote Char"/>
    <w:basedOn w:val="DefaultParagraphFont"/>
    <w:link w:val="Quote"/>
    <w:uiPriority w:val="29"/>
    <w:rsid w:val="00FD3837"/>
    <w:rPr>
      <w:i/>
      <w:iCs/>
      <w:color w:val="404040" w:themeColor="text1" w:themeTint="BF"/>
    </w:rPr>
  </w:style>
  <w:style w:type="paragraph" w:styleId="ListParagraph">
    <w:name w:val="List Paragraph"/>
    <w:basedOn w:val="Normal"/>
    <w:uiPriority w:val="34"/>
    <w:qFormat/>
    <w:rsid w:val="00FD3837"/>
    <w:pPr>
      <w:ind w:left="720"/>
      <w:contextualSpacing/>
    </w:pPr>
  </w:style>
  <w:style w:type="character" w:styleId="IntenseEmphasis">
    <w:name w:val="Intense Emphasis"/>
    <w:basedOn w:val="DefaultParagraphFont"/>
    <w:uiPriority w:val="21"/>
    <w:qFormat/>
    <w:rsid w:val="00FD3837"/>
    <w:rPr>
      <w:i/>
      <w:iCs/>
      <w:color w:val="0F4761" w:themeColor="accent1" w:themeShade="BF"/>
    </w:rPr>
  </w:style>
  <w:style w:type="paragraph" w:styleId="IntenseQuote">
    <w:name w:val="Intense Quote"/>
    <w:basedOn w:val="Normal"/>
    <w:next w:val="Normal"/>
    <w:link w:val="IntenseQuoteChar"/>
    <w:uiPriority w:val="30"/>
    <w:qFormat/>
    <w:rsid w:val="00FD38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3837"/>
    <w:rPr>
      <w:i/>
      <w:iCs/>
      <w:color w:val="0F4761" w:themeColor="accent1" w:themeShade="BF"/>
    </w:rPr>
  </w:style>
  <w:style w:type="character" w:styleId="IntenseReference">
    <w:name w:val="Intense Reference"/>
    <w:basedOn w:val="DefaultParagraphFont"/>
    <w:uiPriority w:val="32"/>
    <w:qFormat/>
    <w:rsid w:val="00FD3837"/>
    <w:rPr>
      <w:b/>
      <w:bCs/>
      <w:smallCaps/>
      <w:color w:val="0F4761" w:themeColor="accent1" w:themeShade="BF"/>
      <w:spacing w:val="5"/>
    </w:rPr>
  </w:style>
  <w:style w:type="paragraph" w:customStyle="1" w:styleId="Default">
    <w:name w:val="Default"/>
    <w:rsid w:val="00FD3837"/>
    <w:pPr>
      <w:autoSpaceDE w:val="0"/>
      <w:autoSpaceDN w:val="0"/>
      <w:adjustRightInd w:val="0"/>
      <w:spacing w:after="0" w:line="240" w:lineRule="auto"/>
    </w:pPr>
    <w:rPr>
      <w:rFonts w:ascii="SF Compact Display" w:hAnsi="SF Compact Display" w:cs="SF Compact Display"/>
      <w:color w:val="000000"/>
      <w:kern w:val="0"/>
    </w:rPr>
  </w:style>
  <w:style w:type="character" w:customStyle="1" w:styleId="A2">
    <w:name w:val="A2"/>
    <w:uiPriority w:val="99"/>
    <w:rsid w:val="00FD3837"/>
    <w:rPr>
      <w:rFonts w:cs="SF Compact Display"/>
      <w:color w:val="221E1F"/>
      <w:sz w:val="33"/>
      <w:szCs w:val="33"/>
    </w:rPr>
  </w:style>
  <w:style w:type="table" w:styleId="TableGrid">
    <w:name w:val="Table Grid"/>
    <w:basedOn w:val="TableNormal"/>
    <w:uiPriority w:val="39"/>
    <w:rsid w:val="00FD3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Default"/>
    <w:next w:val="Default"/>
    <w:uiPriority w:val="99"/>
    <w:rsid w:val="00FD3837"/>
    <w:pPr>
      <w:spacing w:line="24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6773ca-96d8-4a77-bdbf-9ab946e71b66" xsi:nil="true"/>
    <lcf76f155ced4ddcb4097134ff3c332f xmlns="2d48f92e-155d-4ce3-a02e-45d947498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4CE7A45449B8469E75BF838AAE66D1" ma:contentTypeVersion="13" ma:contentTypeDescription="Create a new document." ma:contentTypeScope="" ma:versionID="8d2bfc4de4240f4c55595fa07ca8496d">
  <xsd:schema xmlns:xsd="http://www.w3.org/2001/XMLSchema" xmlns:xs="http://www.w3.org/2001/XMLSchema" xmlns:p="http://schemas.microsoft.com/office/2006/metadata/properties" xmlns:ns2="2d48f92e-155d-4ce3-a02e-45d947498286" xmlns:ns3="e56773ca-96d8-4a77-bdbf-9ab946e71b66" targetNamespace="http://schemas.microsoft.com/office/2006/metadata/properties" ma:root="true" ma:fieldsID="741baafa35234847cb326cfb71a7d804" ns2:_="" ns3:_="">
    <xsd:import namespace="2d48f92e-155d-4ce3-a02e-45d947498286"/>
    <xsd:import namespace="e56773ca-96d8-4a77-bdbf-9ab946e71b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8f92e-155d-4ce3-a02e-45d947498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45890e5-fbf5-41ad-8b0a-a68f8dc8cae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6773ca-96d8-4a77-bdbf-9ab946e71b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9a8e31-64c2-4190-b6f7-fbfb97e41338}" ma:internalName="TaxCatchAll" ma:showField="CatchAllData" ma:web="e56773ca-96d8-4a77-bdbf-9ab946e71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7704DC-7302-42CA-ACA3-283E2D5E2677}">
  <ds:schemaRefs>
    <ds:schemaRef ds:uri="http://schemas.microsoft.com/office/2006/metadata/properties"/>
    <ds:schemaRef ds:uri="http://schemas.microsoft.com/office/infopath/2007/PartnerControls"/>
    <ds:schemaRef ds:uri="e56773ca-96d8-4a77-bdbf-9ab946e71b66"/>
    <ds:schemaRef ds:uri="2d48f92e-155d-4ce3-a02e-45d947498286"/>
  </ds:schemaRefs>
</ds:datastoreItem>
</file>

<file path=customXml/itemProps2.xml><?xml version="1.0" encoding="utf-8"?>
<ds:datastoreItem xmlns:ds="http://schemas.openxmlformats.org/officeDocument/2006/customXml" ds:itemID="{9D363970-4E58-4771-85FF-1ADB5EBD9A9F}">
  <ds:schemaRefs>
    <ds:schemaRef ds:uri="http://schemas.microsoft.com/sharepoint/v3/contenttype/forms"/>
  </ds:schemaRefs>
</ds:datastoreItem>
</file>

<file path=customXml/itemProps3.xml><?xml version="1.0" encoding="utf-8"?>
<ds:datastoreItem xmlns:ds="http://schemas.openxmlformats.org/officeDocument/2006/customXml" ds:itemID="{2895B88E-19C2-40E5-80B6-7C99F830E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8f92e-155d-4ce3-a02e-45d947498286"/>
    <ds:schemaRef ds:uri="e56773ca-96d8-4a77-bdbf-9ab946e71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Clark-Leyda</dc:creator>
  <cp:keywords/>
  <dc:description/>
  <cp:lastModifiedBy>Funkhauser, Ashley [HHS]</cp:lastModifiedBy>
  <cp:revision>4</cp:revision>
  <dcterms:created xsi:type="dcterms:W3CDTF">2025-01-22T16:20:00Z</dcterms:created>
  <dcterms:modified xsi:type="dcterms:W3CDTF">2025-03-06T21:11:00Z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0x010100A34CE7A45449B8469E75BF838AAE66D1</vt:lpwstr>
  </property>
</Properties>
</file>