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7F5D" w14:textId="237408C1" w:rsidR="00485171" w:rsidRPr="00485171" w:rsidRDefault="00C12456" w:rsidP="00EC78B7">
      <w:pPr>
        <w:pStyle w:val="Heading1"/>
        <w:rPr>
          <w:sz w:val="36"/>
          <w:szCs w:val="24"/>
        </w:rPr>
      </w:pPr>
      <w:r w:rsidRPr="00C12456">
        <w:rPr>
          <w:sz w:val="36"/>
          <w:szCs w:val="24"/>
        </w:rPr>
        <w:t>Medicaid Provider Administrative Review Request</w:t>
      </w:r>
    </w:p>
    <w:p w14:paraId="375638AA" w14:textId="40D680A0" w:rsidR="00250844" w:rsidRPr="00AC2067" w:rsidRDefault="00250844" w:rsidP="00EC78B7">
      <w:pPr>
        <w:spacing w:before="240" w:after="0"/>
        <w:rPr>
          <w:sz w:val="22"/>
        </w:rPr>
      </w:pPr>
      <w:r w:rsidRPr="00AC2067">
        <w:rPr>
          <w:b/>
          <w:bCs/>
          <w:sz w:val="22"/>
        </w:rPr>
        <w:t>Purpose:</w:t>
      </w:r>
      <w:r w:rsidRPr="00AC2067">
        <w:rPr>
          <w:sz w:val="22"/>
        </w:rPr>
        <w:t xml:space="preserve"> Once a provider has exhausted ALL dispute options available with the </w:t>
      </w:r>
      <w:r w:rsidR="00485171">
        <w:rPr>
          <w:sz w:val="22"/>
        </w:rPr>
        <w:t>Managed Care Plan (MCP)</w:t>
      </w:r>
      <w:r w:rsidRPr="00AC2067">
        <w:rPr>
          <w:sz w:val="22"/>
        </w:rPr>
        <w:t>, the provider may request the agency to review the post payment activity decision.</w:t>
      </w:r>
    </w:p>
    <w:p w14:paraId="78A638CB" w14:textId="0E76F1AC" w:rsidR="00530051" w:rsidRPr="000668C8" w:rsidRDefault="00250844" w:rsidP="00EC78B7">
      <w:pPr>
        <w:spacing w:before="240" w:after="0"/>
        <w:rPr>
          <w:sz w:val="22"/>
        </w:rPr>
      </w:pPr>
      <w:r w:rsidRPr="000668C8">
        <w:rPr>
          <w:b/>
          <w:bCs/>
          <w:sz w:val="22"/>
        </w:rPr>
        <w:t>Instructions:</w:t>
      </w:r>
      <w:r w:rsidRPr="000668C8">
        <w:rPr>
          <w:sz w:val="22"/>
        </w:rPr>
        <w:t xml:space="preserve"> Please complete this form and return it with the </w:t>
      </w:r>
      <w:r w:rsidR="00530051" w:rsidRPr="000668C8">
        <w:rPr>
          <w:sz w:val="22"/>
        </w:rPr>
        <w:t>MCPs final written notice</w:t>
      </w:r>
      <w:r w:rsidRPr="000668C8">
        <w:rPr>
          <w:sz w:val="22"/>
        </w:rPr>
        <w:t xml:space="preserve"> </w:t>
      </w:r>
      <w:r w:rsidR="00342F7C" w:rsidRPr="000668C8">
        <w:rPr>
          <w:sz w:val="22"/>
        </w:rPr>
        <w:t xml:space="preserve">within </w:t>
      </w:r>
      <w:r w:rsidR="006E586C" w:rsidRPr="000668C8">
        <w:rPr>
          <w:sz w:val="22"/>
        </w:rPr>
        <w:t>ten</w:t>
      </w:r>
      <w:r w:rsidR="00342F7C" w:rsidRPr="000668C8">
        <w:rPr>
          <w:sz w:val="22"/>
        </w:rPr>
        <w:t xml:space="preserve"> (1</w:t>
      </w:r>
      <w:r w:rsidR="00BE4504" w:rsidRPr="000668C8">
        <w:rPr>
          <w:sz w:val="22"/>
        </w:rPr>
        <w:t>0</w:t>
      </w:r>
      <w:r w:rsidR="00342F7C" w:rsidRPr="000668C8">
        <w:rPr>
          <w:sz w:val="22"/>
        </w:rPr>
        <w:t>) calendar days</w:t>
      </w:r>
      <w:r w:rsidR="00C9224D" w:rsidRPr="000668C8">
        <w:rPr>
          <w:sz w:val="22"/>
        </w:rPr>
        <w:t xml:space="preserve"> </w:t>
      </w:r>
      <w:r w:rsidR="5A852BAF" w:rsidRPr="000668C8">
        <w:rPr>
          <w:sz w:val="22"/>
        </w:rPr>
        <w:t>from</w:t>
      </w:r>
      <w:r w:rsidR="00342F7C" w:rsidRPr="000668C8">
        <w:rPr>
          <w:sz w:val="22"/>
        </w:rPr>
        <w:t xml:space="preserve"> written</w:t>
      </w:r>
      <w:r w:rsidR="14255E95" w:rsidRPr="000668C8">
        <w:rPr>
          <w:sz w:val="22"/>
        </w:rPr>
        <w:t xml:space="preserve"> MCP</w:t>
      </w:r>
      <w:r w:rsidR="00342F7C" w:rsidRPr="000668C8">
        <w:rPr>
          <w:sz w:val="22"/>
        </w:rPr>
        <w:t xml:space="preserve"> final decision</w:t>
      </w:r>
      <w:r w:rsidRPr="000668C8">
        <w:rPr>
          <w:sz w:val="22"/>
        </w:rPr>
        <w:t>. The form must be sent</w:t>
      </w:r>
      <w:r w:rsidR="00AC2067" w:rsidRPr="000668C8">
        <w:rPr>
          <w:sz w:val="22"/>
        </w:rPr>
        <w:t xml:space="preserve"> </w:t>
      </w:r>
      <w:r w:rsidRPr="000668C8">
        <w:rPr>
          <w:sz w:val="22"/>
        </w:rPr>
        <w:t xml:space="preserve">to </w:t>
      </w:r>
      <w:r w:rsidR="00342F7C" w:rsidRPr="000668C8">
        <w:rPr>
          <w:sz w:val="22"/>
        </w:rPr>
        <w:t>the</w:t>
      </w:r>
      <w:r w:rsidR="0050590E" w:rsidRPr="000668C8">
        <w:rPr>
          <w:sz w:val="22"/>
        </w:rPr>
        <w:t xml:space="preserve"> Iowa</w:t>
      </w:r>
      <w:r w:rsidR="00342F7C" w:rsidRPr="000668C8">
        <w:rPr>
          <w:sz w:val="22"/>
        </w:rPr>
        <w:t xml:space="preserve"> Medicaid </w:t>
      </w:r>
      <w:r w:rsidR="0050590E" w:rsidRPr="000668C8">
        <w:rPr>
          <w:sz w:val="22"/>
        </w:rPr>
        <w:t>Program Integrity and Compliance Bureau</w:t>
      </w:r>
      <w:r w:rsidR="00485171" w:rsidRPr="000668C8">
        <w:rPr>
          <w:sz w:val="22"/>
        </w:rPr>
        <w:t xml:space="preserve"> via the </w:t>
      </w:r>
      <w:r w:rsidR="00342F7C" w:rsidRPr="000668C8">
        <w:rPr>
          <w:sz w:val="22"/>
        </w:rPr>
        <w:t>Audits and Investigations mailbox</w:t>
      </w:r>
      <w:r w:rsidR="00AC2067" w:rsidRPr="000668C8">
        <w:rPr>
          <w:sz w:val="22"/>
        </w:rPr>
        <w:t xml:space="preserve">, </w:t>
      </w:r>
      <w:hyperlink r:id="rId11">
        <w:r w:rsidR="00AC2067" w:rsidRPr="000668C8">
          <w:rPr>
            <w:rStyle w:val="Hyperlink"/>
            <w:sz w:val="22"/>
          </w:rPr>
          <w:t>FWA_Audits@hhs.iowa.gov</w:t>
        </w:r>
      </w:hyperlink>
      <w:r w:rsidRPr="000668C8">
        <w:rPr>
          <w:sz w:val="22"/>
        </w:rPr>
        <w:t xml:space="preserve"> and copy the </w:t>
      </w:r>
      <w:r w:rsidR="00485171" w:rsidRPr="000668C8">
        <w:rPr>
          <w:sz w:val="22"/>
        </w:rPr>
        <w:t xml:space="preserve">MCP </w:t>
      </w:r>
      <w:r w:rsidR="008B20EE" w:rsidRPr="000668C8">
        <w:rPr>
          <w:sz w:val="22"/>
        </w:rPr>
        <w:t xml:space="preserve">representative and contact </w:t>
      </w:r>
      <w:r w:rsidR="00C54FEC" w:rsidRPr="000668C8">
        <w:rPr>
          <w:sz w:val="22"/>
        </w:rPr>
        <w:t>identified in the Audit Details below</w:t>
      </w:r>
      <w:r w:rsidRPr="000668C8">
        <w:rPr>
          <w:sz w:val="22"/>
        </w:rPr>
        <w:t>.</w:t>
      </w:r>
    </w:p>
    <w:p w14:paraId="2BE51FF1" w14:textId="6BBE2534" w:rsidR="00DB3045" w:rsidRPr="000668C8" w:rsidRDefault="008C77DA" w:rsidP="00EC78B7">
      <w:pPr>
        <w:spacing w:before="240" w:after="0"/>
        <w:rPr>
          <w:sz w:val="22"/>
        </w:rPr>
      </w:pPr>
      <w:r w:rsidRPr="000668C8">
        <w:rPr>
          <w:b/>
          <w:bCs/>
          <w:color w:val="FF0000"/>
          <w:sz w:val="22"/>
        </w:rPr>
        <w:t>NOTE:</w:t>
      </w:r>
      <w:r w:rsidRPr="000668C8">
        <w:rPr>
          <w:color w:val="FF0000"/>
          <w:sz w:val="22"/>
        </w:rPr>
        <w:t xml:space="preserve"> If the </w:t>
      </w:r>
      <w:r w:rsidR="00960703" w:rsidRPr="000668C8">
        <w:rPr>
          <w:color w:val="FF0000"/>
          <w:sz w:val="22"/>
        </w:rPr>
        <w:t>required</w:t>
      </w:r>
      <w:r w:rsidRPr="000668C8">
        <w:rPr>
          <w:color w:val="FF0000"/>
          <w:sz w:val="22"/>
        </w:rPr>
        <w:t xml:space="preserve"> information requested is not included or the request is not filed in a timely manner, the </w:t>
      </w:r>
      <w:r w:rsidR="00960703" w:rsidRPr="000668C8">
        <w:rPr>
          <w:color w:val="FF0000"/>
          <w:sz w:val="22"/>
        </w:rPr>
        <w:t>request</w:t>
      </w:r>
      <w:r w:rsidRPr="000668C8">
        <w:rPr>
          <w:color w:val="FF0000"/>
          <w:sz w:val="22"/>
        </w:rPr>
        <w:t xml:space="preserve"> will be rejected and returned to the requestor.</w:t>
      </w:r>
      <w:r w:rsidR="00485171" w:rsidRPr="000668C8">
        <w:rPr>
          <w:color w:val="FF0000"/>
          <w:sz w:val="22"/>
        </w:rPr>
        <w:t xml:space="preserve"> Additionally, MCP representative refers to the MCP’s auditor, investigator and/or </w:t>
      </w:r>
      <w:r w:rsidR="00530051" w:rsidRPr="000668C8">
        <w:rPr>
          <w:color w:val="FF0000"/>
          <w:sz w:val="22"/>
        </w:rPr>
        <w:t>representative</w:t>
      </w:r>
      <w:r w:rsidR="00485171" w:rsidRPr="000668C8">
        <w:rPr>
          <w:color w:val="FF0000"/>
          <w:sz w:val="22"/>
        </w:rPr>
        <w:t>.</w:t>
      </w:r>
    </w:p>
    <w:p w14:paraId="5449AC4E" w14:textId="58901E3E" w:rsidR="00AC2067" w:rsidRDefault="00AC2067" w:rsidP="00EC78B7">
      <w:pPr>
        <w:spacing w:before="240" w:after="0"/>
      </w:pPr>
      <w:r>
        <w:t>Disputes NOT Considered for Agency Review:</w:t>
      </w:r>
    </w:p>
    <w:p w14:paraId="6442D5E7" w14:textId="131285FA" w:rsidR="00AC2067" w:rsidRPr="00960703" w:rsidRDefault="00AC2067" w:rsidP="00EC78B7">
      <w:pPr>
        <w:pStyle w:val="ListParagraph"/>
        <w:numPr>
          <w:ilvl w:val="0"/>
          <w:numId w:val="12"/>
        </w:numPr>
        <w:spacing w:before="120" w:after="0"/>
        <w:ind w:left="360"/>
        <w:contextualSpacing w:val="0"/>
        <w:rPr>
          <w:sz w:val="22"/>
        </w:rPr>
      </w:pPr>
      <w:r w:rsidRPr="00960703">
        <w:rPr>
          <w:sz w:val="22"/>
        </w:rPr>
        <w:t xml:space="preserve">Overpayments </w:t>
      </w:r>
      <w:proofErr w:type="gramStart"/>
      <w:r w:rsidRPr="00960703">
        <w:rPr>
          <w:sz w:val="22"/>
        </w:rPr>
        <w:t>less</w:t>
      </w:r>
      <w:proofErr w:type="gramEnd"/>
      <w:r w:rsidRPr="00960703">
        <w:rPr>
          <w:sz w:val="22"/>
        </w:rPr>
        <w:t xml:space="preserve"> than:</w:t>
      </w:r>
    </w:p>
    <w:p w14:paraId="2E00474A" w14:textId="25742142" w:rsidR="00AC2067" w:rsidRPr="00AC2067" w:rsidRDefault="00AC2067" w:rsidP="00EC78B7">
      <w:pPr>
        <w:pStyle w:val="ListParagraph"/>
        <w:numPr>
          <w:ilvl w:val="1"/>
          <w:numId w:val="12"/>
        </w:numPr>
        <w:spacing w:before="120" w:after="0"/>
        <w:ind w:left="720"/>
        <w:contextualSpacing w:val="0"/>
        <w:rPr>
          <w:sz w:val="22"/>
        </w:rPr>
      </w:pPr>
      <w:r w:rsidRPr="00AC2067">
        <w:rPr>
          <w:sz w:val="22"/>
        </w:rPr>
        <w:t>$100,000 for provider agencies or organizations</w:t>
      </w:r>
    </w:p>
    <w:p w14:paraId="7F3EF767" w14:textId="46F368FB" w:rsidR="00AC2067" w:rsidRPr="00AC2067" w:rsidRDefault="00AC2067" w:rsidP="00EC78B7">
      <w:pPr>
        <w:pStyle w:val="ListParagraph"/>
        <w:numPr>
          <w:ilvl w:val="1"/>
          <w:numId w:val="12"/>
        </w:numPr>
        <w:spacing w:after="0"/>
        <w:ind w:left="720"/>
        <w:contextualSpacing w:val="0"/>
        <w:rPr>
          <w:sz w:val="22"/>
        </w:rPr>
      </w:pPr>
      <w:r w:rsidRPr="00AC2067">
        <w:rPr>
          <w:sz w:val="22"/>
        </w:rPr>
        <w:t>$50,000 for certified or licensed individual practitioners</w:t>
      </w:r>
    </w:p>
    <w:p w14:paraId="7B7A018E" w14:textId="0855206D" w:rsidR="00AC2067" w:rsidRPr="00AC2067" w:rsidRDefault="00AC2067" w:rsidP="00EC78B7">
      <w:pPr>
        <w:pStyle w:val="ListParagraph"/>
        <w:numPr>
          <w:ilvl w:val="1"/>
          <w:numId w:val="12"/>
        </w:numPr>
        <w:spacing w:after="0"/>
        <w:ind w:left="720"/>
        <w:contextualSpacing w:val="0"/>
        <w:rPr>
          <w:sz w:val="22"/>
        </w:rPr>
      </w:pPr>
      <w:r w:rsidRPr="00AC2067">
        <w:rPr>
          <w:sz w:val="22"/>
        </w:rPr>
        <w:t>$10,000 for Home and Community Based Services (HCBS) individual providers</w:t>
      </w:r>
    </w:p>
    <w:p w14:paraId="3A11D8B3" w14:textId="6E314954" w:rsidR="00AC2067" w:rsidRPr="00960703" w:rsidRDefault="00AC2067" w:rsidP="00EC78B7">
      <w:pPr>
        <w:pStyle w:val="ListParagraph"/>
        <w:numPr>
          <w:ilvl w:val="0"/>
          <w:numId w:val="12"/>
        </w:numPr>
        <w:spacing w:before="120" w:after="0"/>
        <w:ind w:left="360"/>
        <w:contextualSpacing w:val="0"/>
        <w:rPr>
          <w:sz w:val="22"/>
        </w:rPr>
      </w:pPr>
      <w:r w:rsidRPr="00960703">
        <w:rPr>
          <w:sz w:val="22"/>
        </w:rPr>
        <w:t xml:space="preserve">Overpayments related to </w:t>
      </w:r>
      <w:r w:rsidR="00960703" w:rsidRPr="00960703">
        <w:rPr>
          <w:sz w:val="22"/>
        </w:rPr>
        <w:t xml:space="preserve">a </w:t>
      </w:r>
      <w:r w:rsidRPr="00960703">
        <w:rPr>
          <w:sz w:val="22"/>
        </w:rPr>
        <w:t xml:space="preserve">failure to respond </w:t>
      </w:r>
      <w:r w:rsidR="00960703" w:rsidRPr="00960703">
        <w:rPr>
          <w:sz w:val="22"/>
        </w:rPr>
        <w:t>timely</w:t>
      </w:r>
      <w:r w:rsidRPr="00960703">
        <w:rPr>
          <w:sz w:val="22"/>
        </w:rPr>
        <w:t xml:space="preserve"> </w:t>
      </w:r>
      <w:r w:rsidR="001C5C1B">
        <w:rPr>
          <w:sz w:val="22"/>
        </w:rPr>
        <w:t xml:space="preserve">to the </w:t>
      </w:r>
      <w:r w:rsidRPr="00960703">
        <w:rPr>
          <w:sz w:val="22"/>
        </w:rPr>
        <w:t>documentation requests</w:t>
      </w:r>
      <w:r w:rsidR="00960703" w:rsidRPr="00960703">
        <w:rPr>
          <w:sz w:val="22"/>
        </w:rPr>
        <w:t xml:space="preserve"> to the MCP</w:t>
      </w:r>
      <w:r w:rsidRPr="00960703">
        <w:rPr>
          <w:sz w:val="22"/>
        </w:rPr>
        <w:t>.</w:t>
      </w:r>
    </w:p>
    <w:p w14:paraId="3A1ECAAE" w14:textId="28D2DDB0" w:rsidR="00AC2067" w:rsidRDefault="00AC2067" w:rsidP="00EC78B7">
      <w:pPr>
        <w:pStyle w:val="ListParagraph"/>
        <w:numPr>
          <w:ilvl w:val="0"/>
          <w:numId w:val="12"/>
        </w:numPr>
        <w:spacing w:before="120" w:after="0"/>
        <w:ind w:left="360"/>
        <w:contextualSpacing w:val="0"/>
        <w:rPr>
          <w:sz w:val="22"/>
        </w:rPr>
      </w:pPr>
      <w:r w:rsidRPr="00960703">
        <w:rPr>
          <w:sz w:val="22"/>
        </w:rPr>
        <w:t>Re-evaluation of medical necessity determinations.</w:t>
      </w:r>
    </w:p>
    <w:p w14:paraId="5DD86665" w14:textId="0B258165" w:rsidR="2E7191E8" w:rsidRDefault="00DB3045" w:rsidP="00EC78B7">
      <w:pPr>
        <w:pStyle w:val="Heading3"/>
        <w:spacing w:before="240" w:after="120"/>
      </w:pPr>
      <w:r>
        <w:t xml:space="preserve">Section 1: </w:t>
      </w:r>
      <w:r w:rsidR="2E7191E8">
        <w:t>Provider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5"/>
        <w:gridCol w:w="5295"/>
      </w:tblGrid>
      <w:tr w:rsidR="5E3050A5" w14:paraId="3967D726" w14:textId="77777777" w:rsidTr="5E3050A5">
        <w:trPr>
          <w:trHeight w:val="300"/>
        </w:trPr>
        <w:tc>
          <w:tcPr>
            <w:tcW w:w="4057" w:type="dxa"/>
          </w:tcPr>
          <w:p w14:paraId="03068F6E" w14:textId="4991CCB8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Provider Name:</w:t>
            </w:r>
          </w:p>
        </w:tc>
        <w:tc>
          <w:tcPr>
            <w:tcW w:w="5298" w:type="dxa"/>
          </w:tcPr>
          <w:sdt>
            <w:sdtPr>
              <w:rPr>
                <w:sz w:val="22"/>
              </w:rPr>
              <w:id w:val="895832911"/>
              <w:placeholder>
                <w:docPart w:val="DefaultPlaceholder_-1854013440"/>
              </w:placeholder>
              <w:showingPlcHdr/>
            </w:sdtPr>
            <w:sdtEndPr/>
            <w:sdtContent>
              <w:p w14:paraId="20FDBD33" w14:textId="06390804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5E3050A5" w14:paraId="2DDEAA1F" w14:textId="77777777" w:rsidTr="5E3050A5">
        <w:trPr>
          <w:trHeight w:val="300"/>
        </w:trPr>
        <w:tc>
          <w:tcPr>
            <w:tcW w:w="4057" w:type="dxa"/>
          </w:tcPr>
          <w:p w14:paraId="4C44CF96" w14:textId="1876CD3F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Provider NPI/ ID:</w:t>
            </w:r>
          </w:p>
        </w:tc>
        <w:tc>
          <w:tcPr>
            <w:tcW w:w="5298" w:type="dxa"/>
          </w:tcPr>
          <w:sdt>
            <w:sdtPr>
              <w:rPr>
                <w:sz w:val="22"/>
              </w:rPr>
              <w:id w:val="452568864"/>
              <w:placeholder>
                <w:docPart w:val="DefaultPlaceholder_-1854013440"/>
              </w:placeholder>
              <w:showingPlcHdr/>
            </w:sdtPr>
            <w:sdtEndPr/>
            <w:sdtContent>
              <w:p w14:paraId="624DE7CE" w14:textId="32AAC214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5E3050A5" w14:paraId="2B61BB5D" w14:textId="77777777" w:rsidTr="5E3050A5">
        <w:trPr>
          <w:trHeight w:val="300"/>
        </w:trPr>
        <w:tc>
          <w:tcPr>
            <w:tcW w:w="4057" w:type="dxa"/>
          </w:tcPr>
          <w:p w14:paraId="5C5CAB2F" w14:textId="596908F6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Mailing Address:</w:t>
            </w:r>
          </w:p>
        </w:tc>
        <w:tc>
          <w:tcPr>
            <w:tcW w:w="5298" w:type="dxa"/>
          </w:tcPr>
          <w:sdt>
            <w:sdtPr>
              <w:rPr>
                <w:sz w:val="22"/>
              </w:rPr>
              <w:id w:val="1266468152"/>
              <w:placeholder>
                <w:docPart w:val="DefaultPlaceholder_-1854013440"/>
              </w:placeholder>
              <w:showingPlcHdr/>
            </w:sdtPr>
            <w:sdtEndPr/>
            <w:sdtContent>
              <w:p w14:paraId="2D1CD390" w14:textId="5F49C887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5E3050A5" w14:paraId="72873E00" w14:textId="77777777" w:rsidTr="5E3050A5">
        <w:trPr>
          <w:trHeight w:val="300"/>
        </w:trPr>
        <w:tc>
          <w:tcPr>
            <w:tcW w:w="4057" w:type="dxa"/>
          </w:tcPr>
          <w:p w14:paraId="46BAAA74" w14:textId="7E175B46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Phone Number:</w:t>
            </w:r>
          </w:p>
        </w:tc>
        <w:tc>
          <w:tcPr>
            <w:tcW w:w="5298" w:type="dxa"/>
          </w:tcPr>
          <w:sdt>
            <w:sdtPr>
              <w:rPr>
                <w:sz w:val="22"/>
              </w:rPr>
              <w:id w:val="834567186"/>
              <w:placeholder>
                <w:docPart w:val="DefaultPlaceholder_-1854013440"/>
              </w:placeholder>
              <w:showingPlcHdr/>
            </w:sdtPr>
            <w:sdtEndPr/>
            <w:sdtContent>
              <w:p w14:paraId="6A9D5DAE" w14:textId="0D92DE0B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5E3050A5" w14:paraId="4453CC71" w14:textId="77777777" w:rsidTr="5E3050A5">
        <w:trPr>
          <w:trHeight w:val="300"/>
        </w:trPr>
        <w:tc>
          <w:tcPr>
            <w:tcW w:w="4057" w:type="dxa"/>
          </w:tcPr>
          <w:p w14:paraId="27529A5C" w14:textId="70D67A5A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Email Address:</w:t>
            </w:r>
          </w:p>
        </w:tc>
        <w:tc>
          <w:tcPr>
            <w:tcW w:w="5298" w:type="dxa"/>
          </w:tcPr>
          <w:sdt>
            <w:sdtPr>
              <w:rPr>
                <w:sz w:val="22"/>
              </w:rPr>
              <w:id w:val="353446126"/>
              <w:placeholder>
                <w:docPart w:val="DefaultPlaceholder_-1854013440"/>
              </w:placeholder>
              <w:showingPlcHdr/>
            </w:sdtPr>
            <w:sdtEndPr/>
            <w:sdtContent>
              <w:p w14:paraId="47669B79" w14:textId="63B2F663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5E3050A5" w14:paraId="7BE282F0" w14:textId="77777777" w:rsidTr="5E3050A5">
        <w:trPr>
          <w:trHeight w:val="300"/>
        </w:trPr>
        <w:tc>
          <w:tcPr>
            <w:tcW w:w="4057" w:type="dxa"/>
          </w:tcPr>
          <w:p w14:paraId="6F245B2F" w14:textId="701AC0D9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Point of Contact for this Review:</w:t>
            </w:r>
          </w:p>
        </w:tc>
        <w:tc>
          <w:tcPr>
            <w:tcW w:w="5298" w:type="dxa"/>
          </w:tcPr>
          <w:sdt>
            <w:sdtPr>
              <w:rPr>
                <w:sz w:val="22"/>
              </w:rPr>
              <w:id w:val="197851427"/>
              <w:placeholder>
                <w:docPart w:val="DefaultPlaceholder_-1854013440"/>
              </w:placeholder>
              <w:showingPlcHdr/>
            </w:sdtPr>
            <w:sdtEndPr/>
            <w:sdtContent>
              <w:p w14:paraId="32EDD641" w14:textId="10780F39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</w:tbl>
    <w:p w14:paraId="0961884F" w14:textId="66C9411F" w:rsidR="26C155CB" w:rsidRDefault="00DB3045" w:rsidP="00EC78B7">
      <w:pPr>
        <w:pStyle w:val="Heading3"/>
        <w:spacing w:before="240" w:after="120"/>
      </w:pPr>
      <w:r>
        <w:t xml:space="preserve">Section 2: </w:t>
      </w:r>
      <w:r w:rsidR="26C155CB">
        <w:t>Audit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5E3050A5" w14:paraId="66830590" w14:textId="77777777" w:rsidTr="00485171">
        <w:trPr>
          <w:trHeight w:val="300"/>
        </w:trPr>
        <w:tc>
          <w:tcPr>
            <w:tcW w:w="3235" w:type="dxa"/>
          </w:tcPr>
          <w:p w14:paraId="1CAF12A4" w14:textId="76E192D3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Managed Care Plan (MCP):</w:t>
            </w:r>
          </w:p>
        </w:tc>
        <w:tc>
          <w:tcPr>
            <w:tcW w:w="6115" w:type="dxa"/>
          </w:tcPr>
          <w:sdt>
            <w:sdtPr>
              <w:rPr>
                <w:sz w:val="22"/>
              </w:rPr>
              <w:id w:val="1398075948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Iowa Total Care" w:value="Iowa Total Care"/>
                <w:listItem w:displayText="Molina Healthcare" w:value="Molina Healthcare"/>
                <w:listItem w:displayText="Wellpoint" w:value="Wellpoint"/>
                <w:listItem w:displayText="Delta Dental" w:value="Delta Dental"/>
                <w:listItem w:displayText="MCNA" w:value="MCNA"/>
              </w:dropDownList>
            </w:sdtPr>
            <w:sdtEndPr/>
            <w:sdtContent>
              <w:p w14:paraId="0A0A3433" w14:textId="5154FE28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Choose an item.</w:t>
                </w:r>
              </w:p>
            </w:sdtContent>
          </w:sdt>
        </w:tc>
      </w:tr>
      <w:tr w:rsidR="5E3050A5" w14:paraId="7ABCE242" w14:textId="77777777" w:rsidTr="00485171">
        <w:trPr>
          <w:trHeight w:val="300"/>
        </w:trPr>
        <w:tc>
          <w:tcPr>
            <w:tcW w:w="3235" w:type="dxa"/>
          </w:tcPr>
          <w:p w14:paraId="0816821E" w14:textId="59171426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MCP Representative (cc):</w:t>
            </w:r>
          </w:p>
        </w:tc>
        <w:tc>
          <w:tcPr>
            <w:tcW w:w="6115" w:type="dxa"/>
          </w:tcPr>
          <w:sdt>
            <w:sdtPr>
              <w:rPr>
                <w:sz w:val="22"/>
              </w:rPr>
              <w:id w:val="1945777447"/>
              <w:placeholder>
                <w:docPart w:val="DefaultPlaceholder_-1854013440"/>
              </w:placeholder>
              <w:showingPlcHdr/>
            </w:sdtPr>
            <w:sdtEndPr/>
            <w:sdtContent>
              <w:p w14:paraId="2854DDF1" w14:textId="164AC14A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00C54FEC" w14:paraId="546152CC" w14:textId="77777777" w:rsidTr="00485171">
        <w:trPr>
          <w:trHeight w:val="300"/>
        </w:trPr>
        <w:tc>
          <w:tcPr>
            <w:tcW w:w="3235" w:type="dxa"/>
          </w:tcPr>
          <w:p w14:paraId="59E752F2" w14:textId="19CB8599" w:rsidR="00C54FEC" w:rsidRPr="5E3050A5" w:rsidRDefault="00C54FEC" w:rsidP="00530051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MCP Represent</w:t>
            </w:r>
            <w:r w:rsidR="002923AD">
              <w:rPr>
                <w:b/>
                <w:bCs/>
                <w:sz w:val="22"/>
              </w:rPr>
              <w:t>ative Email:</w:t>
            </w:r>
          </w:p>
        </w:tc>
        <w:tc>
          <w:tcPr>
            <w:tcW w:w="6115" w:type="dxa"/>
          </w:tcPr>
          <w:sdt>
            <w:sdtPr>
              <w:rPr>
                <w:sz w:val="22"/>
              </w:rPr>
              <w:id w:val="199752189"/>
              <w:placeholder>
                <w:docPart w:val="EE34516F1EED41FEAE5178DE50A63135"/>
              </w:placeholder>
              <w:showingPlcHdr/>
            </w:sdtPr>
            <w:sdtEndPr/>
            <w:sdtContent>
              <w:p w14:paraId="1A65F47E" w14:textId="461CD443" w:rsidR="00C54FEC" w:rsidRDefault="00F12B23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5E3050A5" w14:paraId="40C97511" w14:textId="77777777" w:rsidTr="00485171">
        <w:trPr>
          <w:trHeight w:val="300"/>
        </w:trPr>
        <w:tc>
          <w:tcPr>
            <w:tcW w:w="3235" w:type="dxa"/>
          </w:tcPr>
          <w:p w14:paraId="67270108" w14:textId="0C408310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Final Overpayment:</w:t>
            </w:r>
          </w:p>
        </w:tc>
        <w:tc>
          <w:tcPr>
            <w:tcW w:w="6115" w:type="dxa"/>
          </w:tcPr>
          <w:sdt>
            <w:sdtPr>
              <w:rPr>
                <w:sz w:val="22"/>
              </w:rPr>
              <w:id w:val="1790676031"/>
              <w:placeholder>
                <w:docPart w:val="DefaultPlaceholder_-1854013440"/>
              </w:placeholder>
              <w:showingPlcHdr/>
            </w:sdtPr>
            <w:sdtEndPr/>
            <w:sdtContent>
              <w:p w14:paraId="144FEB6A" w14:textId="30D8AE58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5E3050A5" w14:paraId="7714DBE2" w14:textId="77777777" w:rsidTr="00485171">
        <w:trPr>
          <w:trHeight w:val="300"/>
        </w:trPr>
        <w:tc>
          <w:tcPr>
            <w:tcW w:w="3235" w:type="dxa"/>
          </w:tcPr>
          <w:p w14:paraId="48B0CE72" w14:textId="0F7C2B2A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Disputed Overpayment:</w:t>
            </w:r>
          </w:p>
        </w:tc>
        <w:tc>
          <w:tcPr>
            <w:tcW w:w="6115" w:type="dxa"/>
          </w:tcPr>
          <w:sdt>
            <w:sdtPr>
              <w:rPr>
                <w:sz w:val="22"/>
              </w:rPr>
              <w:id w:val="1427220818"/>
              <w:placeholder>
                <w:docPart w:val="DefaultPlaceholder_-1854013440"/>
              </w:placeholder>
              <w:showingPlcHdr/>
            </w:sdtPr>
            <w:sdtEndPr/>
            <w:sdtContent>
              <w:p w14:paraId="3FFE7005" w14:textId="5942958D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here to enter text.</w:t>
                </w:r>
              </w:p>
            </w:sdtContent>
          </w:sdt>
        </w:tc>
      </w:tr>
      <w:tr w:rsidR="5E3050A5" w14:paraId="38D01F69" w14:textId="77777777" w:rsidTr="00485171">
        <w:trPr>
          <w:trHeight w:val="300"/>
        </w:trPr>
        <w:tc>
          <w:tcPr>
            <w:tcW w:w="3235" w:type="dxa"/>
          </w:tcPr>
          <w:p w14:paraId="7CE2F07C" w14:textId="1577EE9F" w:rsidR="5E3050A5" w:rsidRDefault="5E3050A5" w:rsidP="00530051">
            <w:pPr>
              <w:spacing w:after="0"/>
              <w:rPr>
                <w:b/>
                <w:bCs/>
                <w:sz w:val="22"/>
              </w:rPr>
            </w:pPr>
            <w:r w:rsidRPr="5E3050A5">
              <w:rPr>
                <w:b/>
                <w:bCs/>
                <w:sz w:val="22"/>
              </w:rPr>
              <w:t>Date of Notice:</w:t>
            </w:r>
          </w:p>
        </w:tc>
        <w:tc>
          <w:tcPr>
            <w:tcW w:w="6115" w:type="dxa"/>
          </w:tcPr>
          <w:sdt>
            <w:sdtPr>
              <w:rPr>
                <w:sz w:val="22"/>
              </w:rPr>
              <w:id w:val="2048379236"/>
              <w:placeholder>
                <w:docPart w:val="DefaultPlaceholder_-1854013437"/>
              </w:placeholder>
              <w:showingPlcHdr/>
            </w:sdtPr>
            <w:sdtEndPr/>
            <w:sdtContent>
              <w:p w14:paraId="72236F68" w14:textId="73572FED" w:rsidR="5E3050A5" w:rsidRDefault="5E3050A5" w:rsidP="00530051">
                <w:pPr>
                  <w:spacing w:after="0"/>
                  <w:rPr>
                    <w:sz w:val="22"/>
                  </w:rPr>
                </w:pPr>
                <w:r w:rsidRPr="5E3050A5">
                  <w:rPr>
                    <w:rStyle w:val="PlaceholderText"/>
                    <w:sz w:val="22"/>
                  </w:rPr>
                  <w:t>Click or tap to enter a date.</w:t>
                </w:r>
              </w:p>
            </w:sdtContent>
          </w:sdt>
        </w:tc>
      </w:tr>
    </w:tbl>
    <w:p w14:paraId="239D108E" w14:textId="1411384C" w:rsidR="00250844" w:rsidRDefault="00DB3045" w:rsidP="00EC78B7">
      <w:pPr>
        <w:pStyle w:val="Heading3"/>
        <w:spacing w:before="240" w:after="120"/>
      </w:pPr>
      <w:r>
        <w:lastRenderedPageBreak/>
        <w:t xml:space="preserve">Section 3: </w:t>
      </w:r>
      <w:r w:rsidR="005324E4">
        <w:t>Dispute for</w:t>
      </w:r>
      <w:r w:rsidR="00250844">
        <w:t xml:space="preserve"> Agency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5171" w:rsidRPr="00485171" w14:paraId="3F18F933" w14:textId="77777777" w:rsidTr="00485171">
        <w:tc>
          <w:tcPr>
            <w:tcW w:w="4675" w:type="dxa"/>
            <w:shd w:val="clear" w:color="auto" w:fill="122F44" w:themeFill="accent4" w:themeFillShade="BF"/>
          </w:tcPr>
          <w:p w14:paraId="3E2F2D77" w14:textId="2F2E2940" w:rsidR="00485171" w:rsidRPr="00485171" w:rsidRDefault="00485171" w:rsidP="00530051">
            <w:pPr>
              <w:spacing w:after="0"/>
              <w:jc w:val="center"/>
              <w:rPr>
                <w:b/>
                <w:bCs/>
              </w:rPr>
            </w:pPr>
            <w:r w:rsidRPr="00485171">
              <w:rPr>
                <w:b/>
                <w:bCs/>
              </w:rPr>
              <w:t>Dispute</w:t>
            </w:r>
          </w:p>
        </w:tc>
        <w:tc>
          <w:tcPr>
            <w:tcW w:w="4675" w:type="dxa"/>
            <w:shd w:val="clear" w:color="auto" w:fill="122F44" w:themeFill="accent4" w:themeFillShade="BF"/>
          </w:tcPr>
          <w:p w14:paraId="32F01316" w14:textId="21EE37EB" w:rsidR="00485171" w:rsidRPr="00485171" w:rsidRDefault="00485171" w:rsidP="00530051">
            <w:pPr>
              <w:spacing w:after="0"/>
              <w:jc w:val="center"/>
              <w:rPr>
                <w:b/>
                <w:bCs/>
              </w:rPr>
            </w:pPr>
            <w:r w:rsidRPr="00485171">
              <w:rPr>
                <w:b/>
                <w:bCs/>
              </w:rPr>
              <w:t>Error(s) or Citation(s)</w:t>
            </w:r>
          </w:p>
        </w:tc>
      </w:tr>
      <w:tr w:rsidR="00485171" w14:paraId="5325CEA2" w14:textId="77777777" w:rsidTr="00485171">
        <w:tc>
          <w:tcPr>
            <w:tcW w:w="4675" w:type="dxa"/>
          </w:tcPr>
          <w:p w14:paraId="3C1CFAEF" w14:textId="59E10938" w:rsidR="00485171" w:rsidRDefault="00485171" w:rsidP="00530051">
            <w:pPr>
              <w:spacing w:after="0"/>
            </w:pPr>
            <w:r>
              <w:t>Error in the Post Payment Review Process</w:t>
            </w:r>
          </w:p>
        </w:tc>
        <w:sdt>
          <w:sdtPr>
            <w:id w:val="-1140181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ED381C2" w14:textId="694B42A4" w:rsidR="00485171" w:rsidRDefault="00485171" w:rsidP="00530051">
                <w:pPr>
                  <w:spacing w:after="0"/>
                </w:pPr>
                <w:r w:rsidRPr="00CF0C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5171" w14:paraId="1712441C" w14:textId="77777777" w:rsidTr="00485171">
        <w:tc>
          <w:tcPr>
            <w:tcW w:w="4675" w:type="dxa"/>
          </w:tcPr>
          <w:p w14:paraId="0BFCD0AA" w14:textId="77777777" w:rsidR="00485171" w:rsidRDefault="00485171" w:rsidP="00530051">
            <w:pPr>
              <w:spacing w:after="0"/>
            </w:pPr>
            <w:r>
              <w:t>Disagreement in the Interpretation of:</w:t>
            </w:r>
          </w:p>
          <w:p w14:paraId="67B2825F" w14:textId="6614DB4A" w:rsidR="00485171" w:rsidRDefault="008D08E0" w:rsidP="00530051">
            <w:pPr>
              <w:spacing w:after="0"/>
              <w:ind w:left="720"/>
            </w:pPr>
            <w:sdt>
              <w:sdtPr>
                <w:id w:val="-54243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171">
              <w:t>Administrative Code(s)</w:t>
            </w:r>
          </w:p>
          <w:p w14:paraId="692F5280" w14:textId="47B59CB0" w:rsidR="00485171" w:rsidRDefault="008D08E0" w:rsidP="00530051">
            <w:pPr>
              <w:spacing w:after="0"/>
              <w:ind w:left="720"/>
            </w:pPr>
            <w:sdt>
              <w:sdtPr>
                <w:id w:val="-15130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171">
              <w:t>Rule(s)</w:t>
            </w:r>
          </w:p>
          <w:p w14:paraId="0110D2A6" w14:textId="53E40C57" w:rsidR="00485171" w:rsidRDefault="008D08E0" w:rsidP="00530051">
            <w:pPr>
              <w:spacing w:after="0"/>
              <w:ind w:left="720"/>
            </w:pPr>
            <w:sdt>
              <w:sdtPr>
                <w:id w:val="203645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171">
              <w:t>Provider Manual(s)</w:t>
            </w:r>
          </w:p>
          <w:p w14:paraId="38968C28" w14:textId="061EB133" w:rsidR="00485171" w:rsidRDefault="008D08E0" w:rsidP="00530051">
            <w:pPr>
              <w:spacing w:after="0"/>
              <w:ind w:left="720"/>
            </w:pPr>
            <w:sdt>
              <w:sdtPr>
                <w:id w:val="12743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171">
              <w:t>Policy</w:t>
            </w:r>
          </w:p>
          <w:p w14:paraId="40B0485D" w14:textId="55EB63E3" w:rsidR="00485171" w:rsidRDefault="008D08E0" w:rsidP="00530051">
            <w:pPr>
              <w:spacing w:after="0"/>
              <w:ind w:left="720"/>
            </w:pPr>
            <w:sdt>
              <w:sdtPr>
                <w:id w:val="-4462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171">
              <w:t>Billing Guidance</w:t>
            </w:r>
          </w:p>
        </w:tc>
        <w:sdt>
          <w:sdtPr>
            <w:id w:val="13513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45D4FD9D" w14:textId="2326646A" w:rsidR="00485171" w:rsidRDefault="00485171" w:rsidP="00530051">
                <w:pPr>
                  <w:spacing w:after="0"/>
                </w:pPr>
                <w:r w:rsidRPr="00CF0C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B29CEA" w14:textId="13D799A4" w:rsidR="008C77DA" w:rsidRPr="000668C8" w:rsidRDefault="00DB3045" w:rsidP="00EC78B7">
      <w:pPr>
        <w:pStyle w:val="Heading4"/>
        <w:spacing w:before="240" w:after="120"/>
        <w:rPr>
          <w:i w:val="0"/>
          <w:iCs w:val="0"/>
        </w:rPr>
      </w:pPr>
      <w:r w:rsidRPr="000668C8">
        <w:rPr>
          <w:i w:val="0"/>
          <w:iCs w:val="0"/>
        </w:rPr>
        <w:t xml:space="preserve">Section 3.1: </w:t>
      </w:r>
      <w:r w:rsidR="008C77DA" w:rsidRPr="000668C8">
        <w:rPr>
          <w:i w:val="0"/>
          <w:iCs w:val="0"/>
        </w:rPr>
        <w:t>Overview of Dispute:</w:t>
      </w:r>
    </w:p>
    <w:p w14:paraId="74CD5DD1" w14:textId="338CB1A8" w:rsidR="008C77DA" w:rsidRPr="000668C8" w:rsidRDefault="008C77DA" w:rsidP="000668C8">
      <w:pPr>
        <w:rPr>
          <w:sz w:val="22"/>
        </w:rPr>
      </w:pPr>
      <w:r w:rsidRPr="000668C8">
        <w:rPr>
          <w:sz w:val="22"/>
        </w:rPr>
        <w:t>Provide an overview of your dispute</w:t>
      </w:r>
      <w:r w:rsidR="00417F7B" w:rsidRPr="000668C8">
        <w:rPr>
          <w:sz w:val="22"/>
        </w:rPr>
        <w:t xml:space="preserve"> includ</w:t>
      </w:r>
      <w:r w:rsidR="007B69EA" w:rsidRPr="000668C8">
        <w:rPr>
          <w:sz w:val="22"/>
        </w:rPr>
        <w:t xml:space="preserve">ing a </w:t>
      </w:r>
      <w:r w:rsidRPr="000668C8">
        <w:rPr>
          <w:sz w:val="22"/>
        </w:rPr>
        <w:t xml:space="preserve">detailed explanation outlining the basis </w:t>
      </w:r>
      <w:r w:rsidR="00D707B6" w:rsidRPr="000668C8">
        <w:rPr>
          <w:sz w:val="22"/>
        </w:rPr>
        <w:t>of the</w:t>
      </w:r>
      <w:r w:rsidRPr="000668C8">
        <w:rPr>
          <w:sz w:val="22"/>
        </w:rPr>
        <w:t xml:space="preserve"> </w:t>
      </w:r>
      <w:r w:rsidR="00D707B6" w:rsidRPr="000668C8">
        <w:rPr>
          <w:sz w:val="22"/>
        </w:rPr>
        <w:t>i</w:t>
      </w:r>
      <w:r w:rsidR="007B69EA" w:rsidRPr="000668C8">
        <w:rPr>
          <w:sz w:val="22"/>
        </w:rPr>
        <w:t>ssue</w:t>
      </w:r>
      <w:r w:rsidR="00D707B6" w:rsidRPr="000668C8">
        <w:rPr>
          <w:sz w:val="22"/>
        </w:rPr>
        <w:t>(</w:t>
      </w:r>
      <w:r w:rsidR="007B69EA" w:rsidRPr="000668C8">
        <w:rPr>
          <w:sz w:val="22"/>
        </w:rPr>
        <w:t>s</w:t>
      </w:r>
      <w:r w:rsidR="00D707B6" w:rsidRPr="000668C8">
        <w:rPr>
          <w:sz w:val="22"/>
        </w:rPr>
        <w:t>)</w:t>
      </w:r>
      <w:r w:rsidR="007B69EA" w:rsidRPr="000668C8">
        <w:rPr>
          <w:sz w:val="22"/>
        </w:rPr>
        <w:t xml:space="preserve"> </w:t>
      </w:r>
      <w:r w:rsidR="00F07735" w:rsidRPr="000668C8">
        <w:rPr>
          <w:sz w:val="22"/>
        </w:rPr>
        <w:t>for administrative</w:t>
      </w:r>
      <w:r w:rsidR="007B69EA" w:rsidRPr="000668C8">
        <w:rPr>
          <w:sz w:val="22"/>
        </w:rPr>
        <w:t xml:space="preserve"> reconsiderati</w:t>
      </w:r>
      <w:r w:rsidR="00393A2A" w:rsidRPr="000668C8">
        <w:rPr>
          <w:sz w:val="22"/>
        </w:rPr>
        <w:t>on. (Examples: policy</w:t>
      </w:r>
      <w:r w:rsidRPr="000668C8">
        <w:rPr>
          <w:sz w:val="22"/>
        </w:rPr>
        <w:t xml:space="preserve"> references, claim number</w:t>
      </w:r>
      <w:r w:rsidR="00393A2A" w:rsidRPr="000668C8">
        <w:rPr>
          <w:sz w:val="22"/>
        </w:rPr>
        <w:t xml:space="preserve"> and rule citation</w:t>
      </w:r>
      <w:r w:rsidR="003152C8" w:rsidRPr="000668C8">
        <w:rPr>
          <w:sz w:val="22"/>
        </w:rPr>
        <w:t>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0453" w:rsidRPr="00485171" w14:paraId="0C18316B" w14:textId="77777777" w:rsidTr="00485171">
        <w:tc>
          <w:tcPr>
            <w:tcW w:w="4675" w:type="dxa"/>
            <w:shd w:val="clear" w:color="auto" w:fill="122F44" w:themeFill="accent4" w:themeFillShade="BF"/>
          </w:tcPr>
          <w:p w14:paraId="5F64CDC5" w14:textId="05572589" w:rsidR="001A0453" w:rsidRPr="00485171" w:rsidRDefault="000E532B" w:rsidP="00530051">
            <w:pPr>
              <w:spacing w:after="0"/>
              <w:jc w:val="center"/>
              <w:rPr>
                <w:b/>
                <w:bCs/>
                <w:sz w:val="22"/>
              </w:rPr>
            </w:pPr>
            <w:r w:rsidRPr="00485171">
              <w:rPr>
                <w:b/>
                <w:bCs/>
                <w:sz w:val="22"/>
              </w:rPr>
              <w:t>Dispute</w:t>
            </w:r>
          </w:p>
        </w:tc>
        <w:tc>
          <w:tcPr>
            <w:tcW w:w="4675" w:type="dxa"/>
            <w:shd w:val="clear" w:color="auto" w:fill="122F44" w:themeFill="accent4" w:themeFillShade="BF"/>
          </w:tcPr>
          <w:p w14:paraId="3936F315" w14:textId="50844F74" w:rsidR="001A0453" w:rsidRPr="00485171" w:rsidRDefault="00485171" w:rsidP="00530051">
            <w:pPr>
              <w:spacing w:after="0"/>
              <w:jc w:val="center"/>
              <w:rPr>
                <w:b/>
                <w:bCs/>
                <w:sz w:val="22"/>
              </w:rPr>
            </w:pPr>
            <w:r w:rsidRPr="00485171">
              <w:rPr>
                <w:b/>
                <w:bCs/>
                <w:sz w:val="22"/>
              </w:rPr>
              <w:t>Overview</w:t>
            </w:r>
          </w:p>
        </w:tc>
      </w:tr>
      <w:tr w:rsidR="001A0453" w14:paraId="1FD852F8" w14:textId="77777777" w:rsidTr="001A0453">
        <w:tc>
          <w:tcPr>
            <w:tcW w:w="4675" w:type="dxa"/>
          </w:tcPr>
          <w:p w14:paraId="172C7F9C" w14:textId="5D1AAEFD" w:rsidR="001A0453" w:rsidRDefault="00485171" w:rsidP="0053005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Error in Post Payment Review Process</w:t>
            </w:r>
          </w:p>
        </w:tc>
        <w:sdt>
          <w:sdtPr>
            <w:rPr>
              <w:sz w:val="22"/>
            </w:rPr>
            <w:id w:val="-2018217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1283DD2" w14:textId="5E74A803" w:rsidR="001A0453" w:rsidRDefault="00485171" w:rsidP="00530051">
                <w:pPr>
                  <w:spacing w:after="0"/>
                  <w:rPr>
                    <w:sz w:val="22"/>
                  </w:rPr>
                </w:pPr>
                <w:r w:rsidRPr="00CF0C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5171" w14:paraId="36047E90" w14:textId="77777777" w:rsidTr="00DF52A4">
        <w:tc>
          <w:tcPr>
            <w:tcW w:w="9350" w:type="dxa"/>
            <w:gridSpan w:val="2"/>
          </w:tcPr>
          <w:p w14:paraId="48E5E163" w14:textId="5363F712" w:rsidR="00485171" w:rsidRDefault="00485171" w:rsidP="0053005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Disagreement in the Interpretation of:</w:t>
            </w:r>
          </w:p>
        </w:tc>
      </w:tr>
      <w:tr w:rsidR="00485171" w14:paraId="0CEC9FED" w14:textId="77777777" w:rsidTr="001A0453">
        <w:tc>
          <w:tcPr>
            <w:tcW w:w="4675" w:type="dxa"/>
          </w:tcPr>
          <w:p w14:paraId="50603623" w14:textId="36122F2D" w:rsidR="00485171" w:rsidRDefault="00485171" w:rsidP="00530051">
            <w:pPr>
              <w:spacing w:after="0"/>
              <w:ind w:left="720"/>
              <w:rPr>
                <w:sz w:val="22"/>
              </w:rPr>
            </w:pPr>
            <w:r>
              <w:rPr>
                <w:sz w:val="22"/>
              </w:rPr>
              <w:t>Administrative Code(s)</w:t>
            </w:r>
          </w:p>
        </w:tc>
        <w:sdt>
          <w:sdtPr>
            <w:rPr>
              <w:sz w:val="22"/>
            </w:rPr>
            <w:id w:val="-21324638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609B189" w14:textId="521D2ED7" w:rsidR="00485171" w:rsidRDefault="00485171" w:rsidP="00530051">
                <w:pPr>
                  <w:spacing w:after="0"/>
                  <w:rPr>
                    <w:sz w:val="22"/>
                  </w:rPr>
                </w:pPr>
                <w:r w:rsidRPr="00CF0C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5171" w14:paraId="6F89170F" w14:textId="77777777" w:rsidTr="001A0453">
        <w:tc>
          <w:tcPr>
            <w:tcW w:w="4675" w:type="dxa"/>
          </w:tcPr>
          <w:p w14:paraId="50D23154" w14:textId="7AE2335A" w:rsidR="00485171" w:rsidRDefault="00485171" w:rsidP="00530051">
            <w:pPr>
              <w:spacing w:after="0"/>
              <w:ind w:left="720"/>
              <w:rPr>
                <w:sz w:val="22"/>
              </w:rPr>
            </w:pPr>
            <w:r>
              <w:rPr>
                <w:sz w:val="22"/>
              </w:rPr>
              <w:t>Rule(s)</w:t>
            </w:r>
          </w:p>
        </w:tc>
        <w:sdt>
          <w:sdtPr>
            <w:rPr>
              <w:sz w:val="22"/>
            </w:rPr>
            <w:id w:val="-1437428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ABB53C3" w14:textId="565B7324" w:rsidR="00485171" w:rsidRDefault="00485171" w:rsidP="00530051">
                <w:pPr>
                  <w:spacing w:after="0"/>
                  <w:rPr>
                    <w:sz w:val="22"/>
                  </w:rPr>
                </w:pPr>
                <w:r w:rsidRPr="00CF0C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5171" w14:paraId="58A1004B" w14:textId="77777777" w:rsidTr="001A0453">
        <w:tc>
          <w:tcPr>
            <w:tcW w:w="4675" w:type="dxa"/>
          </w:tcPr>
          <w:p w14:paraId="1C2DAF1B" w14:textId="11953D12" w:rsidR="00485171" w:rsidRDefault="00485171" w:rsidP="00530051">
            <w:pPr>
              <w:spacing w:after="0"/>
              <w:ind w:left="720"/>
              <w:rPr>
                <w:sz w:val="22"/>
              </w:rPr>
            </w:pPr>
            <w:r>
              <w:rPr>
                <w:sz w:val="22"/>
              </w:rPr>
              <w:t>Provider Manual(s)</w:t>
            </w:r>
          </w:p>
        </w:tc>
        <w:sdt>
          <w:sdtPr>
            <w:rPr>
              <w:sz w:val="22"/>
            </w:rPr>
            <w:id w:val="-20277866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FA3592E" w14:textId="1EFBAF3D" w:rsidR="00485171" w:rsidRDefault="00485171" w:rsidP="00530051">
                <w:pPr>
                  <w:spacing w:after="0"/>
                  <w:rPr>
                    <w:sz w:val="22"/>
                  </w:rPr>
                </w:pPr>
                <w:r w:rsidRPr="00CF0C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5171" w14:paraId="628BA20E" w14:textId="77777777" w:rsidTr="001A0453">
        <w:tc>
          <w:tcPr>
            <w:tcW w:w="4675" w:type="dxa"/>
          </w:tcPr>
          <w:p w14:paraId="75C89B3A" w14:textId="0439BABF" w:rsidR="00485171" w:rsidRDefault="00485171" w:rsidP="00530051">
            <w:pPr>
              <w:spacing w:after="0"/>
              <w:ind w:left="720"/>
              <w:rPr>
                <w:sz w:val="22"/>
              </w:rPr>
            </w:pPr>
            <w:r>
              <w:rPr>
                <w:sz w:val="22"/>
              </w:rPr>
              <w:t>Policy</w:t>
            </w:r>
          </w:p>
        </w:tc>
        <w:sdt>
          <w:sdtPr>
            <w:rPr>
              <w:sz w:val="22"/>
            </w:rPr>
            <w:id w:val="-1994556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BF7F556" w14:textId="46018DE4" w:rsidR="00485171" w:rsidRDefault="00485171" w:rsidP="00530051">
                <w:pPr>
                  <w:spacing w:after="0"/>
                  <w:rPr>
                    <w:sz w:val="22"/>
                  </w:rPr>
                </w:pPr>
                <w:r w:rsidRPr="00CF0C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5171" w14:paraId="4D36165C" w14:textId="77777777" w:rsidTr="001A0453">
        <w:tc>
          <w:tcPr>
            <w:tcW w:w="4675" w:type="dxa"/>
          </w:tcPr>
          <w:p w14:paraId="3FE19A95" w14:textId="7DC9E703" w:rsidR="00485171" w:rsidRDefault="00485171" w:rsidP="00530051">
            <w:pPr>
              <w:spacing w:after="0"/>
              <w:ind w:left="720"/>
              <w:rPr>
                <w:sz w:val="22"/>
              </w:rPr>
            </w:pPr>
            <w:r>
              <w:rPr>
                <w:sz w:val="22"/>
              </w:rPr>
              <w:t>Billing Guidance</w:t>
            </w:r>
          </w:p>
        </w:tc>
        <w:sdt>
          <w:sdtPr>
            <w:rPr>
              <w:sz w:val="22"/>
            </w:rPr>
            <w:id w:val="-9591051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4CF424D6" w14:textId="7576981D" w:rsidR="00485171" w:rsidRDefault="00485171" w:rsidP="00530051">
                <w:pPr>
                  <w:spacing w:after="0"/>
                  <w:rPr>
                    <w:sz w:val="22"/>
                  </w:rPr>
                </w:pPr>
                <w:r w:rsidRPr="00CF0C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84CAAC" w14:textId="39F92700" w:rsidR="79035D61" w:rsidRDefault="00DB3045" w:rsidP="00EC78B7">
      <w:pPr>
        <w:pStyle w:val="Heading3"/>
        <w:spacing w:before="240" w:after="120"/>
      </w:pPr>
      <w:r>
        <w:t xml:space="preserve">Section 4: </w:t>
      </w:r>
      <w:r w:rsidR="79035D61">
        <w:t xml:space="preserve">Provider </w:t>
      </w:r>
      <w:r w:rsidR="091302E5">
        <w:t>Acknowledgement</w:t>
      </w:r>
    </w:p>
    <w:p w14:paraId="41D1AEAB" w14:textId="173FB771" w:rsidR="008C77DA" w:rsidRPr="003C1D94" w:rsidRDefault="3953B2A6" w:rsidP="000668C8">
      <w:pPr>
        <w:rPr>
          <w:sz w:val="22"/>
        </w:rPr>
      </w:pPr>
      <w:r w:rsidRPr="5E3050A5">
        <w:rPr>
          <w:sz w:val="22"/>
        </w:rPr>
        <w:t xml:space="preserve">I acknowledge by requesting </w:t>
      </w:r>
      <w:proofErr w:type="gramStart"/>
      <w:r w:rsidRPr="5E3050A5">
        <w:rPr>
          <w:sz w:val="22"/>
        </w:rPr>
        <w:t>the administrative</w:t>
      </w:r>
      <w:proofErr w:type="gramEnd"/>
      <w:r w:rsidRPr="5E3050A5">
        <w:rPr>
          <w:sz w:val="22"/>
        </w:rPr>
        <w:t xml:space="preserve"> </w:t>
      </w:r>
      <w:proofErr w:type="gramStart"/>
      <w:r w:rsidRPr="5E3050A5">
        <w:rPr>
          <w:sz w:val="22"/>
        </w:rPr>
        <w:t>review,</w:t>
      </w:r>
      <w:proofErr w:type="gramEnd"/>
      <w:r w:rsidRPr="5E3050A5">
        <w:rPr>
          <w:sz w:val="22"/>
        </w:rPr>
        <w:t xml:space="preserve"> that the Agency will only review</w:t>
      </w:r>
      <w:r w:rsidR="1FE42020" w:rsidRPr="5E3050A5">
        <w:rPr>
          <w:sz w:val="22"/>
        </w:rPr>
        <w:t xml:space="preserve"> </w:t>
      </w:r>
      <w:r w:rsidR="091302E5" w:rsidRPr="5E3050A5">
        <w:rPr>
          <w:sz w:val="22"/>
        </w:rPr>
        <w:t>documentation</w:t>
      </w:r>
      <w:r w:rsidR="21E4C231" w:rsidRPr="5E3050A5">
        <w:rPr>
          <w:sz w:val="22"/>
        </w:rPr>
        <w:t>s</w:t>
      </w:r>
      <w:r w:rsidR="091302E5" w:rsidRPr="5E3050A5">
        <w:rPr>
          <w:sz w:val="22"/>
        </w:rPr>
        <w:t xml:space="preserve"> previously submitted to the Managed Care Plan</w:t>
      </w:r>
      <w:r w:rsidR="5C4F14B4" w:rsidRPr="5E3050A5">
        <w:rPr>
          <w:sz w:val="22"/>
        </w:rPr>
        <w:t xml:space="preserve"> </w:t>
      </w:r>
      <w:proofErr w:type="gramStart"/>
      <w:r w:rsidR="5C4F14B4" w:rsidRPr="5E3050A5">
        <w:rPr>
          <w:sz w:val="22"/>
        </w:rPr>
        <w:t>a part</w:t>
      </w:r>
      <w:proofErr w:type="gramEnd"/>
      <w:r w:rsidR="5C4F14B4" w:rsidRPr="5E3050A5">
        <w:rPr>
          <w:sz w:val="22"/>
        </w:rPr>
        <w:t xml:space="preserve"> of the notice of finding(s) under disput</w:t>
      </w:r>
      <w:r w:rsidR="563AFE61" w:rsidRPr="5E3050A5">
        <w:rPr>
          <w:sz w:val="22"/>
        </w:rPr>
        <w:t>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6638"/>
      </w:tblGrid>
      <w:tr w:rsidR="008C77DA" w:rsidRPr="00AC2067" w14:paraId="5184F45D" w14:textId="77777777" w:rsidTr="003C1D94">
        <w:trPr>
          <w:trHeight w:val="334"/>
        </w:trPr>
        <w:tc>
          <w:tcPr>
            <w:tcW w:w="2672" w:type="dxa"/>
          </w:tcPr>
          <w:p w14:paraId="49DD982B" w14:textId="5D967B68" w:rsidR="008C77DA" w:rsidRPr="00AC2067" w:rsidRDefault="00492D05" w:rsidP="00530051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&amp; Last Name</w:t>
            </w:r>
            <w:r w:rsidR="00160B1F">
              <w:rPr>
                <w:b/>
                <w:bCs/>
                <w:sz w:val="22"/>
              </w:rPr>
              <w:t>:</w:t>
            </w:r>
          </w:p>
        </w:tc>
        <w:sdt>
          <w:sdtPr>
            <w:rPr>
              <w:sz w:val="22"/>
            </w:rPr>
            <w:id w:val="754551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38" w:type="dxa"/>
              </w:tcPr>
              <w:p w14:paraId="552397D7" w14:textId="183D052E" w:rsidR="008C77DA" w:rsidRPr="00AC2067" w:rsidRDefault="00AB4ABD" w:rsidP="00530051">
                <w:pPr>
                  <w:spacing w:after="0"/>
                  <w:rPr>
                    <w:sz w:val="22"/>
                  </w:rPr>
                </w:pPr>
                <w:r w:rsidRPr="00AC2067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8C77DA" w:rsidRPr="00AC2067" w14:paraId="30DBF067" w14:textId="77777777" w:rsidTr="003C1D94">
        <w:trPr>
          <w:trHeight w:val="407"/>
        </w:trPr>
        <w:tc>
          <w:tcPr>
            <w:tcW w:w="2672" w:type="dxa"/>
          </w:tcPr>
          <w:p w14:paraId="749F64C8" w14:textId="3CE1E0AF" w:rsidR="008C77DA" w:rsidRPr="00AC2067" w:rsidRDefault="008C77DA" w:rsidP="00530051">
            <w:pPr>
              <w:spacing w:after="0"/>
              <w:rPr>
                <w:b/>
                <w:bCs/>
                <w:sz w:val="22"/>
              </w:rPr>
            </w:pPr>
            <w:r w:rsidRPr="00AC2067">
              <w:rPr>
                <w:b/>
                <w:bCs/>
                <w:sz w:val="22"/>
              </w:rPr>
              <w:t>Title:</w:t>
            </w:r>
          </w:p>
        </w:tc>
        <w:sdt>
          <w:sdtPr>
            <w:rPr>
              <w:sz w:val="22"/>
            </w:rPr>
            <w:id w:val="258256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38" w:type="dxa"/>
              </w:tcPr>
              <w:p w14:paraId="21EA340F" w14:textId="73EDBD10" w:rsidR="008C77DA" w:rsidRPr="00AC2067" w:rsidRDefault="00AB4ABD" w:rsidP="00530051">
                <w:pPr>
                  <w:spacing w:after="0"/>
                  <w:rPr>
                    <w:sz w:val="22"/>
                  </w:rPr>
                </w:pPr>
                <w:r w:rsidRPr="00AC2067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8C77DA" w:rsidRPr="00AC2067" w14:paraId="62F77D11" w14:textId="77777777" w:rsidTr="003C1D94">
        <w:trPr>
          <w:trHeight w:val="420"/>
        </w:trPr>
        <w:tc>
          <w:tcPr>
            <w:tcW w:w="2672" w:type="dxa"/>
          </w:tcPr>
          <w:p w14:paraId="5106362F" w14:textId="2994F430" w:rsidR="008C77DA" w:rsidRPr="00AC2067" w:rsidRDefault="008C77DA" w:rsidP="00530051">
            <w:pPr>
              <w:spacing w:after="0"/>
              <w:rPr>
                <w:b/>
                <w:bCs/>
                <w:sz w:val="22"/>
              </w:rPr>
            </w:pPr>
            <w:r w:rsidRPr="00AC2067">
              <w:rPr>
                <w:b/>
                <w:bCs/>
                <w:sz w:val="22"/>
              </w:rPr>
              <w:t>Date:</w:t>
            </w:r>
          </w:p>
        </w:tc>
        <w:sdt>
          <w:sdtPr>
            <w:rPr>
              <w:sz w:val="22"/>
            </w:rPr>
            <w:id w:val="120721325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38" w:type="dxa"/>
              </w:tcPr>
              <w:p w14:paraId="765982AF" w14:textId="20B4DF7B" w:rsidR="008C77DA" w:rsidRPr="00AC2067" w:rsidRDefault="00AB4ABD" w:rsidP="00530051">
                <w:pPr>
                  <w:spacing w:after="0"/>
                  <w:rPr>
                    <w:sz w:val="22"/>
                  </w:rPr>
                </w:pPr>
                <w:r w:rsidRPr="00AC2067">
                  <w:rPr>
                    <w:rStyle w:val="PlaceholderText"/>
                    <w:sz w:val="22"/>
                  </w:rPr>
                  <w:t>Click or tap to enter a date.</w:t>
                </w:r>
              </w:p>
            </w:tc>
          </w:sdtContent>
        </w:sdt>
      </w:tr>
    </w:tbl>
    <w:p w14:paraId="10644B2B" w14:textId="77777777" w:rsidR="008C77DA" w:rsidRPr="008C77DA" w:rsidRDefault="008C77DA" w:rsidP="00530051">
      <w:pPr>
        <w:spacing w:after="0"/>
      </w:pPr>
    </w:p>
    <w:sectPr w:rsidR="008C77DA" w:rsidRPr="008C77DA" w:rsidSect="006D2F3D">
      <w:headerReference w:type="default" r:id="rId12"/>
      <w:footerReference w:type="even" r:id="rId13"/>
      <w:footerReference w:type="default" r:id="rId14"/>
      <w:type w:val="continuous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D64" w14:textId="77777777" w:rsidR="0015159B" w:rsidRDefault="0015159B" w:rsidP="00ED0FA2">
      <w:pPr>
        <w:spacing w:after="0" w:line="240" w:lineRule="auto"/>
      </w:pPr>
      <w:r>
        <w:separator/>
      </w:r>
    </w:p>
  </w:endnote>
  <w:endnote w:type="continuationSeparator" w:id="0">
    <w:p w14:paraId="481B951C" w14:textId="77777777" w:rsidR="0015159B" w:rsidRDefault="0015159B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14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C49DF" w14:textId="7238A3EA" w:rsidR="00245085" w:rsidRDefault="002450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D2959" w14:textId="77777777" w:rsidR="00245085" w:rsidRDefault="0024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BAD" w14:textId="070D12B9" w:rsidR="00C17F55" w:rsidRPr="000668C8" w:rsidRDefault="000668C8" w:rsidP="000668C8">
    <w:pPr>
      <w:pStyle w:val="Footer"/>
      <w:tabs>
        <w:tab w:val="clear" w:pos="4680"/>
      </w:tabs>
      <w:rPr>
        <w:sz w:val="20"/>
        <w:szCs w:val="20"/>
      </w:rPr>
    </w:pPr>
    <w:r w:rsidRPr="000668C8">
      <w:rPr>
        <w:sz w:val="20"/>
        <w:szCs w:val="20"/>
      </w:rPr>
      <w:t>470-0202 (09/25)</w:t>
    </w:r>
    <w:r w:rsidRPr="000668C8">
      <w:rPr>
        <w:sz w:val="20"/>
        <w:szCs w:val="20"/>
      </w:rPr>
      <w:tab/>
    </w:r>
    <w:sdt>
      <w:sdtPr>
        <w:rPr>
          <w:sz w:val="20"/>
          <w:szCs w:val="20"/>
        </w:rPr>
        <w:id w:val="3405965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2F3D" w:rsidRPr="000668C8">
          <w:rPr>
            <w:sz w:val="20"/>
            <w:szCs w:val="20"/>
          </w:rPr>
          <w:fldChar w:fldCharType="begin"/>
        </w:r>
        <w:r w:rsidR="006D2F3D" w:rsidRPr="000668C8">
          <w:rPr>
            <w:sz w:val="20"/>
            <w:szCs w:val="20"/>
          </w:rPr>
          <w:instrText xml:space="preserve"> PAGE   \* MERGEFORMAT </w:instrText>
        </w:r>
        <w:r w:rsidR="006D2F3D" w:rsidRPr="000668C8">
          <w:rPr>
            <w:sz w:val="20"/>
            <w:szCs w:val="20"/>
          </w:rPr>
          <w:fldChar w:fldCharType="separate"/>
        </w:r>
        <w:r w:rsidR="006D2F3D" w:rsidRPr="000668C8">
          <w:rPr>
            <w:noProof/>
            <w:sz w:val="20"/>
            <w:szCs w:val="20"/>
          </w:rPr>
          <w:t>2</w:t>
        </w:r>
        <w:r w:rsidR="006D2F3D" w:rsidRPr="000668C8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BDDA" w14:textId="77777777" w:rsidR="0015159B" w:rsidRDefault="0015159B" w:rsidP="00ED0FA2">
      <w:pPr>
        <w:spacing w:after="0" w:line="240" w:lineRule="auto"/>
      </w:pPr>
      <w:r>
        <w:separator/>
      </w:r>
    </w:p>
  </w:footnote>
  <w:footnote w:type="continuationSeparator" w:id="0">
    <w:p w14:paraId="2F63FBC9" w14:textId="77777777" w:rsidR="0015159B" w:rsidRDefault="0015159B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FBB1" w14:textId="365964D3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DFB960" wp14:editId="21D749DB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6626E2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6704" behindDoc="0" locked="0" layoutInCell="1" allowOverlap="1" wp14:anchorId="5B390FF4" wp14:editId="3725EE3A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19D"/>
    <w:multiLevelType w:val="hybridMultilevel"/>
    <w:tmpl w:val="EACC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90C6F"/>
    <w:multiLevelType w:val="hybridMultilevel"/>
    <w:tmpl w:val="778CB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67BC7"/>
    <w:multiLevelType w:val="hybridMultilevel"/>
    <w:tmpl w:val="BADE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D3343"/>
    <w:multiLevelType w:val="hybridMultilevel"/>
    <w:tmpl w:val="B0867E06"/>
    <w:lvl w:ilvl="0" w:tplc="2130A25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11" w15:restartNumberingAfterBreak="0">
    <w:nsid w:val="7D6F4C3D"/>
    <w:multiLevelType w:val="hybridMultilevel"/>
    <w:tmpl w:val="75B4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8147">
    <w:abstractNumId w:val="4"/>
  </w:num>
  <w:num w:numId="2" w16cid:durableId="529688289">
    <w:abstractNumId w:val="6"/>
  </w:num>
  <w:num w:numId="3" w16cid:durableId="655499794">
    <w:abstractNumId w:val="1"/>
  </w:num>
  <w:num w:numId="4" w16cid:durableId="1634825399">
    <w:abstractNumId w:val="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0"/>
  </w:num>
  <w:num w:numId="8" w16cid:durableId="1913923778">
    <w:abstractNumId w:val="5"/>
  </w:num>
  <w:num w:numId="9" w16cid:durableId="652025454">
    <w:abstractNumId w:val="3"/>
  </w:num>
  <w:num w:numId="10" w16cid:durableId="259488411">
    <w:abstractNumId w:val="7"/>
  </w:num>
  <w:num w:numId="11" w16cid:durableId="309486322">
    <w:abstractNumId w:val="11"/>
  </w:num>
  <w:num w:numId="12" w16cid:durableId="1158690434">
    <w:abstractNumId w:val="8"/>
  </w:num>
  <w:num w:numId="13" w16cid:durableId="1853296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T+uHbsydAAqdnKK8IFKLDBv/gZIqOA+8W5f29Ql9z4S1mVE+OFPgCbHLAxS9cjX9GoSUPtpfgMVE4eLfc9ieA==" w:salt="6kmTuiN7oqrtp8ff0vXN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44"/>
    <w:rsid w:val="00012218"/>
    <w:rsid w:val="00022165"/>
    <w:rsid w:val="00051975"/>
    <w:rsid w:val="00066078"/>
    <w:rsid w:val="000668C8"/>
    <w:rsid w:val="000D7E7B"/>
    <w:rsid w:val="000E532B"/>
    <w:rsid w:val="00123AEF"/>
    <w:rsid w:val="001376E2"/>
    <w:rsid w:val="001437A6"/>
    <w:rsid w:val="0015159B"/>
    <w:rsid w:val="00160B1F"/>
    <w:rsid w:val="00172A56"/>
    <w:rsid w:val="001A0453"/>
    <w:rsid w:val="001B70F7"/>
    <w:rsid w:val="001C5C1B"/>
    <w:rsid w:val="001F66B9"/>
    <w:rsid w:val="00245085"/>
    <w:rsid w:val="00250844"/>
    <w:rsid w:val="002923AD"/>
    <w:rsid w:val="00293BF8"/>
    <w:rsid w:val="002D7CE4"/>
    <w:rsid w:val="003152C8"/>
    <w:rsid w:val="00315C28"/>
    <w:rsid w:val="00342B93"/>
    <w:rsid w:val="00342F7C"/>
    <w:rsid w:val="00393A2A"/>
    <w:rsid w:val="003C1D94"/>
    <w:rsid w:val="003C55FE"/>
    <w:rsid w:val="003D4E77"/>
    <w:rsid w:val="003F5459"/>
    <w:rsid w:val="00417F7B"/>
    <w:rsid w:val="00462985"/>
    <w:rsid w:val="00485171"/>
    <w:rsid w:val="00492D05"/>
    <w:rsid w:val="004E77FB"/>
    <w:rsid w:val="0050590E"/>
    <w:rsid w:val="00521A34"/>
    <w:rsid w:val="005224AF"/>
    <w:rsid w:val="00530051"/>
    <w:rsid w:val="005324E4"/>
    <w:rsid w:val="00550548"/>
    <w:rsid w:val="00577AF5"/>
    <w:rsid w:val="005F54E8"/>
    <w:rsid w:val="005F587F"/>
    <w:rsid w:val="00610BBF"/>
    <w:rsid w:val="00615EF6"/>
    <w:rsid w:val="006303C7"/>
    <w:rsid w:val="00663C1B"/>
    <w:rsid w:val="006D2F3D"/>
    <w:rsid w:val="006E586C"/>
    <w:rsid w:val="0071057A"/>
    <w:rsid w:val="00714B6E"/>
    <w:rsid w:val="00733588"/>
    <w:rsid w:val="00787B92"/>
    <w:rsid w:val="007B69EA"/>
    <w:rsid w:val="007E0B4A"/>
    <w:rsid w:val="008152E0"/>
    <w:rsid w:val="00896ACD"/>
    <w:rsid w:val="008B00EA"/>
    <w:rsid w:val="008B20EE"/>
    <w:rsid w:val="008C4366"/>
    <w:rsid w:val="008C77DA"/>
    <w:rsid w:val="008D08E0"/>
    <w:rsid w:val="008D6F19"/>
    <w:rsid w:val="008F3462"/>
    <w:rsid w:val="009022EC"/>
    <w:rsid w:val="00903F88"/>
    <w:rsid w:val="00904CD1"/>
    <w:rsid w:val="00914BD3"/>
    <w:rsid w:val="00931436"/>
    <w:rsid w:val="00960703"/>
    <w:rsid w:val="00967CE9"/>
    <w:rsid w:val="009800A3"/>
    <w:rsid w:val="009B5B7D"/>
    <w:rsid w:val="009C6430"/>
    <w:rsid w:val="00A57921"/>
    <w:rsid w:val="00A63588"/>
    <w:rsid w:val="00A828ED"/>
    <w:rsid w:val="00AB4ABD"/>
    <w:rsid w:val="00AC2067"/>
    <w:rsid w:val="00AE2336"/>
    <w:rsid w:val="00AF2E16"/>
    <w:rsid w:val="00B33E59"/>
    <w:rsid w:val="00B64635"/>
    <w:rsid w:val="00BB79E9"/>
    <w:rsid w:val="00BC0BBC"/>
    <w:rsid w:val="00BD086C"/>
    <w:rsid w:val="00BE4504"/>
    <w:rsid w:val="00C12456"/>
    <w:rsid w:val="00C17F55"/>
    <w:rsid w:val="00C54FEC"/>
    <w:rsid w:val="00C9224D"/>
    <w:rsid w:val="00CF5DD9"/>
    <w:rsid w:val="00D24985"/>
    <w:rsid w:val="00D36BC3"/>
    <w:rsid w:val="00D565E2"/>
    <w:rsid w:val="00D61049"/>
    <w:rsid w:val="00D707B6"/>
    <w:rsid w:val="00D817D2"/>
    <w:rsid w:val="00DA1414"/>
    <w:rsid w:val="00DB3045"/>
    <w:rsid w:val="00DE0E1F"/>
    <w:rsid w:val="00DF7149"/>
    <w:rsid w:val="00E25C0A"/>
    <w:rsid w:val="00E368B6"/>
    <w:rsid w:val="00E56796"/>
    <w:rsid w:val="00E84ABA"/>
    <w:rsid w:val="00EA72DB"/>
    <w:rsid w:val="00EC78B7"/>
    <w:rsid w:val="00ED0FA2"/>
    <w:rsid w:val="00F07735"/>
    <w:rsid w:val="00F12B23"/>
    <w:rsid w:val="00F464F4"/>
    <w:rsid w:val="00F51C0C"/>
    <w:rsid w:val="00F707FA"/>
    <w:rsid w:val="00FA5524"/>
    <w:rsid w:val="00FD1645"/>
    <w:rsid w:val="00FF1CD1"/>
    <w:rsid w:val="0723547E"/>
    <w:rsid w:val="087461B8"/>
    <w:rsid w:val="089FF8E3"/>
    <w:rsid w:val="091302E5"/>
    <w:rsid w:val="0F85E768"/>
    <w:rsid w:val="13A00A06"/>
    <w:rsid w:val="14255E95"/>
    <w:rsid w:val="1AC287B4"/>
    <w:rsid w:val="1F88CD51"/>
    <w:rsid w:val="1FE42020"/>
    <w:rsid w:val="21E4C231"/>
    <w:rsid w:val="26C155CB"/>
    <w:rsid w:val="2E4A5A51"/>
    <w:rsid w:val="2E7191E8"/>
    <w:rsid w:val="3953B2A6"/>
    <w:rsid w:val="3D7DA0A4"/>
    <w:rsid w:val="4050A4FA"/>
    <w:rsid w:val="4234243C"/>
    <w:rsid w:val="44D67DA2"/>
    <w:rsid w:val="46A904B5"/>
    <w:rsid w:val="4A17FA80"/>
    <w:rsid w:val="562052C6"/>
    <w:rsid w:val="563AFE61"/>
    <w:rsid w:val="570A6955"/>
    <w:rsid w:val="5807DEDB"/>
    <w:rsid w:val="594369F4"/>
    <w:rsid w:val="5A852BAF"/>
    <w:rsid w:val="5B3223C2"/>
    <w:rsid w:val="5C4F14B4"/>
    <w:rsid w:val="5D9EE0C6"/>
    <w:rsid w:val="5E3050A5"/>
    <w:rsid w:val="5EAE0883"/>
    <w:rsid w:val="65E2D019"/>
    <w:rsid w:val="6883083C"/>
    <w:rsid w:val="69DAF0D1"/>
    <w:rsid w:val="6BD34118"/>
    <w:rsid w:val="6C9E5597"/>
    <w:rsid w:val="730B01D3"/>
    <w:rsid w:val="74B6AD48"/>
    <w:rsid w:val="7611EF85"/>
    <w:rsid w:val="790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323F3"/>
  <w15:chartTrackingRefBased/>
  <w15:docId w15:val="{CF4C9C5B-6432-4232-8734-28F1AE70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77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250844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84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8C77DA"/>
    <w:rPr>
      <w:rFonts w:asciiTheme="majorHAnsi" w:eastAsiaTheme="majorEastAsia" w:hAnsiTheme="majorHAnsi" w:cstheme="majorBidi"/>
      <w:i/>
      <w:iCs/>
      <w:color w:val="03495B" w:themeColor="accent1" w:themeShade="BF"/>
      <w:sz w:val="24"/>
    </w:rPr>
  </w:style>
  <w:style w:type="character" w:styleId="PlaceholderText">
    <w:name w:val="Placeholder Text"/>
    <w:basedOn w:val="DefaultParagraphFont"/>
    <w:uiPriority w:val="99"/>
    <w:semiHidden/>
    <w:rsid w:val="00AB4AB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D7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WA_Audits@hhs.iow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hsime\IMEUNIVERSAL\1%20-%20Bureau%20of%20Program%20Integrity%20and%20Compliance\Forms\HHS%20Letterhead%20Basi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655E-8E4C-419C-970A-68B0CAF888ED}"/>
      </w:docPartPr>
      <w:docPartBody>
        <w:p w:rsidR="001D6B1C" w:rsidRDefault="001D6B1C">
          <w:r w:rsidRPr="00CF0C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9C24C-EA12-4060-BD5D-C9385CA04265}"/>
      </w:docPartPr>
      <w:docPartBody>
        <w:p w:rsidR="001D6B1C" w:rsidRDefault="001D6B1C">
          <w:r w:rsidRPr="00CF0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401D8-0444-4BD7-8D48-C02F08282824}"/>
      </w:docPartPr>
      <w:docPartBody>
        <w:p w:rsidR="001D6B1C" w:rsidRDefault="001D6B1C">
          <w:r w:rsidRPr="00CF0C1D">
            <w:rPr>
              <w:rStyle w:val="PlaceholderText"/>
            </w:rPr>
            <w:t>Choose an item.</w:t>
          </w:r>
        </w:p>
      </w:docPartBody>
    </w:docPart>
    <w:docPart>
      <w:docPartPr>
        <w:name w:val="EE34516F1EED41FEAE5178DE50A6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4574-B07C-4091-9A52-B890853D3E03}"/>
      </w:docPartPr>
      <w:docPartBody>
        <w:p w:rsidR="001D177D" w:rsidRDefault="006B1D6E" w:rsidP="006B1D6E">
          <w:pPr>
            <w:pStyle w:val="EE34516F1EED41FEAE5178DE50A63135"/>
          </w:pPr>
          <w:r w:rsidRPr="00CF0C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156082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156082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156082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156082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156082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156082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156082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156082" w:themeColor="accent1"/>
      </w:rPr>
    </w:lvl>
  </w:abstractNum>
  <w:num w:numId="1" w16cid:durableId="6533363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1C"/>
    <w:rsid w:val="00022165"/>
    <w:rsid w:val="00066078"/>
    <w:rsid w:val="000D7E7B"/>
    <w:rsid w:val="00123AEF"/>
    <w:rsid w:val="001D177D"/>
    <w:rsid w:val="001D6B1C"/>
    <w:rsid w:val="00324A70"/>
    <w:rsid w:val="003C55FE"/>
    <w:rsid w:val="00615EF6"/>
    <w:rsid w:val="006B1D6E"/>
    <w:rsid w:val="00896ACD"/>
    <w:rsid w:val="009C6430"/>
    <w:rsid w:val="00BB79E9"/>
    <w:rsid w:val="00BC0BBC"/>
    <w:rsid w:val="00C07FB2"/>
    <w:rsid w:val="00E25C0A"/>
    <w:rsid w:val="00E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40" w:after="40" w:line="288" w:lineRule="auto"/>
      <w:contextualSpacing/>
    </w:pPr>
    <w:rPr>
      <w:rFonts w:eastAsiaTheme="minorHAnsi"/>
      <w:color w:val="000000" w:themeColor="text1"/>
      <w:kern w:val="0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B1D6E"/>
    <w:rPr>
      <w:color w:val="666666"/>
    </w:rPr>
  </w:style>
  <w:style w:type="paragraph" w:customStyle="1" w:styleId="EE34516F1EED41FEAE5178DE50A63135">
    <w:name w:val="EE34516F1EED41FEAE5178DE50A63135"/>
    <w:rsid w:val="006B1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203DD6B0EB641895E4326095A88DC" ma:contentTypeVersion="13" ma:contentTypeDescription="Create a new document." ma:contentTypeScope="" ma:versionID="f44fa57d17ec841f60bb63ab6cad3830">
  <xsd:schema xmlns:xsd="http://www.w3.org/2001/XMLSchema" xmlns:xs="http://www.w3.org/2001/XMLSchema" xmlns:p="http://schemas.microsoft.com/office/2006/metadata/properties" xmlns:ns2="04cf0238-741a-4efe-9c76-8cd2fdae31d9" xmlns:ns3="e81eb663-df02-4df2-a160-2845398a1b9b" targetNamespace="http://schemas.microsoft.com/office/2006/metadata/properties" ma:root="true" ma:fieldsID="c41d4334ab6b696bd73d2982e31f462e" ns2:_="" ns3:_="">
    <xsd:import namespace="04cf0238-741a-4efe-9c76-8cd2fdae31d9"/>
    <xsd:import namespace="e81eb663-df02-4df2-a160-2845398a1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0238-741a-4efe-9c76-8cd2fdae3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eb663-df02-4df2-a160-2845398a1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2AE99-445F-49EA-8BED-569A311688A9}">
  <ds:schemaRefs>
    <ds:schemaRef ds:uri="e81eb663-df02-4df2-a160-2845398a1b9b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04cf0238-741a-4efe-9c76-8cd2fdae31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93317E-156B-4FE0-9346-3650D4345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f0238-741a-4efe-9c76-8cd2fdae31d9"/>
    <ds:schemaRef ds:uri="e81eb663-df02-4df2-a160-2845398a1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0789E-BEA9-4BDC-9F77-595C2B84A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Basic.dotx</Template>
  <TotalTime>1</TotalTime>
  <Pages>2</Pages>
  <Words>514</Words>
  <Characters>2717</Characters>
  <Application>Microsoft Office Word</Application>
  <DocSecurity>0</DocSecurity>
  <Lines>87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470-0202, Medicaid Provider Administrative Review Request</vt:lpstr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470-0202, Medicaid Provider Administrative Review Request</dc:title>
  <dc:subject/>
  <dc:creator>Iowa Department of Health and Human Services</dc:creator>
  <cp:keywords/>
  <dc:description/>
  <cp:lastModifiedBy>James, Tyler [HHS]</cp:lastModifiedBy>
  <cp:revision>3</cp:revision>
  <dcterms:created xsi:type="dcterms:W3CDTF">2025-09-09T15:54:00Z</dcterms:created>
  <dcterms:modified xsi:type="dcterms:W3CDTF">2025-09-09T15:54:00Z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0x01010056E203DD6B0EB641895E4326095A88DC</vt:lpwstr>
  </property>
  <property fmtid="{D5CDD505-2E9C-101B-9397-08002B2CF9AE}" pid="3" name="MediaServiceImageTags">
    <vt:lpwstr/>
  </property>
</Properties>
</file>