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08C8" w:rsidR="005B08C8" w:rsidP="005B08C8" w:rsidRDefault="00925A8F" w14:paraId="409BC233" w14:textId="176DDF8D">
      <w:pPr>
        <w:pStyle w:val="Title"/>
        <w:rPr>
          <w:color w:val="04627A" w:themeColor="accent1"/>
        </w:rPr>
      </w:pPr>
      <w:r w:rsidRPr="00415146">
        <w:rPr>
          <w:rFonts w:eastAsia="Jost" w:cs="Jost"/>
          <w:bCs/>
          <w:color w:val="04627A" w:themeColor="accent1"/>
          <w:szCs w:val="48"/>
        </w:rPr>
        <w:t>FaDSS Training &amp; Onboarding Tracking Form</w:t>
      </w:r>
    </w:p>
    <w:p w:rsidRPr="00182C80" w:rsidR="000F4437" w:rsidP="000F4437" w:rsidRDefault="00F50FE9" w14:paraId="3275FC7D" w14:textId="13ABCAEF">
      <w:pPr>
        <w:rPr>
          <w:szCs w:val="24"/>
        </w:rPr>
      </w:pPr>
      <w:r w:rsidRPr="00182C80">
        <w:rPr>
          <w:b/>
          <w:bCs/>
          <w:color w:val="262626" w:themeColor="text1" w:themeTint="D9"/>
          <w:szCs w:val="24"/>
        </w:rPr>
        <w:t>Staff Name</w:t>
      </w:r>
      <w:r w:rsidRPr="00182C80" w:rsidR="000F4437">
        <w:rPr>
          <w:b/>
          <w:bCs/>
          <w:color w:val="262626" w:themeColor="text1" w:themeTint="D9"/>
          <w:szCs w:val="24"/>
        </w:rPr>
        <w:t>:</w:t>
      </w:r>
      <w:r w:rsidRPr="00182C80" w:rsidR="000F4437">
        <w:rPr>
          <w:szCs w:val="24"/>
        </w:rPr>
        <w:t xml:space="preserve"> </w:t>
      </w:r>
    </w:p>
    <w:p w:rsidRPr="00182C80" w:rsidR="000F4437" w:rsidP="000F4437" w:rsidRDefault="00F50FE9" w14:paraId="736418B4" w14:textId="7E835416">
      <w:pPr>
        <w:rPr>
          <w:szCs w:val="24"/>
        </w:rPr>
      </w:pPr>
      <w:r w:rsidRPr="00182C80">
        <w:rPr>
          <w:b/>
          <w:bCs/>
          <w:color w:val="262626" w:themeColor="text1" w:themeTint="D9"/>
          <w:szCs w:val="24"/>
        </w:rPr>
        <w:t>Hire Date</w:t>
      </w:r>
      <w:r w:rsidRPr="00182C80" w:rsidR="000F4437">
        <w:rPr>
          <w:b/>
          <w:bCs/>
          <w:color w:val="262626" w:themeColor="text1" w:themeTint="D9"/>
          <w:szCs w:val="24"/>
        </w:rPr>
        <w:t>:</w:t>
      </w:r>
      <w:r w:rsidRPr="00182C80" w:rsidR="000F4437">
        <w:rPr>
          <w:color w:val="262626" w:themeColor="text1" w:themeTint="D9"/>
          <w:szCs w:val="24"/>
        </w:rPr>
        <w:t xml:space="preserve"> </w:t>
      </w:r>
    </w:p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1760"/>
        <w:gridCol w:w="3690"/>
        <w:gridCol w:w="1450"/>
      </w:tblGrid>
      <w:tr w:rsidRPr="00182C80" w:rsidR="002920F4" w:rsidTr="24847E56" w14:paraId="5A829710" w14:textId="77777777">
        <w:tc>
          <w:tcPr>
            <w:tcW w:w="2460" w:type="dxa"/>
            <w:shd w:val="clear" w:color="auto" w:fill="04627A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68D9990D" w14:textId="77777777">
            <w:pPr>
              <w:widowControl w:val="0"/>
              <w:spacing w:line="240" w:lineRule="auto"/>
              <w:rPr>
                <w:rFonts w:eastAsia="Jost" w:cstheme="minorHAnsi"/>
                <w:b/>
                <w:color w:val="FFFFFF" w:themeColor="background1"/>
                <w:szCs w:val="24"/>
              </w:rPr>
            </w:pPr>
            <w:r w:rsidRPr="00182C80">
              <w:rPr>
                <w:rFonts w:eastAsia="Jost" w:cstheme="minorHAnsi"/>
                <w:b/>
                <w:color w:val="FFFFFF" w:themeColor="background1"/>
                <w:szCs w:val="24"/>
              </w:rPr>
              <w:t>Requirement</w:t>
            </w:r>
          </w:p>
        </w:tc>
        <w:tc>
          <w:tcPr>
            <w:tcW w:w="1760" w:type="dxa"/>
            <w:shd w:val="clear" w:color="auto" w:fill="04627A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7ED174BD" w14:textId="77777777">
            <w:pPr>
              <w:widowControl w:val="0"/>
              <w:spacing w:line="240" w:lineRule="auto"/>
              <w:rPr>
                <w:rFonts w:eastAsia="Jost" w:cstheme="minorHAnsi"/>
                <w:b/>
                <w:color w:val="FFFFFF" w:themeColor="background1"/>
                <w:szCs w:val="24"/>
              </w:rPr>
            </w:pPr>
            <w:r w:rsidRPr="00182C80">
              <w:rPr>
                <w:rFonts w:eastAsia="Jost" w:cstheme="minorHAnsi"/>
                <w:b/>
                <w:color w:val="FFFFFF" w:themeColor="background1"/>
                <w:szCs w:val="24"/>
              </w:rPr>
              <w:t>Timeframe</w:t>
            </w:r>
          </w:p>
        </w:tc>
        <w:tc>
          <w:tcPr>
            <w:tcW w:w="3690" w:type="dxa"/>
            <w:shd w:val="clear" w:color="auto" w:fill="04627A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447881E1" w14:textId="77777777">
            <w:pPr>
              <w:widowControl w:val="0"/>
              <w:spacing w:line="240" w:lineRule="auto"/>
              <w:rPr>
                <w:rFonts w:eastAsia="Jost" w:cstheme="minorHAnsi"/>
                <w:b/>
                <w:color w:val="FFFFFF" w:themeColor="background1"/>
                <w:szCs w:val="24"/>
              </w:rPr>
            </w:pPr>
            <w:r w:rsidRPr="00182C80">
              <w:rPr>
                <w:rFonts w:eastAsia="Jost" w:cstheme="minorHAnsi"/>
                <w:b/>
                <w:color w:val="FFFFFF" w:themeColor="background1"/>
                <w:szCs w:val="24"/>
              </w:rPr>
              <w:t>Details/Minimum Expectations</w:t>
            </w:r>
          </w:p>
        </w:tc>
        <w:tc>
          <w:tcPr>
            <w:tcW w:w="1450" w:type="dxa"/>
            <w:shd w:val="clear" w:color="auto" w:fill="04627A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E1B5B18" w14:textId="77777777">
            <w:pPr>
              <w:widowControl w:val="0"/>
              <w:spacing w:line="240" w:lineRule="auto"/>
              <w:rPr>
                <w:rFonts w:eastAsia="Jost" w:cstheme="minorHAnsi"/>
                <w:b/>
                <w:color w:val="FFFFFF" w:themeColor="background1"/>
                <w:szCs w:val="24"/>
              </w:rPr>
            </w:pPr>
            <w:r w:rsidRPr="00182C80">
              <w:rPr>
                <w:rFonts w:eastAsia="Jost" w:cstheme="minorHAnsi"/>
                <w:b/>
                <w:color w:val="FFFFFF" w:themeColor="background1"/>
                <w:szCs w:val="24"/>
              </w:rPr>
              <w:t>Date Completed</w:t>
            </w:r>
          </w:p>
        </w:tc>
      </w:tr>
      <w:tr w:rsidRPr="00182C80" w:rsidR="002920F4" w:rsidTr="24847E56" w14:paraId="0829EC8B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EEA1781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Background Check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5948FC5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Prior to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3F5C6596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All personnel must follow Iowa Code Section 217.30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6B21058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74D5B0EF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4B644B8A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Mandatory Reporter Notice</w:t>
            </w:r>
          </w:p>
          <w:p w:rsidRPr="00182C80" w:rsidR="002920F4" w:rsidP="005322FC" w:rsidRDefault="002920F4" w14:paraId="61B2CC11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234B8756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one month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24847E56" w:rsidRDefault="002920F4" w14:paraId="759DF440" w14:textId="3F1D89E2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eastAsia="Jost" w:cs="Arial" w:cstheme="minorAscii"/>
                <w:sz w:val="24"/>
                <w:szCs w:val="24"/>
              </w:rPr>
            </w:pPr>
            <w:r w:rsidRPr="24847E56" w:rsidR="002920F4">
              <w:rPr>
                <w:rFonts w:eastAsia="Jost" w:cs="Arial" w:cstheme="minorAscii"/>
              </w:rPr>
              <w:t>All personnel must follow Iowa Code Section 217.30</w:t>
            </w:r>
          </w:p>
          <w:p w:rsidRPr="00182C80" w:rsidR="002920F4" w:rsidP="24847E56" w:rsidRDefault="002920F4" w14:paraId="47B02413" w14:textId="77777777" w14:noSpellErr="1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eastAsia="Jost" w:cs="Arial" w:cstheme="minorAscii"/>
                <w:sz w:val="24"/>
                <w:szCs w:val="24"/>
              </w:rPr>
            </w:pPr>
            <w:r w:rsidRPr="24847E56" w:rsidR="002920F4">
              <w:rPr>
                <w:rFonts w:eastAsia="Jost" w:cs="Arial" w:cstheme="minorAscii"/>
              </w:rPr>
              <w:t>Policy 4.0- Mandatory Child Abuse Reporting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4B64CB3D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2DCE1BF3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44F1AF7E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Confidentiality Training (Online)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06E6598E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one month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24847E56" w:rsidRDefault="002920F4" w14:paraId="64FD932E" w14:textId="6C5C64E4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eastAsia="Jost" w:cs="Arial" w:cstheme="minorAscii"/>
                <w:sz w:val="24"/>
                <w:szCs w:val="24"/>
              </w:rPr>
            </w:pPr>
            <w:r w:rsidRPr="24847E56" w:rsidR="002920F4">
              <w:rPr>
                <w:rFonts w:eastAsia="Jost" w:cs="Arial" w:cstheme="minorAscii"/>
              </w:rPr>
              <w:t>All personnel must follow Iowa Code Section 217.30</w:t>
            </w:r>
          </w:p>
          <w:p w:rsidRPr="00182C80" w:rsidR="002920F4" w:rsidP="24847E56" w:rsidRDefault="002920F4" w14:paraId="0DD67BC0" w14:textId="59786C32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eastAsia="Jost" w:cs="Arial" w:cstheme="minorAscii"/>
                <w:sz w:val="24"/>
                <w:szCs w:val="24"/>
              </w:rPr>
            </w:pPr>
            <w:r w:rsidRPr="24847E56" w:rsidR="002920F4">
              <w:rPr>
                <w:rFonts w:eastAsia="Jost" w:cs="Arial" w:cstheme="minorAscii"/>
              </w:rPr>
              <w:t>Policy 3.0- Confidentiality</w:t>
            </w:r>
          </w:p>
          <w:p w:rsidRPr="00182C80" w:rsidR="002920F4" w:rsidP="24847E56" w:rsidRDefault="002920F4" w14:paraId="785630C4" w14:textId="7D11E7F3" w14:noSpellErr="1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eastAsia="Jost" w:cs="Arial" w:cstheme="minorAscii"/>
                <w:color w:val="9900FF"/>
                <w:sz w:val="24"/>
                <w:szCs w:val="24"/>
              </w:rPr>
            </w:pPr>
            <w:r w:rsidRPr="24847E56" w:rsidR="002920F4">
              <w:rPr>
                <w:rFonts w:eastAsia="Jost" w:cs="Arial" w:cstheme="minorAscii"/>
              </w:rPr>
              <w:t xml:space="preserve">Confidentiality Training </w:t>
            </w:r>
            <w:hyperlink r:id="R381e51314ef54d20">
              <w:r w:rsidRPr="24847E56" w:rsidR="002920F4">
                <w:rPr>
                  <w:rFonts w:eastAsia="Jost" w:cs="Arial" w:cstheme="minorAscii"/>
                  <w:color w:val="1155CC"/>
                  <w:u w:val="single"/>
                </w:rPr>
                <w:t>Recording</w:t>
              </w:r>
            </w:hyperlink>
            <w:r w:rsidRPr="24847E56" w:rsidR="002920F4">
              <w:rPr>
                <w:rFonts w:eastAsia="Jost" w:cs="Arial" w:cstheme="minorAscii"/>
              </w:rPr>
              <w:t xml:space="preserve"> and</w:t>
            </w:r>
            <w:r w:rsidRPr="24847E56" w:rsidR="002920F4">
              <w:rPr>
                <w:rFonts w:eastAsia="Jost" w:cs="Arial" w:cstheme="minorAscii"/>
                <w:color w:val="9900FF"/>
              </w:rPr>
              <w:t xml:space="preserve"> </w:t>
            </w:r>
            <w:hyperlink r:id="Rfaec1480c10a472b">
              <w:r w:rsidRPr="24847E56" w:rsidR="002920F4">
                <w:rPr>
                  <w:rFonts w:eastAsia="Jost" w:cs="Arial" w:cstheme="minorAscii"/>
                  <w:color w:val="1155CC"/>
                  <w:u w:val="single"/>
                </w:rPr>
                <w:t>Knowledge Check</w:t>
              </w:r>
            </w:hyperlink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1D99BC00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5458CF" w:rsidTr="24847E56" w14:paraId="6A44358E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5458CF" w:rsidP="005458CF" w:rsidRDefault="005458CF" w14:paraId="7C116F81" w14:textId="532A8C54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Code of Ethics Training (online)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5458CF" w:rsidP="005458CF" w:rsidRDefault="005458CF" w14:paraId="43EF9E66" w14:textId="22565546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one month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5458CF" w:rsidP="24847E56" w:rsidRDefault="005458CF" w14:paraId="0395E851" w14:textId="375C0727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cs="Arial" w:cstheme="minorAscii"/>
                <w:sz w:val="24"/>
                <w:szCs w:val="24"/>
              </w:rPr>
            </w:pPr>
            <w:r w:rsidRPr="24847E56" w:rsidR="005458CF">
              <w:rPr>
                <w:rFonts w:eastAsia="Jost" w:cs="Arial" w:cstheme="minorAscii"/>
              </w:rPr>
              <w:t xml:space="preserve">All personnel must read the </w:t>
            </w:r>
            <w:r w:rsidRPr="24847E56" w:rsidR="005458CF">
              <w:rPr>
                <w:rFonts w:eastAsia="Jost" w:cs="Arial" w:cstheme="minorAscii"/>
              </w:rPr>
              <w:t>FaDSS</w:t>
            </w:r>
            <w:r w:rsidRPr="24847E56" w:rsidR="005458CF">
              <w:rPr>
                <w:rFonts w:eastAsia="Jost" w:cs="Arial" w:cstheme="minorAscii"/>
                <w:color w:val="9900FF"/>
              </w:rPr>
              <w:t xml:space="preserve"> </w:t>
            </w:r>
            <w:hyperlink r:id="R72636cac38cc4640">
              <w:r w:rsidRPr="24847E56" w:rsidR="005458CF">
                <w:rPr>
                  <w:rFonts w:cs="Arial" w:cstheme="minorAscii"/>
                  <w:color w:val="1155CC"/>
                  <w:u w:val="single"/>
                </w:rPr>
                <w:t>Code of Ethics</w:t>
              </w:r>
            </w:hyperlink>
            <w:r w:rsidRPr="24847E56" w:rsidR="005458CF">
              <w:rPr>
                <w:rFonts w:cs="Arial" w:cstheme="minorAscii"/>
              </w:rPr>
              <w:t xml:space="preserve"> and complete the required training and </w:t>
            </w:r>
            <w:r w:rsidRPr="24847E56" w:rsidR="005458CF">
              <w:rPr>
                <w:rFonts w:cs="Arial" w:cstheme="minorAscii"/>
              </w:rPr>
              <w:t>quiz</w:t>
            </w:r>
            <w:r w:rsidRPr="24847E56" w:rsidR="005458CF">
              <w:rPr>
                <w:rFonts w:cs="Arial" w:cstheme="minorAscii"/>
              </w:rPr>
              <w:t>.</w:t>
            </w:r>
          </w:p>
          <w:p w:rsidRPr="00182C80" w:rsidR="005458CF" w:rsidP="24847E56" w:rsidRDefault="005458CF" w14:paraId="37255EE7" w14:noSpellErr="1" w14:textId="5858AF03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cs="Arial" w:cstheme="minorAscii"/>
                <w:sz w:val="24"/>
                <w:szCs w:val="24"/>
              </w:rPr>
            </w:pPr>
            <w:hyperlink r:id="R4972962029204bc2">
              <w:r w:rsidRPr="24847E56" w:rsidR="005458CF">
                <w:rPr>
                  <w:rFonts w:cs="Arial" w:cstheme="minorAscii"/>
                  <w:color w:val="1155CC"/>
                  <w:u w:val="single"/>
                </w:rPr>
                <w:t>Code of Ethics Recorded Training</w:t>
              </w:r>
            </w:hyperlink>
          </w:p>
          <w:p w:rsidRPr="00182C80" w:rsidR="005458CF" w:rsidP="24847E56" w:rsidRDefault="005458CF" w14:paraId="5A9C96AE" w14:textId="2FB6931E" w14:noSpellErr="1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eastAsia="Jost" w:cs="Arial" w:cstheme="minorAscii"/>
                <w:sz w:val="24"/>
                <w:szCs w:val="24"/>
              </w:rPr>
            </w:pPr>
            <w:hyperlink r:id="R152950203a7f47f3">
              <w:r w:rsidRPr="24847E56" w:rsidR="005458CF">
                <w:rPr>
                  <w:rFonts w:cs="Arial" w:cstheme="minorAscii"/>
                  <w:color w:val="1155CC"/>
                  <w:u w:val="single"/>
                </w:rPr>
                <w:t>Quiz link</w:t>
              </w:r>
            </w:hyperlink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5458CF" w:rsidP="005458CF" w:rsidRDefault="005458CF" w14:paraId="444D7311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23666166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7130BD9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Background Check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10BA641E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Every 2 years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99F9608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All personnel must follow Iowa Code Section 217.30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A4BA784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5E0DB7D3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29B355DB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Orientation</w:t>
            </w:r>
          </w:p>
          <w:p w:rsidRPr="00182C80" w:rsidR="002920F4" w:rsidP="005322FC" w:rsidRDefault="002920F4" w14:paraId="5FF17731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4D767B53" w14:textId="6E7B2F99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lastRenderedPageBreak/>
              <w:t xml:space="preserve">Within 3 </w:t>
            </w:r>
            <w:r w:rsidRPr="00182C80">
              <w:rPr>
                <w:rFonts w:eastAsia="Jost" w:cstheme="minorHAnsi"/>
                <w:szCs w:val="24"/>
              </w:rPr>
              <w:lastRenderedPageBreak/>
              <w:t>months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56607E7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lastRenderedPageBreak/>
              <w:t xml:space="preserve">New FaDSS personnel are </w:t>
            </w:r>
            <w:r w:rsidRPr="00182C80">
              <w:rPr>
                <w:rFonts w:eastAsia="Jost" w:cstheme="minorHAnsi"/>
                <w:szCs w:val="24"/>
              </w:rPr>
              <w:lastRenderedPageBreak/>
              <w:t xml:space="preserve">oriented to: </w:t>
            </w:r>
          </w:p>
          <w:p w:rsidRPr="00182C80" w:rsidR="002920F4" w:rsidP="002920F4" w:rsidRDefault="002920F4" w14:paraId="464A0036" w14:textId="77777777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The organization’s mission, philosophy, goals, and services</w:t>
            </w:r>
          </w:p>
          <w:p w:rsidRPr="00182C80" w:rsidR="002920F4" w:rsidP="002920F4" w:rsidRDefault="002920F4" w14:paraId="1FF6E28C" w14:textId="77777777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The cultural and socioeconomic characteristics of the service population</w:t>
            </w:r>
          </w:p>
          <w:p w:rsidRPr="00182C80" w:rsidR="002920F4" w:rsidP="002920F4" w:rsidRDefault="002920F4" w14:paraId="5D5DE0E9" w14:textId="77777777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The organization’s place within the community</w:t>
            </w:r>
          </w:p>
          <w:p w:rsidRPr="00182C80" w:rsidR="002920F4" w:rsidP="002920F4" w:rsidRDefault="002920F4" w14:paraId="758A327E" w14:textId="77777777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The organization’s personnel manual</w:t>
            </w:r>
          </w:p>
          <w:p w:rsidRPr="00182C80" w:rsidR="002920F4" w:rsidP="005322FC" w:rsidRDefault="002920F4" w14:paraId="4E2E17DD" w14:textId="247B3D28">
            <w:pPr>
              <w:widowControl w:val="0"/>
              <w:numPr>
                <w:ilvl w:val="0"/>
                <w:numId w:val="2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Lines of accountability and authority within the organization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595647CF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E905C6" w:rsidTr="24847E56" w14:paraId="521D9FB9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0190B67E" w14:textId="4523FD26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Iowa FaDSS Training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27B5BC05" w14:textId="10B38249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3 months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5199D813" w14:textId="77777777">
            <w:pPr>
              <w:widowControl w:val="0"/>
              <w:numPr>
                <w:ilvl w:val="0"/>
                <w:numId w:val="3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Introduction to navigating and using Iowa FaDSS recording: </w:t>
            </w:r>
            <w:hyperlink w:history="1" r:id="rId16">
              <w:r w:rsidRPr="00182C80">
                <w:rPr>
                  <w:rStyle w:val="Hyperlink"/>
                  <w:rFonts w:eastAsia="Jost" w:cstheme="minorHAnsi"/>
                  <w:szCs w:val="24"/>
                </w:rPr>
                <w:t>FaDSS Training</w:t>
              </w:r>
            </w:hyperlink>
          </w:p>
          <w:p w:rsidRPr="00182C80" w:rsidR="00E905C6" w:rsidP="00E905C6" w:rsidRDefault="00E905C6" w14:paraId="16033B87" w14:textId="77777777">
            <w:pPr>
              <w:widowControl w:val="0"/>
              <w:numPr>
                <w:ilvl w:val="0"/>
                <w:numId w:val="3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Proper documentation techniques and maintenance and security of case records</w:t>
            </w:r>
          </w:p>
          <w:p w:rsidRPr="00182C80" w:rsidR="00E905C6" w:rsidP="00B067B9" w:rsidRDefault="00E905C6" w14:paraId="01FAC0CC" w14:textId="3CF0B386">
            <w:pPr>
              <w:widowControl w:val="0"/>
              <w:numPr>
                <w:ilvl w:val="0"/>
                <w:numId w:val="3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How to write </w:t>
            </w:r>
            <w:hyperlink w:history="1" r:id="rId17">
              <w:r w:rsidRPr="00182C80">
                <w:rPr>
                  <w:rStyle w:val="Hyperlink"/>
                  <w:rFonts w:eastAsia="Jost" w:cstheme="minorHAnsi"/>
                  <w:szCs w:val="24"/>
                </w:rPr>
                <w:t xml:space="preserve">contact notes </w:t>
              </w:r>
              <w:r w:rsidRPr="00182C80" w:rsidR="00B067B9">
                <w:rPr>
                  <w:rStyle w:val="Hyperlink"/>
                  <w:rFonts w:eastAsia="Jost" w:cstheme="minorHAnsi"/>
                  <w:szCs w:val="24"/>
                </w:rPr>
                <w:t xml:space="preserve">and </w:t>
              </w:r>
              <w:r w:rsidRPr="00182C80">
                <w:rPr>
                  <w:rStyle w:val="Hyperlink"/>
                  <w:rFonts w:eastAsia="Jost" w:cstheme="minorHAnsi"/>
                  <w:szCs w:val="24"/>
                </w:rPr>
                <w:t>document</w:t>
              </w:r>
            </w:hyperlink>
            <w:r w:rsidRPr="00182C80">
              <w:rPr>
                <w:rFonts w:eastAsia="Jost" w:cstheme="minorHAnsi"/>
                <w:szCs w:val="24"/>
              </w:rPr>
              <w:t xml:space="preserve"> all required information in Iowa FaDSS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0BC2FAD6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E905C6" w:rsidTr="24847E56" w14:paraId="69B1293B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5D0587F1" w14:textId="4301AEBB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FaDSS Program Training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383D14BF" w14:textId="32991879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3 months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33BAB766" w14:textId="49CDE997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hyperlink w:history="1" r:id="rId18">
              <w:r w:rsidRPr="00182C80">
                <w:rPr>
                  <w:rStyle w:val="Hyperlink"/>
                  <w:rFonts w:eastAsia="Jost" w:cstheme="minorHAnsi"/>
                  <w:szCs w:val="24"/>
                </w:rPr>
                <w:t>FaDSS 101</w:t>
              </w:r>
            </w:hyperlink>
          </w:p>
          <w:p w:rsidRPr="00182C80" w:rsidR="00E905C6" w:rsidP="00E905C6" w:rsidRDefault="00E905C6" w14:paraId="1D1A9FC5" w14:textId="77777777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Training on assessment tools outlined in the grant application</w:t>
            </w:r>
          </w:p>
          <w:p w:rsidRPr="00182C80" w:rsidR="00E905C6" w:rsidP="00E905C6" w:rsidRDefault="00E905C6" w14:paraId="217008A2" w14:textId="4C5036BD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Training on </w:t>
            </w:r>
            <w:hyperlink w:history="1" r:id="rId19">
              <w:r w:rsidRPr="00182C80">
                <w:rPr>
                  <w:rStyle w:val="Hyperlink"/>
                  <w:rFonts w:eastAsia="Jost" w:cstheme="minorHAnsi"/>
                  <w:szCs w:val="24"/>
                </w:rPr>
                <w:t>goal setting framework</w:t>
              </w:r>
            </w:hyperlink>
            <w:r w:rsidRPr="00182C80">
              <w:rPr>
                <w:rFonts w:eastAsia="Jost" w:cstheme="minorHAnsi"/>
                <w:szCs w:val="24"/>
              </w:rPr>
              <w:t xml:space="preserve"> and documentation</w:t>
            </w:r>
          </w:p>
          <w:p w:rsidRPr="00182C80" w:rsidR="00E905C6" w:rsidP="00E905C6" w:rsidRDefault="00E905C6" w14:paraId="6207EDF0" w14:textId="77777777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The Family Handout</w:t>
            </w:r>
          </w:p>
          <w:p w:rsidRPr="00182C80" w:rsidR="00677112" w:rsidP="00E905C6" w:rsidRDefault="00E905C6" w14:paraId="32BB3B7F" w14:textId="77777777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Training </w:t>
            </w:r>
            <w:proofErr w:type="gramStart"/>
            <w:r w:rsidRPr="00182C80">
              <w:rPr>
                <w:rFonts w:eastAsia="Jost" w:cstheme="minorHAnsi"/>
                <w:szCs w:val="24"/>
              </w:rPr>
              <w:t>on</w:t>
            </w:r>
            <w:proofErr w:type="gramEnd"/>
            <w:r w:rsidRPr="00182C80">
              <w:rPr>
                <w:rFonts w:eastAsia="Jost" w:cstheme="minorHAnsi"/>
                <w:szCs w:val="24"/>
              </w:rPr>
              <w:t xml:space="preserve"> program eligibility determination and eligibility reviews: </w:t>
            </w:r>
            <w:hyperlink w:history="1" r:id="rId20">
              <w:r w:rsidRPr="00182C80">
                <w:rPr>
                  <w:rStyle w:val="Hyperlink"/>
                  <w:rFonts w:eastAsia="Jost" w:cstheme="minorHAnsi"/>
                  <w:szCs w:val="24"/>
                </w:rPr>
                <w:t>FaDSS Eligibility Training</w:t>
              </w:r>
            </w:hyperlink>
          </w:p>
          <w:p w:rsidRPr="00182C80" w:rsidR="00E905C6" w:rsidP="00E905C6" w:rsidRDefault="00E905C6" w14:paraId="1A51C851" w14:textId="37FE52CC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Training </w:t>
            </w:r>
            <w:proofErr w:type="gramStart"/>
            <w:r w:rsidRPr="00182C80">
              <w:rPr>
                <w:rFonts w:eastAsia="Jost" w:cstheme="minorHAnsi"/>
                <w:szCs w:val="24"/>
              </w:rPr>
              <w:t>on</w:t>
            </w:r>
            <w:proofErr w:type="gramEnd"/>
            <w:r w:rsidRPr="00182C80">
              <w:rPr>
                <w:rFonts w:eastAsia="Jost" w:cstheme="minorHAnsi"/>
                <w:szCs w:val="24"/>
              </w:rPr>
              <w:t xml:space="preserve"> resources, materials, or curricula to support activities and skill building with families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4E7E989A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E905C6" w:rsidTr="24847E56" w14:paraId="35DF8274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19AF52FD" w14:textId="6396D6AB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lastRenderedPageBreak/>
              <w:t xml:space="preserve">Self-Sufficiency Matrix Training 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760F76F8" w14:textId="2CB64779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3 months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4A53F7BD" w14:textId="67E0AF44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hyperlink w:history="1" r:id="rId21">
              <w:r w:rsidRPr="00182C80">
                <w:rPr>
                  <w:rStyle w:val="Hyperlink"/>
                  <w:rFonts w:eastAsia="Jost" w:cstheme="minorHAnsi"/>
                  <w:szCs w:val="24"/>
                </w:rPr>
                <w:t>Self-Sufficiency Matrix (SSM) Training</w:t>
              </w:r>
            </w:hyperlink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E905C6" w:rsidP="00E905C6" w:rsidRDefault="00E905C6" w14:paraId="1253DA04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064EE148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317D8038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Initial Mandatory Reporter Training</w:t>
            </w:r>
          </w:p>
          <w:p w:rsidRPr="00182C80" w:rsidR="002920F4" w:rsidP="005322FC" w:rsidRDefault="002920F4" w14:paraId="36ACB6EA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1AF20F4B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6 months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7B23BC" w14:paraId="53417362" w14:textId="15932818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Instructions can be found</w:t>
            </w:r>
            <w:r w:rsidRPr="00182C80" w:rsidR="00A90843">
              <w:rPr>
                <w:rFonts w:eastAsia="Jost" w:cstheme="minorHAnsi"/>
                <w:szCs w:val="24"/>
              </w:rPr>
              <w:t xml:space="preserve">: </w:t>
            </w:r>
            <w:hyperlink w:history="1" r:id="rId22">
              <w:r w:rsidRPr="00182C80" w:rsidR="00A90843">
                <w:rPr>
                  <w:rStyle w:val="Hyperlink"/>
                  <w:rFonts w:eastAsia="Jost" w:cstheme="minorHAnsi"/>
                  <w:szCs w:val="24"/>
                </w:rPr>
                <w:t>Mandatory Reporters | Health &amp; Human Services</w:t>
              </w:r>
            </w:hyperlink>
            <w:r w:rsidRPr="00182C80" w:rsidR="00A90843">
              <w:rPr>
                <w:rFonts w:eastAsia="Jost" w:cstheme="minorHAnsi"/>
                <w:szCs w:val="24"/>
              </w:rPr>
              <w:t xml:space="preserve"> 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10F446DA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21627F62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1B253098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Subsequent Mandatory Reporter Training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7CC5FBDA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Every 3 years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116E9E" w14:paraId="525BC2B8" w14:textId="6FB8CCEC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Instructions can be found: </w:t>
            </w:r>
            <w:hyperlink w:history="1" r:id="rId23">
              <w:r w:rsidRPr="00182C80">
                <w:rPr>
                  <w:rStyle w:val="Hyperlink"/>
                  <w:rFonts w:eastAsia="Jost" w:cstheme="minorHAnsi"/>
                  <w:szCs w:val="24"/>
                </w:rPr>
                <w:t>Mandatory Reporters | Health &amp; Human Services</w:t>
              </w:r>
            </w:hyperlink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2549F5AC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5EF4ECDE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39EABA0D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Specialist Certification</w:t>
            </w:r>
          </w:p>
          <w:p w:rsidRPr="00182C80" w:rsidR="002920F4" w:rsidP="005322FC" w:rsidRDefault="002920F4" w14:paraId="7CF05B90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2BF59129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1 year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54C23" w:rsidP="005322FC" w:rsidRDefault="00254C23" w14:paraId="1C30CC81" w14:textId="7F4727EF">
            <w:pPr>
              <w:widowControl w:val="0"/>
              <w:spacing w:line="240" w:lineRule="auto"/>
              <w:rPr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Option 1: Family Development Specialist Certification through </w:t>
            </w:r>
            <w:hyperlink w:history="1" r:id="rId24">
              <w:r w:rsidRPr="00182C80">
                <w:rPr>
                  <w:rStyle w:val="Hyperlink"/>
                  <w:rFonts w:eastAsia="Jost" w:cstheme="minorHAnsi"/>
                  <w:szCs w:val="24"/>
                </w:rPr>
                <w:t>National Resource Center for Family Centered Practice</w:t>
              </w:r>
            </w:hyperlink>
            <w:r w:rsidRPr="00182C80">
              <w:rPr>
                <w:rFonts w:eastAsia="Jost" w:cstheme="minorHAnsi"/>
                <w:szCs w:val="24"/>
              </w:rPr>
              <w:t xml:space="preserve"> </w:t>
            </w:r>
          </w:p>
          <w:p w:rsidRPr="00182C80" w:rsidR="00254C23" w:rsidP="005322FC" w:rsidRDefault="00254C23" w14:paraId="18C116C4" w14:textId="77777777">
            <w:pPr>
              <w:widowControl w:val="0"/>
              <w:spacing w:line="240" w:lineRule="auto"/>
              <w:rPr>
                <w:szCs w:val="24"/>
              </w:rPr>
            </w:pPr>
          </w:p>
          <w:p w:rsidRPr="00182C80" w:rsidR="002920F4" w:rsidP="005322FC" w:rsidRDefault="002920F4" w14:paraId="44089F48" w14:textId="619F9349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Option </w:t>
            </w:r>
            <w:r w:rsidRPr="00182C80" w:rsidR="00254C23">
              <w:rPr>
                <w:rFonts w:eastAsia="Jost" w:cstheme="minorHAnsi"/>
                <w:szCs w:val="24"/>
              </w:rPr>
              <w:t>2</w:t>
            </w:r>
            <w:r w:rsidRPr="00182C80" w:rsidR="0099657B">
              <w:rPr>
                <w:rFonts w:eastAsia="Jost" w:cstheme="minorHAnsi"/>
                <w:szCs w:val="24"/>
              </w:rPr>
              <w:t xml:space="preserve"> </w:t>
            </w:r>
            <w:r w:rsidRPr="00182C80" w:rsidR="001E5F54">
              <w:rPr>
                <w:rFonts w:eastAsia="Jost" w:cstheme="minorHAnsi"/>
                <w:szCs w:val="24"/>
              </w:rPr>
              <w:t>Family Support Certification through t</w:t>
            </w:r>
            <w:r w:rsidRPr="00182C80" w:rsidR="0099657B">
              <w:rPr>
                <w:rFonts w:eastAsia="Jost" w:cstheme="minorHAnsi"/>
                <w:szCs w:val="24"/>
              </w:rPr>
              <w:t xml:space="preserve">he </w:t>
            </w:r>
            <w:hyperlink w:history="1" r:id="rId25">
              <w:r w:rsidRPr="00182C80" w:rsidR="0099657B">
                <w:rPr>
                  <w:rStyle w:val="Hyperlink"/>
                  <w:rFonts w:eastAsia="Jost" w:cstheme="minorHAnsi"/>
                  <w:szCs w:val="24"/>
                </w:rPr>
                <w:t>Institute for Family Support Professionals</w:t>
              </w:r>
            </w:hyperlink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19D36C78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32D37C51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752FE01B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FaDSS New Worker Training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48B55562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Within 1 year of hire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6F9967E4" w14:textId="607AEC04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 xml:space="preserve">Provided by State Staff </w:t>
            </w:r>
            <w:r w:rsidRPr="00182C80" w:rsidR="00C51C05">
              <w:rPr>
                <w:rFonts w:eastAsia="Jost" w:cstheme="minorHAnsi"/>
                <w:szCs w:val="24"/>
              </w:rPr>
              <w:t>biannually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6B33871E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  <w:tr w:rsidRPr="00182C80" w:rsidR="002920F4" w:rsidTr="24847E56" w14:paraId="15F77B71" w14:textId="77777777"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7654F0FC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Ongoing Annual Training</w:t>
            </w:r>
          </w:p>
        </w:tc>
        <w:tc>
          <w:tcPr>
            <w:tcW w:w="1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33ADF147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10 hours/fiscal year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330E02D7" w14:textId="0BA537A4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  <w:r w:rsidRPr="00182C80">
              <w:rPr>
                <w:rFonts w:eastAsia="Jost" w:cstheme="minorHAnsi"/>
                <w:szCs w:val="24"/>
              </w:rPr>
              <w:t>10 hours total</w:t>
            </w:r>
          </w:p>
        </w:tc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2C80" w:rsidR="002920F4" w:rsidP="005322FC" w:rsidRDefault="002920F4" w14:paraId="3B8FC7F9" w14:textId="77777777">
            <w:pPr>
              <w:widowControl w:val="0"/>
              <w:spacing w:line="240" w:lineRule="auto"/>
              <w:rPr>
                <w:rFonts w:eastAsia="Jost" w:cstheme="minorHAnsi"/>
                <w:szCs w:val="24"/>
              </w:rPr>
            </w:pPr>
          </w:p>
        </w:tc>
      </w:tr>
    </w:tbl>
    <w:p w:rsidRPr="00182C80" w:rsidR="008361A7" w:rsidP="00A54E5D" w:rsidRDefault="008361A7" w14:paraId="0BC21130" w14:textId="77777777">
      <w:pPr>
        <w:tabs>
          <w:tab w:val="left" w:pos="1440"/>
        </w:tabs>
        <w:rPr>
          <w:szCs w:val="24"/>
        </w:rPr>
      </w:pPr>
    </w:p>
    <w:sectPr w:rsidRPr="00182C80" w:rsidR="008361A7" w:rsidSect="00D81F17">
      <w:headerReference w:type="default" r:id="rId26"/>
      <w:pgSz w:w="12240" w:h="15840" w:orient="portrait"/>
      <w:pgMar w:top="126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7089" w:rsidP="005B08C8" w:rsidRDefault="00597089" w14:paraId="6A531BA5" w14:textId="77777777">
      <w:r>
        <w:separator/>
      </w:r>
    </w:p>
  </w:endnote>
  <w:endnote w:type="continuationSeparator" w:id="0">
    <w:p w:rsidR="00597089" w:rsidP="005B08C8" w:rsidRDefault="00597089" w14:paraId="0767DD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Jost">
    <w:altName w:val="Calibri"/>
    <w:charset w:val="00"/>
    <w:family w:val="auto"/>
    <w:pitch w:val="default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7089" w:rsidP="005B08C8" w:rsidRDefault="00597089" w14:paraId="146BD568" w14:textId="77777777">
      <w:r>
        <w:separator/>
      </w:r>
    </w:p>
  </w:footnote>
  <w:footnote w:type="continuationSeparator" w:id="0">
    <w:p w:rsidR="00597089" w:rsidP="005B08C8" w:rsidRDefault="00597089" w14:paraId="36F079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D0FA2" w:rsidP="005B08C8" w:rsidRDefault="00B64635" w14:paraId="73BAE51B" w14:textId="77777777">
    <w:pPr>
      <w:pStyle w:val="Header"/>
    </w:pPr>
    <w:r>
      <w:rPr>
        <w:noProof/>
      </w:rPr>
      <w:drawing>
        <wp:inline distT="0" distB="0" distL="0" distR="0" wp14:anchorId="6371DD4D" wp14:editId="2243B6DB">
          <wp:extent cx="2571750" cy="288757"/>
          <wp:effectExtent l="0" t="0" r="0" b="0"/>
          <wp:docPr id="2072649948" name="Picture 2" descr="Logo for Iowa Health and Human Services; stylized word Iowa is at the left, words Health and Human Services is on the right with a thin divider line in betwe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649948" name="Picture 2" descr="Logo for Iowa Health and Human Services; stylized word Iowa is at the left, words Health and Human Services is on the right with a thin divider line in betwe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16" cy="291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bba55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bfc76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8e83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1F1BE6"/>
    <w:multiLevelType w:val="multilevel"/>
    <w:tmpl w:val="0366B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AF5885"/>
    <w:multiLevelType w:val="multilevel"/>
    <w:tmpl w:val="6532A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3F169C"/>
    <w:multiLevelType w:val="multilevel"/>
    <w:tmpl w:val="4D82F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6">
    <w:abstractNumId w:val="5"/>
  </w:num>
  <w:num w:numId="5">
    <w:abstractNumId w:val="4"/>
  </w:num>
  <w:num w:numId="4">
    <w:abstractNumId w:val="3"/>
  </w:num>
  <w:num w:numId="1" w16cid:durableId="502428838">
    <w:abstractNumId w:val="1"/>
  </w:num>
  <w:num w:numId="2" w16cid:durableId="1831287929">
    <w:abstractNumId w:val="2"/>
  </w:num>
  <w:num w:numId="3" w16cid:durableId="97996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1F"/>
    <w:rsid w:val="00051975"/>
    <w:rsid w:val="00083341"/>
    <w:rsid w:val="000F4437"/>
    <w:rsid w:val="00104F4C"/>
    <w:rsid w:val="00116E9E"/>
    <w:rsid w:val="0014004B"/>
    <w:rsid w:val="00166ACC"/>
    <w:rsid w:val="00182C80"/>
    <w:rsid w:val="001B052E"/>
    <w:rsid w:val="001B4AB2"/>
    <w:rsid w:val="001E5F54"/>
    <w:rsid w:val="001E7409"/>
    <w:rsid w:val="001F66B9"/>
    <w:rsid w:val="00211881"/>
    <w:rsid w:val="00216E4C"/>
    <w:rsid w:val="00254C23"/>
    <w:rsid w:val="00262D4C"/>
    <w:rsid w:val="00270CB6"/>
    <w:rsid w:val="002920F4"/>
    <w:rsid w:val="002C13E5"/>
    <w:rsid w:val="002C3B46"/>
    <w:rsid w:val="002C6077"/>
    <w:rsid w:val="00342B93"/>
    <w:rsid w:val="00351EE3"/>
    <w:rsid w:val="00371D32"/>
    <w:rsid w:val="00373806"/>
    <w:rsid w:val="00415146"/>
    <w:rsid w:val="00420A7F"/>
    <w:rsid w:val="0044528B"/>
    <w:rsid w:val="0048142C"/>
    <w:rsid w:val="00521A34"/>
    <w:rsid w:val="005458CF"/>
    <w:rsid w:val="00564195"/>
    <w:rsid w:val="0057367C"/>
    <w:rsid w:val="00597089"/>
    <w:rsid w:val="005A4373"/>
    <w:rsid w:val="005B08C8"/>
    <w:rsid w:val="005F2104"/>
    <w:rsid w:val="00617DD6"/>
    <w:rsid w:val="00677112"/>
    <w:rsid w:val="00691AFC"/>
    <w:rsid w:val="006A32FF"/>
    <w:rsid w:val="006C5EE4"/>
    <w:rsid w:val="006C7C98"/>
    <w:rsid w:val="00733588"/>
    <w:rsid w:val="00772A43"/>
    <w:rsid w:val="00792FDD"/>
    <w:rsid w:val="007B23BC"/>
    <w:rsid w:val="007D2F68"/>
    <w:rsid w:val="007E028A"/>
    <w:rsid w:val="008361A7"/>
    <w:rsid w:val="00880F76"/>
    <w:rsid w:val="0088241D"/>
    <w:rsid w:val="008B00EA"/>
    <w:rsid w:val="008C4366"/>
    <w:rsid w:val="008D6F19"/>
    <w:rsid w:val="008F06CC"/>
    <w:rsid w:val="008F3462"/>
    <w:rsid w:val="009022EC"/>
    <w:rsid w:val="00903E39"/>
    <w:rsid w:val="00914BD3"/>
    <w:rsid w:val="00925A8F"/>
    <w:rsid w:val="0096281F"/>
    <w:rsid w:val="00967CE9"/>
    <w:rsid w:val="009800A3"/>
    <w:rsid w:val="0099657B"/>
    <w:rsid w:val="009B5B7D"/>
    <w:rsid w:val="009D489B"/>
    <w:rsid w:val="009E60AD"/>
    <w:rsid w:val="00A132CD"/>
    <w:rsid w:val="00A54E5D"/>
    <w:rsid w:val="00A57921"/>
    <w:rsid w:val="00A828ED"/>
    <w:rsid w:val="00A90843"/>
    <w:rsid w:val="00AB59A8"/>
    <w:rsid w:val="00AE41AA"/>
    <w:rsid w:val="00B013A8"/>
    <w:rsid w:val="00B067B9"/>
    <w:rsid w:val="00B30A65"/>
    <w:rsid w:val="00B33E59"/>
    <w:rsid w:val="00B503E4"/>
    <w:rsid w:val="00B64635"/>
    <w:rsid w:val="00BA3D14"/>
    <w:rsid w:val="00BB39EA"/>
    <w:rsid w:val="00C22A75"/>
    <w:rsid w:val="00C51C05"/>
    <w:rsid w:val="00D36BC3"/>
    <w:rsid w:val="00D817D2"/>
    <w:rsid w:val="00D81F17"/>
    <w:rsid w:val="00E15088"/>
    <w:rsid w:val="00E26DD9"/>
    <w:rsid w:val="00E675BE"/>
    <w:rsid w:val="00E905C6"/>
    <w:rsid w:val="00ED0FA2"/>
    <w:rsid w:val="00F029E3"/>
    <w:rsid w:val="00F270F7"/>
    <w:rsid w:val="00F50FE9"/>
    <w:rsid w:val="00F73C2B"/>
    <w:rsid w:val="00FD1645"/>
    <w:rsid w:val="00FF1CD1"/>
    <w:rsid w:val="04C9108E"/>
    <w:rsid w:val="24847E56"/>
    <w:rsid w:val="56192DF6"/>
    <w:rsid w:val="59D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83988"/>
  <w15:chartTrackingRefBased/>
  <w15:docId w15:val="{20E23D94-8A6E-4AB1-9F42-BCA8AF3D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4437"/>
    <w:pPr>
      <w:spacing w:before="60" w:after="60" w:line="276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E4C"/>
    <w:pPr>
      <w:keepNext/>
      <w:keepLines/>
      <w:spacing w:before="40" w:after="40" w:line="240" w:lineRule="auto"/>
      <w:outlineLvl w:val="1"/>
    </w:pPr>
    <w:rPr>
      <w:rFonts w:asciiTheme="majorHAnsi" w:hAnsiTheme="majorHAnsi" w:eastAsiaTheme="majorEastAsia" w:cstheme="majorBidi"/>
      <w:b/>
      <w:color w:val="03495B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6C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2303C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43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Cs/>
      <w:color w:val="03495B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B08C8"/>
    <w:pPr>
      <w:spacing w:before="120" w:after="12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08C8"/>
    <w:rPr>
      <w:rFonts w:asciiTheme="majorHAnsi" w:hAnsiTheme="majorHAnsi" w:eastAsiaTheme="majorEastAsia" w:cstheme="majorBidi"/>
      <w:spacing w:val="-10"/>
      <w:kern w:val="28"/>
      <w:sz w:val="48"/>
      <w:szCs w:val="56"/>
    </w:rPr>
  </w:style>
  <w:style w:type="character" w:styleId="PlaceholderText">
    <w:name w:val="Placeholder Text"/>
    <w:basedOn w:val="DefaultParagraphFont"/>
    <w:uiPriority w:val="99"/>
    <w:semiHidden/>
    <w:rsid w:val="005F2104"/>
    <w:rPr>
      <w:color w:val="666666"/>
    </w:rPr>
  </w:style>
  <w:style w:type="character" w:styleId="Heading2Char" w:customStyle="1">
    <w:name w:val="Heading 2 Char"/>
    <w:basedOn w:val="DefaultParagraphFont"/>
    <w:link w:val="Heading2"/>
    <w:uiPriority w:val="9"/>
    <w:rsid w:val="00216E4C"/>
    <w:rPr>
      <w:rFonts w:asciiTheme="majorHAnsi" w:hAnsiTheme="majorHAnsi" w:eastAsiaTheme="majorEastAsia" w:cstheme="majorBidi"/>
      <w:b/>
      <w:color w:val="03495B" w:themeColor="accent1" w:themeShade="BF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F06CC"/>
    <w:rPr>
      <w:rFonts w:asciiTheme="majorHAnsi" w:hAnsiTheme="majorHAnsi" w:eastAsiaTheme="majorEastAsia" w:cstheme="majorBidi"/>
      <w:color w:val="02303C" w:themeColor="accent1" w:themeShade="7F"/>
      <w:sz w:val="24"/>
      <w:szCs w:val="24"/>
    </w:rPr>
  </w:style>
  <w:style w:type="paragraph" w:styleId="NoSpacing">
    <w:name w:val="No Spacing"/>
    <w:uiPriority w:val="1"/>
    <w:qFormat/>
    <w:rsid w:val="00880F76"/>
    <w:pPr>
      <w:spacing w:after="0" w:line="240" w:lineRule="auto"/>
    </w:pPr>
    <w:rPr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F4437"/>
    <w:rPr>
      <w:rFonts w:asciiTheme="majorHAnsi" w:hAnsiTheme="majorHAnsi" w:eastAsiaTheme="majorEastAsia" w:cstheme="majorBidi"/>
      <w:iCs/>
      <w:color w:val="03495B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7E028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0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3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50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3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03E4"/>
    <w:rPr>
      <w:b/>
      <w:bCs/>
      <w:sz w:val="20"/>
      <w:szCs w:val="20"/>
    </w:rPr>
  </w:style>
  <w:style w:type="paragraph" w:styleId="ListParagraph">
    <w:uiPriority w:val="34"/>
    <w:name w:val="List Paragraph"/>
    <w:basedOn w:val="Normal"/>
    <w:qFormat/>
    <w:rsid w:val="24847E5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youtube.com/watch?v=9GYK1gwHY_Q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youtube.com/watch?v=BHPDPxI_cAQ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youtube.com/watch?v=hS8n_JyO-0s" TargetMode="External" Id="rId17" /><Relationship Type="http://schemas.openxmlformats.org/officeDocument/2006/relationships/hyperlink" Target="https://institutefsp.org/usercertificationexampage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youtube.com/watch?v=Uy0l_80LLkE" TargetMode="External" Id="rId16" /><Relationship Type="http://schemas.openxmlformats.org/officeDocument/2006/relationships/hyperlink" Target="https://www.youtube.com/watch?v=wpVc8o-GZ7I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nrcfcp.uiowa.edu/training-and-technical-assistance/training-schedules-and-registration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hhs.iowa.gov/report-abuse-fraud/mandatory-reporters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youtube.com/watch?v=QYP1lYWMmH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hs.iowa.gov/report-abuse-fraud/mandatory-reporters" TargetMode="External" Id="rId22" /><Relationship Type="http://schemas.openxmlformats.org/officeDocument/2006/relationships/fontTable" Target="fontTable.xml" Id="rId27" /><Relationship Type="http://schemas.openxmlformats.org/officeDocument/2006/relationships/hyperlink" Target="https://www.youtube.com/watch?v=FzOG_0wL9dk" TargetMode="External" Id="R381e51314ef54d20" /><Relationship Type="http://schemas.openxmlformats.org/officeDocument/2006/relationships/hyperlink" Target="https://hhs.iowa.gov/media/12106/download?inline" TargetMode="External" Id="Rfaec1480c10a472b" /><Relationship Type="http://schemas.openxmlformats.org/officeDocument/2006/relationships/hyperlink" Target="https://hhs.iowa.gov/media/12105/download?inline=" TargetMode="External" Id="R72636cac38cc4640" /><Relationship Type="http://schemas.openxmlformats.org/officeDocument/2006/relationships/hyperlink" Target="https://www.youtube.com/watch?v=SoRhbxaMMgQ" TargetMode="External" Id="R4972962029204bc2" /><Relationship Type="http://schemas.openxmlformats.org/officeDocument/2006/relationships/hyperlink" Target="https://hhs.iowa.gov/media/12107/download?inline=" TargetMode="External" Id="R152950203a7f47f3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tten0\Downloads\Meeting%20Agenda%20(2).dotx" TargetMode="External"/></Relationships>
</file>

<file path=word/theme/theme1.xml><?xml version="1.0" encoding="utf-8"?>
<a:theme xmlns:a="http://schemas.openxmlformats.org/drawingml/2006/main" xmlns:thm15="http://schemas.microsoft.com/office/thememl/2012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6" ma:contentTypeDescription="Create a new document." ma:contentTypeScope="" ma:versionID="b5d188e11c37735de6d6c4cd4d9c8c77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498ebf0776277aebc8ebd05d6e71256d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F77FD-E146-4C6D-A09F-99EFBE428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CC4A5-9421-4E1E-B638-3028106CDF91}">
  <ds:schemaRefs>
    <ds:schemaRef ds:uri="http://schemas.microsoft.com/office/2006/metadata/properties"/>
    <ds:schemaRef ds:uri="http://schemas.microsoft.com/office/infopath/2007/PartnerControls"/>
    <ds:schemaRef ds:uri="3e7ab09f-8618-4d9b-9f2f-50ababbe4056"/>
    <ds:schemaRef ds:uri="3496e571-eae6-402d-810c-25953ccab642"/>
  </ds:schemaRefs>
</ds:datastoreItem>
</file>

<file path=customXml/itemProps3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34661-B1A3-4DFD-B823-7D327214817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Meeting Agenda (2)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Patten, Elizabeth [HHS]</dc:creator>
  <cp:keywords/>
  <dc:description/>
  <cp:lastModifiedBy>Wisniewski, Klaire [HHS]</cp:lastModifiedBy>
  <cp:revision>3</cp:revision>
  <dcterms:created xsi:type="dcterms:W3CDTF">2025-11-06T19:50:00Z</dcterms:created>
  <dcterms:modified xsi:type="dcterms:W3CDTF">2025-11-12T20:09:01Z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