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022EC" w:rsidP="0573EF7D" w:rsidRDefault="6642C626" w14:paraId="1AD337CC" w14:textId="312C83B0">
      <w:r>
        <w:rPr>
          <w:noProof/>
        </w:rPr>
        <w:drawing>
          <wp:inline distT="0" distB="0" distL="0" distR="0" wp14:anchorId="54A13C44" wp14:editId="0573EF7D">
            <wp:extent cx="3040954" cy="340653"/>
            <wp:effectExtent l="0" t="0" r="0" b="0"/>
            <wp:docPr id="2011428698" name="Picture 201142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40954" cy="340653"/>
                    </a:xfrm>
                    <a:prstGeom prst="rect">
                      <a:avLst/>
                    </a:prstGeom>
                  </pic:spPr>
                </pic:pic>
              </a:graphicData>
            </a:graphic>
          </wp:inline>
        </w:drawing>
      </w:r>
    </w:p>
    <w:p w:rsidR="0573EF7D" w:rsidP="0573EF7D" w:rsidRDefault="0573EF7D" w14:paraId="71A405C3" w14:textId="24B157A7"/>
    <w:p w:rsidRPr="00055722" w:rsidR="00B45B72" w:rsidP="00B45B72" w:rsidRDefault="00B45B72" w14:paraId="5D5C832C" w14:textId="77777777">
      <w:pPr>
        <w:pBdr>
          <w:top w:val="nil"/>
          <w:left w:val="nil"/>
          <w:bottom w:val="nil"/>
          <w:right w:val="nil"/>
          <w:between w:val="nil"/>
        </w:pBdr>
        <w:spacing w:before="240" w:after="0" w:line="240" w:lineRule="auto"/>
        <w:jc w:val="center"/>
        <w:rPr>
          <w:rFonts w:ascii="Times New Roman" w:hAnsi="Times New Roman" w:eastAsia="Times New Roman" w:cs="Times New Roman"/>
          <w:sz w:val="24"/>
          <w:szCs w:val="24"/>
        </w:rPr>
      </w:pPr>
      <w:r w:rsidRPr="00055722">
        <w:rPr>
          <w:rFonts w:ascii="Arial" w:hAnsi="Arial" w:eastAsia="Arial" w:cs="Arial"/>
          <w:b/>
          <w:sz w:val="24"/>
          <w:szCs w:val="24"/>
        </w:rPr>
        <w:t>NOTICE OF INTENT TO AWARD</w:t>
      </w:r>
    </w:p>
    <w:p w:rsidRPr="00055722" w:rsidR="00B45B72" w:rsidP="39B13042" w:rsidRDefault="00B45B72" w14:paraId="41212213" w14:textId="5F0B1A96">
      <w:pPr>
        <w:pBdr>
          <w:top w:val="nil"/>
          <w:left w:val="nil"/>
          <w:bottom w:val="nil"/>
          <w:right w:val="nil"/>
          <w:between w:val="nil"/>
        </w:pBdr>
        <w:spacing w:before="240" w:after="0" w:line="240" w:lineRule="auto"/>
        <w:jc w:val="center"/>
        <w:rPr>
          <w:rFonts w:ascii="Arial" w:hAnsi="Arial" w:eastAsia="Arial" w:cs="Arial"/>
          <w:b/>
          <w:bCs/>
          <w:sz w:val="24"/>
          <w:szCs w:val="24"/>
        </w:rPr>
      </w:pPr>
      <w:r w:rsidRPr="00055722">
        <w:rPr>
          <w:rFonts w:ascii="Arial" w:hAnsi="Arial" w:eastAsia="Arial" w:cs="Arial"/>
          <w:b/>
          <w:bCs/>
          <w:sz w:val="24"/>
          <w:szCs w:val="24"/>
        </w:rPr>
        <w:t>REQUEST FOR</w:t>
      </w:r>
      <w:r w:rsidRPr="00055722" w:rsidR="5FD8A46A">
        <w:rPr>
          <w:rFonts w:ascii="Arial" w:hAnsi="Arial" w:eastAsia="Arial" w:cs="Arial"/>
          <w:b/>
          <w:bCs/>
          <w:sz w:val="24"/>
          <w:szCs w:val="24"/>
        </w:rPr>
        <w:t xml:space="preserve"> </w:t>
      </w:r>
      <w:r w:rsidRPr="00055722">
        <w:rPr>
          <w:rFonts w:ascii="Arial" w:hAnsi="Arial" w:eastAsia="Arial" w:cs="Arial"/>
          <w:b/>
          <w:bCs/>
          <w:sz w:val="24"/>
          <w:szCs w:val="24"/>
        </w:rPr>
        <w:t xml:space="preserve">PROPOSAL (RFP) </w:t>
      </w:r>
      <w:r w:rsidRPr="00055722" w:rsidR="74EDBCBA">
        <w:rPr>
          <w:rFonts w:ascii="Arial" w:hAnsi="Arial" w:eastAsia="Arial" w:cs="Arial"/>
          <w:b/>
          <w:bCs/>
          <w:sz w:val="24"/>
          <w:szCs w:val="24"/>
        </w:rPr>
        <w:t xml:space="preserve"># </w:t>
      </w:r>
      <w:r w:rsidRPr="00055722" w:rsidR="00055722">
        <w:rPr>
          <w:rFonts w:ascii="Arial" w:hAnsi="Arial" w:eastAsia="Arial" w:cs="Arial"/>
          <w:b/>
          <w:bCs/>
          <w:sz w:val="24"/>
          <w:szCs w:val="24"/>
        </w:rPr>
        <w:t>PHTHMRH26001</w:t>
      </w:r>
    </w:p>
    <w:p w:rsidRPr="00055722" w:rsidR="00B45B72" w:rsidP="00B45B72" w:rsidRDefault="00055722" w14:paraId="2F250CBE" w14:textId="5A4FDE1F">
      <w:pPr>
        <w:pBdr>
          <w:top w:val="nil"/>
          <w:left w:val="nil"/>
          <w:bottom w:val="nil"/>
          <w:right w:val="nil"/>
          <w:between w:val="nil"/>
        </w:pBdr>
        <w:spacing w:before="240" w:after="0" w:line="240" w:lineRule="auto"/>
        <w:jc w:val="center"/>
        <w:rPr>
          <w:rFonts w:ascii="Times New Roman" w:hAnsi="Times New Roman" w:eastAsia="Times New Roman" w:cs="Times New Roman"/>
          <w:sz w:val="24"/>
          <w:szCs w:val="24"/>
        </w:rPr>
      </w:pPr>
      <w:r w:rsidRPr="00055722">
        <w:rPr>
          <w:rFonts w:ascii="Arial" w:hAnsi="Arial" w:eastAsia="Arial" w:cs="Arial"/>
          <w:b/>
          <w:sz w:val="24"/>
          <w:szCs w:val="24"/>
        </w:rPr>
        <w:t>March 3, 2026</w:t>
      </w:r>
    </w:p>
    <w:p w:rsidRPr="00055722" w:rsidR="00B45B72" w:rsidP="391A2A69" w:rsidRDefault="00B45B72" w14:paraId="3B66A6B2" w14:textId="3800D080">
      <w:pPr>
        <w:pBdr>
          <w:top w:val="nil" w:color="FF000000" w:sz="0" w:space="0"/>
          <w:left w:val="nil" w:color="FF000000" w:sz="0" w:space="0"/>
          <w:bottom w:val="nil" w:color="FF000000" w:sz="0" w:space="0"/>
          <w:right w:val="nil" w:color="FF000000" w:sz="0" w:space="0"/>
          <w:between w:val="nil" w:color="FF000000" w:sz="0" w:space="0"/>
        </w:pBdr>
        <w:spacing w:before="240" w:line="240" w:lineRule="auto"/>
        <w:jc w:val="both"/>
        <w:rPr>
          <w:rFonts w:ascii="Times New Roman" w:hAnsi="Times New Roman" w:eastAsia="Times New Roman" w:cs="Times New Roman"/>
          <w:sz w:val="24"/>
          <w:szCs w:val="24"/>
        </w:rPr>
      </w:pPr>
      <w:r w:rsidRPr="391A2A69" w:rsidR="00B45B72">
        <w:rPr>
          <w:rFonts w:ascii="Arial" w:hAnsi="Arial" w:eastAsia="Arial" w:cs="Arial"/>
          <w:sz w:val="24"/>
          <w:szCs w:val="24"/>
        </w:rPr>
        <w:t xml:space="preserve">The Iowa Department of Health and Human Services (Agency), Division of </w:t>
      </w:r>
      <w:r w:rsidRPr="391A2A69" w:rsidR="3F2451FB">
        <w:rPr>
          <w:rFonts w:ascii="Arial" w:hAnsi="Arial" w:eastAsia="Arial" w:cs="Arial"/>
          <w:sz w:val="24"/>
          <w:szCs w:val="24"/>
        </w:rPr>
        <w:t>Public Health</w:t>
      </w:r>
      <w:r w:rsidRPr="391A2A69" w:rsidR="00B45B72">
        <w:rPr>
          <w:rFonts w:ascii="Arial" w:hAnsi="Arial" w:eastAsia="Arial" w:cs="Arial"/>
          <w:sz w:val="24"/>
          <w:szCs w:val="24"/>
        </w:rPr>
        <w:t>, Lucas State Office Building, Des Moines, Iowa 50319, announces its intent to award:</w:t>
      </w:r>
    </w:p>
    <w:p w:rsidRPr="00055722" w:rsidR="00B45B72" w:rsidP="00B45B72" w:rsidRDefault="00055722" w14:paraId="6C15D40D" w14:textId="47B3FBA1">
      <w:pPr>
        <w:pBdr>
          <w:top w:val="nil"/>
          <w:left w:val="nil"/>
          <w:bottom w:val="nil"/>
          <w:right w:val="nil"/>
          <w:between w:val="nil"/>
        </w:pBdr>
        <w:spacing w:before="240" w:line="240" w:lineRule="auto"/>
        <w:jc w:val="center"/>
        <w:rPr>
          <w:rFonts w:ascii="Times New Roman" w:hAnsi="Times New Roman" w:eastAsia="Times New Roman" w:cs="Times New Roman"/>
          <w:sz w:val="24"/>
          <w:szCs w:val="24"/>
        </w:rPr>
      </w:pPr>
      <w:r w:rsidRPr="00055722">
        <w:rPr>
          <w:rFonts w:ascii="Arial" w:hAnsi="Arial" w:eastAsia="Arial" w:cs="Arial"/>
          <w:sz w:val="24"/>
          <w:szCs w:val="24"/>
        </w:rPr>
        <w:t>Doula Technical Assistance</w:t>
      </w:r>
    </w:p>
    <w:p w:rsidRPr="00055722" w:rsidR="00B45B72" w:rsidP="00B45B72" w:rsidRDefault="00B45B72" w14:paraId="1C74EB50" w14:textId="77777777">
      <w:pPr>
        <w:pBdr>
          <w:top w:val="nil"/>
          <w:left w:val="nil"/>
          <w:bottom w:val="nil"/>
          <w:right w:val="nil"/>
          <w:between w:val="nil"/>
        </w:pBdr>
        <w:spacing w:before="240" w:after="0" w:line="240" w:lineRule="auto"/>
        <w:jc w:val="both"/>
        <w:rPr>
          <w:rFonts w:ascii="Times New Roman" w:hAnsi="Times New Roman" w:eastAsia="Times New Roman" w:cs="Times New Roman"/>
          <w:sz w:val="24"/>
          <w:szCs w:val="24"/>
        </w:rPr>
      </w:pPr>
      <w:r w:rsidRPr="00055722">
        <w:rPr>
          <w:rFonts w:ascii="Arial" w:hAnsi="Arial" w:eastAsia="Arial" w:cs="Arial"/>
          <w:sz w:val="24"/>
          <w:szCs w:val="24"/>
        </w:rPr>
        <w:t xml:space="preserve">to the following </w:t>
      </w:r>
      <w:proofErr w:type="gramStart"/>
      <w:r w:rsidRPr="00055722">
        <w:rPr>
          <w:rFonts w:ascii="Arial" w:hAnsi="Arial" w:eastAsia="Arial" w:cs="Arial"/>
          <w:sz w:val="24"/>
          <w:szCs w:val="24"/>
        </w:rPr>
        <w:t>applicant</w:t>
      </w:r>
      <w:proofErr w:type="gramEnd"/>
      <w:r w:rsidRPr="00055722">
        <w:rPr>
          <w:rFonts w:ascii="Arial" w:hAnsi="Arial" w:eastAsia="Arial" w:cs="Arial"/>
          <w:sz w:val="24"/>
          <w:szCs w:val="24"/>
        </w:rPr>
        <w:t>(s): </w:t>
      </w:r>
    </w:p>
    <w:p w:rsidRPr="00055722" w:rsidR="00B45B72" w:rsidP="00B45B72" w:rsidRDefault="00055722" w14:paraId="4C7427D1" w14:textId="2612AB44">
      <w:pPr>
        <w:pBdr>
          <w:top w:val="nil"/>
          <w:left w:val="nil"/>
          <w:bottom w:val="nil"/>
          <w:right w:val="nil"/>
          <w:between w:val="nil"/>
        </w:pBdr>
        <w:spacing w:before="240" w:after="0" w:line="240" w:lineRule="auto"/>
        <w:jc w:val="center"/>
        <w:rPr>
          <w:rFonts w:ascii="Times New Roman" w:hAnsi="Times New Roman" w:eastAsia="Times New Roman" w:cs="Times New Roman"/>
          <w:sz w:val="24"/>
          <w:szCs w:val="24"/>
        </w:rPr>
      </w:pPr>
      <w:proofErr w:type="spellStart"/>
      <w:r w:rsidRPr="00055722">
        <w:rPr>
          <w:rFonts w:ascii="Arial" w:hAnsi="Arial" w:eastAsia="Arial" w:cs="Arial"/>
          <w:sz w:val="24"/>
          <w:szCs w:val="24"/>
        </w:rPr>
        <w:t>CHPcommunity</w:t>
      </w:r>
      <w:proofErr w:type="spellEnd"/>
    </w:p>
    <w:p w:rsidR="00B45B72" w:rsidP="0573EF7D" w:rsidRDefault="00B45B72" w14:paraId="1F2848E8" w14:textId="2566335A">
      <w:pPr>
        <w:pBdr>
          <w:top w:val="nil"/>
          <w:left w:val="nil"/>
          <w:bottom w:val="nil"/>
          <w:right w:val="nil"/>
          <w:between w:val="nil"/>
        </w:pBdr>
        <w:spacing w:before="240" w:line="240" w:lineRule="auto"/>
        <w:jc w:val="both"/>
        <w:rPr>
          <w:rFonts w:ascii="Times New Roman" w:hAnsi="Times New Roman" w:eastAsia="Times New Roman" w:cs="Times New Roman"/>
          <w:color w:val="000000"/>
          <w:sz w:val="24"/>
          <w:szCs w:val="24"/>
        </w:rPr>
      </w:pPr>
      <w:r w:rsidRPr="00055722">
        <w:rPr>
          <w:rFonts w:ascii="Arial" w:hAnsi="Arial" w:eastAsia="Arial" w:cs="Arial"/>
          <w:sz w:val="24"/>
          <w:szCs w:val="24"/>
          <w:u w:val="single"/>
        </w:rPr>
        <w:t xml:space="preserve">As provided for in the RFP, this Notice of Award is subject to execution </w:t>
      </w:r>
      <w:r w:rsidRPr="0573EF7D">
        <w:rPr>
          <w:rFonts w:ascii="Arial" w:hAnsi="Arial" w:eastAsia="Arial" w:cs="Arial"/>
          <w:color w:val="000000" w:themeColor="text1"/>
          <w:sz w:val="24"/>
          <w:szCs w:val="24"/>
          <w:u w:val="single"/>
        </w:rPr>
        <w:t xml:space="preserve">of a written contract and, as a result, this Notice does NOT constitute the formation of a contract between the </w:t>
      </w:r>
      <w:r w:rsidRPr="0573EF7D">
        <w:rPr>
          <w:rFonts w:ascii="Arial" w:hAnsi="Arial" w:eastAsia="Arial" w:cs="Arial"/>
          <w:sz w:val="24"/>
          <w:szCs w:val="24"/>
          <w:u w:val="single"/>
        </w:rPr>
        <w:t>Agency</w:t>
      </w:r>
      <w:r w:rsidRPr="0573EF7D">
        <w:rPr>
          <w:rFonts w:ascii="Arial" w:hAnsi="Arial" w:eastAsia="Arial" w:cs="Arial"/>
          <w:color w:val="000000" w:themeColor="text1"/>
          <w:sz w:val="24"/>
          <w:szCs w:val="24"/>
          <w:u w:val="single"/>
        </w:rPr>
        <w:t xml:space="preserve"> and the apparent successful applicant.</w:t>
      </w:r>
      <w:r w:rsidRPr="0573EF7D" w:rsidR="3754F868">
        <w:rPr>
          <w:rFonts w:ascii="Arial" w:hAnsi="Arial" w:eastAsia="Arial" w:cs="Arial"/>
          <w:color w:val="000000" w:themeColor="text1"/>
          <w:sz w:val="24"/>
          <w:szCs w:val="24"/>
          <w:u w:val="single"/>
        </w:rPr>
        <w:t xml:space="preserve"> </w:t>
      </w:r>
      <w:r w:rsidRPr="0573EF7D">
        <w:rPr>
          <w:rFonts w:ascii="Arial" w:hAnsi="Arial" w:eastAsia="Arial" w:cs="Arial"/>
          <w:color w:val="000000" w:themeColor="text1"/>
          <w:sz w:val="24"/>
          <w:szCs w:val="24"/>
        </w:rPr>
        <w:t xml:space="preserve">The applicant shall not acquire any legal or equitable rights relative to the contract services until a contract is executed. If the apparent successful applicant fails to negotiate and execute a contract with the </w:t>
      </w:r>
      <w:r w:rsidRPr="0573EF7D">
        <w:rPr>
          <w:rFonts w:ascii="Arial" w:hAnsi="Arial" w:eastAsia="Arial" w:cs="Arial"/>
          <w:sz w:val="24"/>
          <w:szCs w:val="24"/>
        </w:rPr>
        <w:t>Agency</w:t>
      </w:r>
      <w:r w:rsidRPr="0573EF7D">
        <w:rPr>
          <w:rFonts w:ascii="Arial" w:hAnsi="Arial" w:eastAsia="Arial" w:cs="Arial"/>
          <w:color w:val="000000" w:themeColor="text1"/>
          <w:sz w:val="24"/>
          <w:szCs w:val="24"/>
        </w:rPr>
        <w:t xml:space="preserve">, in its sole discretion, the </w:t>
      </w:r>
      <w:r w:rsidRPr="0573EF7D">
        <w:rPr>
          <w:rFonts w:ascii="Arial" w:hAnsi="Arial" w:eastAsia="Arial" w:cs="Arial"/>
          <w:sz w:val="24"/>
          <w:szCs w:val="24"/>
        </w:rPr>
        <w:t>Agency</w:t>
      </w:r>
      <w:r w:rsidRPr="0573EF7D">
        <w:rPr>
          <w:rFonts w:ascii="Arial" w:hAnsi="Arial" w:eastAsia="Arial" w:cs="Arial"/>
          <w:color w:val="000000" w:themeColor="text1"/>
          <w:sz w:val="24"/>
          <w:szCs w:val="24"/>
        </w:rPr>
        <w:t xml:space="preserve"> may revoke the notice and enter into contract negotiations with the next highest ranked applicant or other applicant as determined to be in the </w:t>
      </w:r>
      <w:r w:rsidRPr="0573EF7D">
        <w:rPr>
          <w:rFonts w:ascii="Arial" w:hAnsi="Arial" w:eastAsia="Arial" w:cs="Arial"/>
          <w:sz w:val="24"/>
          <w:szCs w:val="24"/>
        </w:rPr>
        <w:t>Agency</w:t>
      </w:r>
      <w:r w:rsidRPr="0573EF7D">
        <w:rPr>
          <w:rFonts w:ascii="Arial" w:hAnsi="Arial" w:eastAsia="Arial" w:cs="Arial"/>
          <w:color w:val="000000" w:themeColor="text1"/>
          <w:sz w:val="24"/>
          <w:szCs w:val="24"/>
        </w:rPr>
        <w:t>’s best interests</w:t>
      </w:r>
      <w:r w:rsidRPr="0573EF7D" w:rsidR="3D1682A1">
        <w:rPr>
          <w:rFonts w:ascii="Arial" w:hAnsi="Arial" w:eastAsia="Arial" w:cs="Arial"/>
          <w:color w:val="000000" w:themeColor="text1"/>
          <w:sz w:val="24"/>
          <w:szCs w:val="24"/>
        </w:rPr>
        <w:t xml:space="preserve"> </w:t>
      </w:r>
      <w:r w:rsidRPr="0573EF7D">
        <w:rPr>
          <w:rFonts w:ascii="Arial" w:hAnsi="Arial" w:eastAsia="Arial" w:cs="Arial"/>
          <w:color w:val="000000" w:themeColor="text1"/>
          <w:sz w:val="24"/>
          <w:szCs w:val="24"/>
        </w:rPr>
        <w:t>or</w:t>
      </w:r>
      <w:r w:rsidRPr="0573EF7D" w:rsidR="12CC6340">
        <w:rPr>
          <w:rFonts w:ascii="Arial" w:hAnsi="Arial" w:eastAsia="Arial" w:cs="Arial"/>
          <w:color w:val="000000" w:themeColor="text1"/>
          <w:sz w:val="24"/>
          <w:szCs w:val="24"/>
        </w:rPr>
        <w:t xml:space="preserve"> </w:t>
      </w:r>
      <w:r w:rsidRPr="0573EF7D">
        <w:rPr>
          <w:rFonts w:ascii="Arial" w:hAnsi="Arial" w:eastAsia="Arial" w:cs="Arial"/>
          <w:color w:val="000000" w:themeColor="text1"/>
          <w:sz w:val="24"/>
          <w:szCs w:val="24"/>
        </w:rPr>
        <w:t>withdraw the RFP.</w:t>
      </w:r>
      <w:r w:rsidRPr="0573EF7D" w:rsidR="5CF477BC">
        <w:rPr>
          <w:rFonts w:ascii="Arial" w:hAnsi="Arial" w:eastAsia="Arial" w:cs="Arial"/>
          <w:color w:val="000000" w:themeColor="text1"/>
          <w:sz w:val="24"/>
          <w:szCs w:val="24"/>
        </w:rPr>
        <w:t xml:space="preserve"> </w:t>
      </w:r>
      <w:r w:rsidRPr="0573EF7D">
        <w:rPr>
          <w:rFonts w:ascii="Arial" w:hAnsi="Arial" w:eastAsia="Arial" w:cs="Arial"/>
          <w:color w:val="000000" w:themeColor="text1"/>
          <w:sz w:val="24"/>
          <w:szCs w:val="24"/>
        </w:rPr>
        <w:t xml:space="preserve">The </w:t>
      </w:r>
      <w:r w:rsidRPr="0573EF7D">
        <w:rPr>
          <w:rFonts w:ascii="Arial" w:hAnsi="Arial" w:eastAsia="Arial" w:cs="Arial"/>
          <w:sz w:val="24"/>
          <w:szCs w:val="24"/>
        </w:rPr>
        <w:t>Agency</w:t>
      </w:r>
      <w:r w:rsidRPr="0573EF7D">
        <w:rPr>
          <w:rFonts w:ascii="Arial" w:hAnsi="Arial" w:eastAsia="Arial" w:cs="Arial"/>
          <w:color w:val="000000" w:themeColor="text1"/>
          <w:sz w:val="24"/>
          <w:szCs w:val="24"/>
        </w:rPr>
        <w:t xml:space="preserve"> further reserves the right to cancel the notice at any time prior to the execution of a written contract.</w:t>
      </w:r>
    </w:p>
    <w:p w:rsidR="00787B92" w:rsidP="0573EF7D" w:rsidRDefault="091724B2" w14:paraId="59DB813A" w14:textId="289B5EF5">
      <w:pPr>
        <w:pBdr>
          <w:top w:val="nil"/>
          <w:left w:val="nil"/>
          <w:bottom w:val="nil"/>
          <w:right w:val="nil"/>
          <w:between w:val="nil"/>
        </w:pBdr>
        <w:spacing w:before="240" w:after="0" w:line="240" w:lineRule="auto"/>
        <w:rPr>
          <w:rFonts w:ascii="Times New Roman" w:hAnsi="Times New Roman" w:eastAsia="Times New Roman" w:cs="Times New Roman"/>
          <w:color w:val="000000" w:themeColor="text1"/>
          <w:sz w:val="24"/>
          <w:szCs w:val="24"/>
        </w:rPr>
      </w:pPr>
      <w:r w:rsidRPr="00055722">
        <w:rPr>
          <w:rFonts w:ascii="Arial" w:hAnsi="Arial" w:eastAsia="Arial" w:cs="Arial"/>
          <w:sz w:val="24"/>
          <w:szCs w:val="24"/>
        </w:rPr>
        <w:t xml:space="preserve">Applicants not listed above will not be awarded a contract pursuant to the above referenced RFP. The posting </w:t>
      </w:r>
      <w:r w:rsidRPr="23C188C6">
        <w:rPr>
          <w:rFonts w:ascii="Arial" w:hAnsi="Arial" w:eastAsia="Arial" w:cs="Arial"/>
          <w:color w:val="000000" w:themeColor="text1"/>
          <w:sz w:val="24"/>
          <w:szCs w:val="24"/>
        </w:rPr>
        <w:t xml:space="preserve">of this notice of intent to award constitutes receipt of the adverse decision. </w:t>
      </w:r>
    </w:p>
    <w:p w:rsidR="603BE5A6" w:rsidP="303973EF" w:rsidRDefault="603BE5A6" w14:paraId="4AE6E340" w14:textId="57722D2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hAnsi="Arial" w:eastAsia="Arial" w:cs="Arial"/>
          <w:color w:val="000000" w:themeColor="text1"/>
          <w:sz w:val="24"/>
          <w:szCs w:val="24"/>
        </w:rPr>
      </w:pPr>
      <w:r w:rsidRPr="303973EF">
        <w:rPr>
          <w:rFonts w:ascii="Arial" w:hAnsi="Arial" w:eastAsia="Arial" w:cs="Arial"/>
          <w:color w:val="000000" w:themeColor="text1"/>
          <w:sz w:val="24"/>
          <w:szCs w:val="24"/>
        </w:rPr>
        <w:t xml:space="preserve">Applicants may request reconsideration of notice of intent to award decision by submitting a written request to the Agency. The Agency must receive the written request for reconsideration </w:t>
      </w:r>
      <w:r w:rsidRPr="303973EF">
        <w:rPr>
          <w:rFonts w:ascii="Arial" w:hAnsi="Arial" w:eastAsia="Arial" w:cs="Arial"/>
          <w:b/>
          <w:bCs/>
          <w:color w:val="000000" w:themeColor="text1"/>
          <w:sz w:val="24"/>
          <w:szCs w:val="24"/>
        </w:rPr>
        <w:t xml:space="preserve">within five calendar days (exclusive of Saturdays, Sundays, and legal state holidays) </w:t>
      </w:r>
      <w:r w:rsidRPr="303973EF">
        <w:rPr>
          <w:rFonts w:ascii="Arial" w:hAnsi="Arial" w:eastAsia="Arial" w:cs="Arial"/>
          <w:color w:val="000000" w:themeColor="text1"/>
          <w:sz w:val="24"/>
          <w:szCs w:val="24"/>
        </w:rPr>
        <w:t xml:space="preserve">from the date of the notice of intent to award decision. </w:t>
      </w:r>
    </w:p>
    <w:p w:rsidR="603BE5A6" w:rsidP="0BE4FB6A" w:rsidRDefault="603BE5A6" w14:paraId="3910FC7A" w14:textId="0409431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hAnsi="Arial" w:eastAsia="Arial" w:cs="Arial"/>
          <w:color w:val="000000" w:themeColor="text1"/>
          <w:sz w:val="24"/>
          <w:szCs w:val="24"/>
        </w:rPr>
      </w:pPr>
      <w:r w:rsidRPr="7AD3E03A">
        <w:rPr>
          <w:rFonts w:ascii="Arial" w:hAnsi="Arial" w:eastAsia="Arial" w:cs="Arial"/>
          <w:color w:val="000000" w:themeColor="text1"/>
          <w:sz w:val="24"/>
          <w:szCs w:val="24"/>
        </w:rPr>
        <w:t xml:space="preserve">The reconsideration shall be addressed to the contract compliance officer cited in the RFP </w:t>
      </w:r>
      <w:r w:rsidRPr="00055722">
        <w:rPr>
          <w:rFonts w:ascii="Arial" w:hAnsi="Arial" w:eastAsia="Arial" w:cs="Arial"/>
          <w:sz w:val="24"/>
          <w:szCs w:val="24"/>
        </w:rPr>
        <w:t>J</w:t>
      </w:r>
      <w:r w:rsidRPr="00055722" w:rsidR="00055722">
        <w:rPr>
          <w:rFonts w:ascii="Arial" w:hAnsi="Arial" w:eastAsia="Arial" w:cs="Arial"/>
          <w:sz w:val="24"/>
          <w:szCs w:val="24"/>
        </w:rPr>
        <w:t>ulie Jones</w:t>
      </w:r>
      <w:r w:rsidRPr="00055722">
        <w:rPr>
          <w:rFonts w:ascii="Arial" w:hAnsi="Arial" w:eastAsia="Arial" w:cs="Arial"/>
          <w:sz w:val="24"/>
          <w:szCs w:val="24"/>
        </w:rPr>
        <w:t xml:space="preserve">, and shall be submitted via email, including </w:t>
      </w:r>
      <w:r w:rsidRPr="7AD3E03A">
        <w:rPr>
          <w:rFonts w:ascii="Arial" w:hAnsi="Arial" w:eastAsia="Arial" w:cs="Arial"/>
          <w:color w:val="000000" w:themeColor="text1"/>
          <w:sz w:val="24"/>
          <w:szCs w:val="24"/>
        </w:rPr>
        <w:t>a read receipt verification, to</w:t>
      </w:r>
      <w:r w:rsidRPr="7AD3E03A" w:rsidR="6A3695BC">
        <w:rPr>
          <w:rFonts w:ascii="Arial" w:hAnsi="Arial" w:eastAsia="Arial" w:cs="Arial"/>
          <w:color w:val="000000" w:themeColor="text1"/>
          <w:sz w:val="24"/>
          <w:szCs w:val="24"/>
        </w:rPr>
        <w:t xml:space="preserve"> </w:t>
      </w:r>
      <w:r w:rsidRPr="7AD3E03A">
        <w:rPr>
          <w:rFonts w:ascii="Arial" w:hAnsi="Arial" w:eastAsia="Arial" w:cs="Arial"/>
          <w:color w:val="000000" w:themeColor="text1"/>
          <w:sz w:val="24"/>
          <w:szCs w:val="24"/>
        </w:rPr>
        <w:t>the following email address:</w:t>
      </w:r>
      <w:r w:rsidR="00055722">
        <w:rPr>
          <w:rFonts w:ascii="Arial" w:hAnsi="Arial" w:eastAsia="Arial" w:cs="Arial"/>
          <w:color w:val="000000" w:themeColor="text1"/>
          <w:sz w:val="24"/>
          <w:szCs w:val="24"/>
        </w:rPr>
        <w:t xml:space="preserve"> </w:t>
      </w:r>
      <w:hyperlink r:id="rId12">
        <w:r w:rsidRPr="0BE4FB6A">
          <w:rPr>
            <w:rStyle w:val="Hyperlink"/>
            <w:rFonts w:ascii="Arial" w:hAnsi="Arial" w:eastAsia="Arial" w:cs="Arial"/>
            <w:sz w:val="24"/>
            <w:szCs w:val="24"/>
          </w:rPr>
          <w:t>reconsiderationrequest@</w:t>
        </w:r>
        <w:r w:rsidRPr="0BE4FB6A" w:rsidR="27FF74B3">
          <w:rPr>
            <w:rStyle w:val="Hyperlink"/>
            <w:rFonts w:ascii="Arial" w:hAnsi="Arial" w:eastAsia="Arial" w:cs="Arial"/>
            <w:sz w:val="24"/>
            <w:szCs w:val="24"/>
          </w:rPr>
          <w:t>hhs.iowa.gov</w:t>
        </w:r>
      </w:hyperlink>
      <w:r w:rsidRPr="0BE4FB6A">
        <w:rPr>
          <w:rFonts w:ascii="Arial" w:hAnsi="Arial" w:eastAsia="Arial" w:cs="Arial"/>
          <w:color w:val="000000" w:themeColor="text1"/>
          <w:sz w:val="24"/>
          <w:szCs w:val="24"/>
        </w:rPr>
        <w:t>.</w:t>
      </w:r>
    </w:p>
    <w:p w:rsidR="603BE5A6" w:rsidP="23C188C6" w:rsidRDefault="603BE5A6" w14:paraId="1A356A71" w14:textId="601D726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eastAsia="Arial" w:cs="Arial"/>
          <w:color w:val="000000" w:themeColor="text1"/>
          <w:sz w:val="24"/>
          <w:szCs w:val="24"/>
        </w:rPr>
      </w:pPr>
      <w:r w:rsidRPr="23C188C6">
        <w:rPr>
          <w:rFonts w:ascii="Arial" w:hAnsi="Arial" w:eastAsia="Arial" w:cs="Arial"/>
          <w:color w:val="000000" w:themeColor="text1"/>
          <w:sz w:val="24"/>
          <w:szCs w:val="24"/>
        </w:rPr>
        <w:t xml:space="preserve">It is the Applicant’s responsibility to assure timely delivery of the request for reconsideration. The request for reconsideration shall clearly and fully identify all issues being contested by reference to the page and section number of the RFP. </w:t>
      </w:r>
    </w:p>
    <w:p w:rsidR="603BE5A6" w:rsidP="23C188C6" w:rsidRDefault="603BE5A6" w14:paraId="0674A5A7" w14:textId="3A14EEE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hAnsi="Arial" w:eastAsia="Arial" w:cs="Arial"/>
          <w:color w:val="000000" w:themeColor="text1"/>
          <w:sz w:val="24"/>
          <w:szCs w:val="24"/>
        </w:rPr>
      </w:pPr>
      <w:r w:rsidRPr="23C188C6">
        <w:rPr>
          <w:rFonts w:ascii="Arial" w:hAnsi="Arial" w:eastAsia="Arial" w:cs="Arial"/>
          <w:color w:val="000000" w:themeColor="text1"/>
          <w:sz w:val="24"/>
          <w:szCs w:val="24"/>
        </w:rPr>
        <w:t xml:space="preserve">The Agency will expeditiously address the request for reconsideration and issue a decision. The Applicant may choose to file an appeal with the Agency within five days of the date of the </w:t>
      </w:r>
      <w:r w:rsidRPr="23C188C6">
        <w:rPr>
          <w:rFonts w:ascii="Arial" w:hAnsi="Arial" w:eastAsia="Arial" w:cs="Arial"/>
          <w:color w:val="000000" w:themeColor="text1"/>
          <w:sz w:val="24"/>
          <w:szCs w:val="24"/>
        </w:rPr>
        <w:lastRenderedPageBreak/>
        <w:t>decision on reconsideration exclusive of Saturdays, Sundays, and legal state holidays.</w:t>
      </w:r>
    </w:p>
    <w:p w:rsidR="00787B92" w:rsidP="6649CCCA" w:rsidRDefault="00B45B72" w14:paraId="6595D912" w14:textId="1D951BC9">
      <w:pPr>
        <w:pBdr>
          <w:top w:val="nil"/>
          <w:left w:val="nil"/>
          <w:bottom w:val="nil"/>
          <w:right w:val="nil"/>
          <w:between w:val="nil"/>
        </w:pBdr>
        <w:spacing w:before="240" w:after="0" w:line="240" w:lineRule="auto"/>
        <w:rPr>
          <w:rFonts w:ascii="Segoe UI" w:hAnsi="Segoe UI" w:eastAsia="Segoe UI" w:cs="Segoe UI"/>
          <w:color w:val="1C365F"/>
          <w:sz w:val="21"/>
          <w:szCs w:val="21"/>
          <w:u w:val="single"/>
        </w:rPr>
      </w:pPr>
      <w:r w:rsidRPr="6649CCCA">
        <w:rPr>
          <w:rFonts w:ascii="Arial" w:hAnsi="Arial" w:eastAsia="Arial" w:cs="Arial"/>
          <w:color w:val="000000" w:themeColor="text1"/>
          <w:sz w:val="24"/>
          <w:szCs w:val="24"/>
        </w:rPr>
        <w:t xml:space="preserve">Thank you for participating in the competitive selection process. The evaluation records are open for public inspection. For information about this notice, please contact </w:t>
      </w:r>
      <w:hyperlink r:id="rId13">
        <w:r w:rsidRPr="6649CCCA" w:rsidR="2E453851">
          <w:rPr>
            <w:rStyle w:val="Hyperlink"/>
            <w:rFonts w:eastAsiaTheme="minorEastAsia"/>
            <w:sz w:val="24"/>
            <w:szCs w:val="24"/>
          </w:rPr>
          <w:t>HHSopenrecords@</w:t>
        </w:r>
        <w:r w:rsidRPr="6649CCCA" w:rsidR="1F9A4106">
          <w:rPr>
            <w:rStyle w:val="Hyperlink"/>
            <w:rFonts w:eastAsiaTheme="minorEastAsia"/>
            <w:sz w:val="24"/>
            <w:szCs w:val="24"/>
          </w:rPr>
          <w:t>hhs</w:t>
        </w:r>
        <w:r w:rsidRPr="6649CCCA" w:rsidR="2E453851">
          <w:rPr>
            <w:rStyle w:val="Hyperlink"/>
            <w:rFonts w:eastAsiaTheme="minorEastAsia"/>
            <w:sz w:val="24"/>
            <w:szCs w:val="24"/>
          </w:rPr>
          <w:t>.iowa.gov.</w:t>
        </w:r>
      </w:hyperlink>
    </w:p>
    <w:sectPr w:rsidR="00787B92" w:rsidSect="00EB06D6">
      <w:headerReference w:type="default" r:id="rId14"/>
      <w:footerReference w:type="default" r:id="rId15"/>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140" w:rsidP="00ED0FA2" w:rsidRDefault="00FD6140" w14:paraId="6FE7D6F8" w14:textId="77777777">
      <w:pPr>
        <w:spacing w:after="0" w:line="240" w:lineRule="auto"/>
      </w:pPr>
      <w:r>
        <w:separator/>
      </w:r>
    </w:p>
  </w:endnote>
  <w:endnote w:type="continuationSeparator" w:id="0">
    <w:p w:rsidR="00FD6140" w:rsidP="00ED0FA2" w:rsidRDefault="00FD6140" w14:paraId="1BC99D6E" w14:textId="77777777">
      <w:pPr>
        <w:spacing w:after="0" w:line="240" w:lineRule="auto"/>
      </w:pPr>
      <w:r>
        <w:continuationSeparator/>
      </w:r>
    </w:p>
  </w:endnote>
  <w:endnote w:type="continuationNotice" w:id="1">
    <w:p w:rsidR="00FD6140" w:rsidRDefault="00FD6140" w14:paraId="1B8FD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Times New Roman"/>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73EF7D" w:rsidTr="0573EF7D" w14:paraId="739B5110" w14:textId="77777777">
      <w:trPr>
        <w:trHeight w:val="300"/>
      </w:trPr>
      <w:tc>
        <w:tcPr>
          <w:tcW w:w="3360" w:type="dxa"/>
        </w:tcPr>
        <w:p w:rsidR="0573EF7D" w:rsidP="0573EF7D" w:rsidRDefault="0573EF7D" w14:paraId="6492A518" w14:textId="181A2B1E">
          <w:pPr>
            <w:pStyle w:val="Header"/>
            <w:ind w:left="-115"/>
          </w:pPr>
        </w:p>
      </w:tc>
      <w:tc>
        <w:tcPr>
          <w:tcW w:w="3360" w:type="dxa"/>
        </w:tcPr>
        <w:p w:rsidR="0573EF7D" w:rsidP="0573EF7D" w:rsidRDefault="0573EF7D" w14:paraId="61577B86" w14:textId="00A5B449">
          <w:pPr>
            <w:pStyle w:val="Header"/>
            <w:jc w:val="center"/>
          </w:pPr>
          <w:r>
            <w:fldChar w:fldCharType="begin"/>
          </w:r>
          <w:r>
            <w:instrText>PAGE</w:instrText>
          </w:r>
          <w:r>
            <w:fldChar w:fldCharType="separate"/>
          </w:r>
          <w:r w:rsidR="00055722">
            <w:rPr>
              <w:noProof/>
            </w:rPr>
            <w:t>1</w:t>
          </w:r>
          <w:r>
            <w:fldChar w:fldCharType="end"/>
          </w:r>
        </w:p>
      </w:tc>
      <w:tc>
        <w:tcPr>
          <w:tcW w:w="3360" w:type="dxa"/>
        </w:tcPr>
        <w:p w:rsidR="0573EF7D" w:rsidP="0573EF7D" w:rsidRDefault="0573EF7D" w14:paraId="7C93B174" w14:textId="0EA2C000">
          <w:pPr>
            <w:pStyle w:val="Header"/>
            <w:ind w:right="-115"/>
            <w:jc w:val="right"/>
          </w:pPr>
        </w:p>
      </w:tc>
    </w:tr>
  </w:tbl>
  <w:p w:rsidR="0573EF7D" w:rsidP="0573EF7D" w:rsidRDefault="0573EF7D" w14:paraId="04815E89" w14:textId="28FF5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140" w:rsidP="00ED0FA2" w:rsidRDefault="00FD6140" w14:paraId="28509156" w14:textId="77777777">
      <w:pPr>
        <w:spacing w:after="0" w:line="240" w:lineRule="auto"/>
      </w:pPr>
      <w:r>
        <w:separator/>
      </w:r>
    </w:p>
  </w:footnote>
  <w:footnote w:type="continuationSeparator" w:id="0">
    <w:p w:rsidR="00FD6140" w:rsidP="00ED0FA2" w:rsidRDefault="00FD6140" w14:paraId="148D52E9" w14:textId="77777777">
      <w:pPr>
        <w:spacing w:after="0" w:line="240" w:lineRule="auto"/>
      </w:pPr>
      <w:r>
        <w:continuationSeparator/>
      </w:r>
    </w:p>
  </w:footnote>
  <w:footnote w:type="continuationNotice" w:id="1">
    <w:p w:rsidR="00FD6140" w:rsidRDefault="00FD6140" w14:paraId="34CCAD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73EF7D" w:rsidTr="0573EF7D" w14:paraId="0EE62632" w14:textId="77777777">
      <w:trPr>
        <w:trHeight w:val="300"/>
      </w:trPr>
      <w:tc>
        <w:tcPr>
          <w:tcW w:w="3360" w:type="dxa"/>
        </w:tcPr>
        <w:p w:rsidR="0573EF7D" w:rsidP="0573EF7D" w:rsidRDefault="0573EF7D" w14:paraId="6FF3916F" w14:textId="29883E91">
          <w:pPr>
            <w:pStyle w:val="Header"/>
            <w:ind w:left="-115"/>
          </w:pPr>
        </w:p>
      </w:tc>
      <w:tc>
        <w:tcPr>
          <w:tcW w:w="3360" w:type="dxa"/>
        </w:tcPr>
        <w:p w:rsidR="0573EF7D" w:rsidP="0573EF7D" w:rsidRDefault="0573EF7D" w14:paraId="77D9DCD1" w14:textId="65F24AF5">
          <w:pPr>
            <w:pStyle w:val="Header"/>
            <w:jc w:val="center"/>
          </w:pPr>
        </w:p>
      </w:tc>
      <w:tc>
        <w:tcPr>
          <w:tcW w:w="3360" w:type="dxa"/>
        </w:tcPr>
        <w:p w:rsidR="0573EF7D" w:rsidP="0573EF7D" w:rsidRDefault="0573EF7D" w14:paraId="01F3F6CB" w14:textId="437DDE87">
          <w:pPr>
            <w:pStyle w:val="Header"/>
            <w:ind w:right="-115"/>
            <w:jc w:val="right"/>
          </w:pPr>
        </w:p>
      </w:tc>
    </w:tr>
  </w:tbl>
  <w:p w:rsidR="0573EF7D" w:rsidP="0573EF7D" w:rsidRDefault="0573EF7D" w14:paraId="4AEF9F9F" w14:textId="60ED2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714428540">
    <w:abstractNumId w:val="2"/>
  </w:num>
  <w:num w:numId="2" w16cid:durableId="874120617">
    <w:abstractNumId w:val="3"/>
  </w:num>
  <w:num w:numId="3" w16cid:durableId="469983846">
    <w:abstractNumId w:val="1"/>
  </w:num>
  <w:num w:numId="4" w16cid:durableId="1269047460">
    <w:abstractNumId w:val="4"/>
  </w:num>
  <w:num w:numId="5" w16cid:durableId="159467772">
    <w:abstractNumId w:val="0"/>
  </w:num>
  <w:num w:numId="6" w16cid:durableId="31064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A2"/>
    <w:rsid w:val="00051975"/>
    <w:rsid w:val="00055722"/>
    <w:rsid w:val="00075D9A"/>
    <w:rsid w:val="00121CDB"/>
    <w:rsid w:val="001F66B9"/>
    <w:rsid w:val="00334A9E"/>
    <w:rsid w:val="00342B93"/>
    <w:rsid w:val="003D4E77"/>
    <w:rsid w:val="004B32E2"/>
    <w:rsid w:val="00521A34"/>
    <w:rsid w:val="00650E74"/>
    <w:rsid w:val="00666DE8"/>
    <w:rsid w:val="006A7141"/>
    <w:rsid w:val="006B24BD"/>
    <w:rsid w:val="006C4FEF"/>
    <w:rsid w:val="0071057A"/>
    <w:rsid w:val="00714B6E"/>
    <w:rsid w:val="00733588"/>
    <w:rsid w:val="00787B92"/>
    <w:rsid w:val="008B00EA"/>
    <w:rsid w:val="008C4366"/>
    <w:rsid w:val="008D6F19"/>
    <w:rsid w:val="008F3462"/>
    <w:rsid w:val="009022EC"/>
    <w:rsid w:val="00903F88"/>
    <w:rsid w:val="00914BD3"/>
    <w:rsid w:val="00931436"/>
    <w:rsid w:val="00967CE9"/>
    <w:rsid w:val="009800A3"/>
    <w:rsid w:val="009B5B7D"/>
    <w:rsid w:val="00A27BD1"/>
    <w:rsid w:val="00A5323D"/>
    <w:rsid w:val="00A56B6E"/>
    <w:rsid w:val="00A57921"/>
    <w:rsid w:val="00A828ED"/>
    <w:rsid w:val="00AB24A1"/>
    <w:rsid w:val="00B33E59"/>
    <w:rsid w:val="00B43C43"/>
    <w:rsid w:val="00B45B72"/>
    <w:rsid w:val="00B64635"/>
    <w:rsid w:val="00B862C7"/>
    <w:rsid w:val="00BF3F70"/>
    <w:rsid w:val="00C00B96"/>
    <w:rsid w:val="00C279F0"/>
    <w:rsid w:val="00C7790C"/>
    <w:rsid w:val="00D15E43"/>
    <w:rsid w:val="00D36BC3"/>
    <w:rsid w:val="00D817D2"/>
    <w:rsid w:val="00DA1414"/>
    <w:rsid w:val="00E2078A"/>
    <w:rsid w:val="00E8603D"/>
    <w:rsid w:val="00EB06D6"/>
    <w:rsid w:val="00ED0FA2"/>
    <w:rsid w:val="00F34B15"/>
    <w:rsid w:val="00FA5524"/>
    <w:rsid w:val="00FB6C48"/>
    <w:rsid w:val="00FD1645"/>
    <w:rsid w:val="00FD6140"/>
    <w:rsid w:val="00FF1CD1"/>
    <w:rsid w:val="02ED4C06"/>
    <w:rsid w:val="0441E2CF"/>
    <w:rsid w:val="0573EF7D"/>
    <w:rsid w:val="091724B2"/>
    <w:rsid w:val="0BE4FB6A"/>
    <w:rsid w:val="0D6700C2"/>
    <w:rsid w:val="12CC6340"/>
    <w:rsid w:val="1741A653"/>
    <w:rsid w:val="1E72ED84"/>
    <w:rsid w:val="1E86F619"/>
    <w:rsid w:val="1EA2FF6E"/>
    <w:rsid w:val="1F9A4106"/>
    <w:rsid w:val="23C188C6"/>
    <w:rsid w:val="25018F19"/>
    <w:rsid w:val="25BB03D5"/>
    <w:rsid w:val="278E48BC"/>
    <w:rsid w:val="27FF74B3"/>
    <w:rsid w:val="285D97C9"/>
    <w:rsid w:val="28CF8CD9"/>
    <w:rsid w:val="2E453851"/>
    <w:rsid w:val="2F3F3DB0"/>
    <w:rsid w:val="303973EF"/>
    <w:rsid w:val="373B8CC6"/>
    <w:rsid w:val="3754F868"/>
    <w:rsid w:val="391A2A69"/>
    <w:rsid w:val="391E96BF"/>
    <w:rsid w:val="396621DA"/>
    <w:rsid w:val="39B13042"/>
    <w:rsid w:val="3D1682A1"/>
    <w:rsid w:val="3F2451FB"/>
    <w:rsid w:val="407BD8BF"/>
    <w:rsid w:val="43672D7F"/>
    <w:rsid w:val="46334EA2"/>
    <w:rsid w:val="483A9EA2"/>
    <w:rsid w:val="48F914C1"/>
    <w:rsid w:val="4E3651E6"/>
    <w:rsid w:val="502C882A"/>
    <w:rsid w:val="52BC7FF6"/>
    <w:rsid w:val="57092B93"/>
    <w:rsid w:val="5B21B9A7"/>
    <w:rsid w:val="5CF477BC"/>
    <w:rsid w:val="5FD052DC"/>
    <w:rsid w:val="5FD8A46A"/>
    <w:rsid w:val="603BE5A6"/>
    <w:rsid w:val="659651CA"/>
    <w:rsid w:val="6642C626"/>
    <w:rsid w:val="6649CCCA"/>
    <w:rsid w:val="66B9DAFE"/>
    <w:rsid w:val="66E5D629"/>
    <w:rsid w:val="6A3695BC"/>
    <w:rsid w:val="6CF12815"/>
    <w:rsid w:val="7228A2C9"/>
    <w:rsid w:val="73F77CD6"/>
    <w:rsid w:val="74EDBCBA"/>
    <w:rsid w:val="79987838"/>
    <w:rsid w:val="7AD3E03A"/>
    <w:rsid w:val="7CD018FA"/>
    <w:rsid w:val="7DE4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hAnsiTheme="majorHAnsi" w:eastAsiaTheme="majorEastAsia"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hAnsi="Work Sans" w:eastAsiaTheme="majorEastAsia"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hAnsiTheme="majorHAnsi" w:eastAsiaTheme="majorEastAsia" w:cstheme="majorBidi"/>
      <w:b/>
      <w:color w:val="38393B" w:themeColor="text2" w:themeShade="B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SStyle" w:customStyle="1">
    <w:name w:val="HHS Style"/>
    <w:basedOn w:val="Normal"/>
    <w:next w:val="Normal"/>
    <w:link w:val="HHSStyleChar"/>
    <w:qFormat/>
    <w:rsid w:val="00733588"/>
    <w:pPr>
      <w:spacing w:after="0" w:line="276" w:lineRule="auto"/>
    </w:pPr>
    <w:rPr>
      <w:rFonts w:ascii="Arial" w:hAnsi="Arial"/>
      <w:szCs w:val="56"/>
    </w:rPr>
  </w:style>
  <w:style w:type="character" w:styleId="HHSStyleChar" w:customStyle="1">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87B92"/>
    <w:rPr>
      <w:rFonts w:asciiTheme="majorHAnsi" w:hAnsiTheme="majorHAnsi" w:eastAsiaTheme="majorEastAsia" w:cstheme="majorBidi"/>
      <w:color w:val="04627A" w:themeColor="accent1"/>
      <w:sz w:val="44"/>
      <w:szCs w:val="32"/>
    </w:rPr>
  </w:style>
  <w:style w:type="character" w:styleId="Heading2Char" w:customStyle="1">
    <w:name w:val="Heading 2 Char"/>
    <w:basedOn w:val="DefaultParagraphFont"/>
    <w:link w:val="Heading2"/>
    <w:uiPriority w:val="9"/>
    <w:rsid w:val="00787B92"/>
    <w:rPr>
      <w:rFonts w:ascii="Work Sans" w:hAnsi="Work Sans" w:eastAsiaTheme="majorEastAsia" w:cstheme="majorBidi"/>
      <w:b/>
      <w:caps/>
      <w:color w:val="02303C" w:themeColor="accent1" w:themeShade="80"/>
      <w:sz w:val="26"/>
      <w:szCs w:val="26"/>
    </w:rPr>
  </w:style>
  <w:style w:type="character" w:styleId="Heading3Char" w:customStyle="1">
    <w:name w:val="Heading 3 Char"/>
    <w:basedOn w:val="DefaultParagraphFont"/>
    <w:link w:val="Heading3"/>
    <w:uiPriority w:val="9"/>
    <w:rsid w:val="00787B92"/>
    <w:rPr>
      <w:rFonts w:asciiTheme="majorHAnsi" w:hAnsiTheme="majorHAnsi" w:eastAsiaTheme="majorEastAsia"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color="81B8DE" w:themeColor="accent4" w:themeTint="66" w:sz="4" w:space="0"/>
        <w:left w:val="single" w:color="81B8DE" w:themeColor="accent4" w:themeTint="66" w:sz="4" w:space="0"/>
        <w:bottom w:val="single" w:color="81B8DE" w:themeColor="accent4" w:themeTint="66" w:sz="4" w:space="0"/>
        <w:right w:val="single" w:color="81B8DE" w:themeColor="accent4" w:themeTint="66" w:sz="4" w:space="0"/>
        <w:insideH w:val="single" w:color="81B8DE" w:themeColor="accent4" w:themeTint="66" w:sz="4" w:space="0"/>
        <w:insideV w:val="single" w:color="81B8DE" w:themeColor="accent4" w:themeTint="66"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2" w:space="0"/>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color="4395CD" w:themeColor="accent4" w:themeTint="99" w:sz="4" w:space="0"/>
        <w:left w:val="single" w:color="4395CD" w:themeColor="accent4" w:themeTint="99" w:sz="4" w:space="0"/>
        <w:bottom w:val="single" w:color="4395CD" w:themeColor="accent4" w:themeTint="99" w:sz="4" w:space="0"/>
        <w:right w:val="single" w:color="4395CD" w:themeColor="accent4" w:themeTint="99" w:sz="4" w:space="0"/>
        <w:insideH w:val="single" w:color="4395CD" w:themeColor="accent4" w:themeTint="99" w:sz="4" w:space="0"/>
        <w:insideV w:val="single" w:color="4395CD" w:themeColor="accent4" w:themeTint="99"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4" w:space="0"/>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unhideWhenUsed/>
    <w:rsid w:val="00B45B72"/>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HSopenrecords@hhs.iowa.go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onsiderationrequest@hhs.iowa.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71216775FE84B823075B8D00603F3" ma:contentTypeVersion="12" ma:contentTypeDescription="Create a new document." ma:contentTypeScope="" ma:versionID="a92c0fc3867ffb0e946ff61416a76311">
  <xsd:schema xmlns:xsd="http://www.w3.org/2001/XMLSchema" xmlns:xs="http://www.w3.org/2001/XMLSchema" xmlns:p="http://schemas.microsoft.com/office/2006/metadata/properties" xmlns:ns2="91c7a509-ae7f-463e-bf7f-c4216da538c7" xmlns:ns3="0c819aa0-c718-416c-8973-71bd4d7094ab" targetNamespace="http://schemas.microsoft.com/office/2006/metadata/properties" ma:root="true" ma:fieldsID="6f864a20467e7da118b7ae5378a9d82f" ns2:_="" ns3:_="">
    <xsd:import namespace="91c7a509-ae7f-463e-bf7f-c4216da538c7"/>
    <xsd:import namespace="0c819aa0-c718-416c-8973-71bd4d7094ab"/>
    <xsd:element name="properties">
      <xsd:complexType>
        <xsd:sequence>
          <xsd:element name="documentManagement">
            <xsd:complexType>
              <xsd:all>
                <xsd:element ref="ns2:ResourceTy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7a509-ae7f-463e-bf7f-c4216da538c7" elementFormDefault="qualified">
    <xsd:import namespace="http://schemas.microsoft.com/office/2006/documentManagement/types"/>
    <xsd:import namespace="http://schemas.microsoft.com/office/infopath/2007/PartnerControls"/>
    <xsd:element name="ResourceType" ma:index="8" nillable="true" ma:displayName="Resource Type" ma:format="Dropdown" ma:internalName="ResourceType">
      <xsd:simpleType>
        <xsd:restriction base="dms:Choice">
          <xsd:enumeration value="Form"/>
          <xsd:enumeration value="Template"/>
          <xsd:enumeration value="Guidance/Procedure"/>
          <xsd:enumeration value="Presentation"/>
          <xsd:enumeration value="Report/Plan"/>
          <xsd:enumeration value="Training Video"/>
          <xsd:enumeration value="Training Material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19aa0-c718-416c-8973-71bd4d7094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b482dd-4634-4732-8b02-253301554aa2}" ma:internalName="TaxCatchAll" ma:showField="CatchAllData" ma:web="0c819aa0-c718-416c-8973-71bd4d709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ourceType xmlns="91c7a509-ae7f-463e-bf7f-c4216da538c7">Template</ResourceType>
    <TaxCatchAll xmlns="0c819aa0-c718-416c-8973-71bd4d7094ab" xsi:nil="true"/>
    <lcf76f155ced4ddcb4097134ff3c332f xmlns="91c7a509-ae7f-463e-bf7f-c4216da538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EC15-3CCE-4A6F-AA49-348A32E9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7a509-ae7f-463e-bf7f-c4216da538c7"/>
    <ds:schemaRef ds:uri="0c819aa0-c718-416c-8973-71bd4d70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 ds:uri="91c7a509-ae7f-463e-bf7f-c4216da538c7"/>
    <ds:schemaRef ds:uri="0c819aa0-c718-416c-8973-71bd4d7094ab"/>
  </ds:schemaRefs>
</ds:datastoreItem>
</file>

<file path=customXml/itemProps3.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4.xml><?xml version="1.0" encoding="utf-8"?>
<ds:datastoreItem xmlns:ds="http://schemas.openxmlformats.org/officeDocument/2006/customXml" ds:itemID="{67889719-A8AB-4B9E-B286-3532A271F9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HHS Formal Letterhead</dc:title>
  <dc:subject/>
  <dc:creator>Jordan, Laura</dc:creator>
  <keywords/>
  <dc:description/>
  <lastModifiedBy>Navin, Sylvia [HHS]</lastModifiedBy>
  <revision>3</revision>
  <dcterms:created xsi:type="dcterms:W3CDTF">2026-02-18T19:04:00.0000000Z</dcterms:created>
  <dcterms:modified xsi:type="dcterms:W3CDTF">2026-02-24T16:12:18.8286891Z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0x01010066D71216775FE84B823075B8D00603F3</vt:lpwstr>
  </property>
  <property fmtid="{D5CDD505-2E9C-101B-9397-08002B2CF9AE}" pid="3" name="MediaServiceImageTags">
    <vt:lpwstr/>
  </property>
</Properties>
</file>