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77" w:after="0" w:line="240" w:lineRule="auto"/>
        <w:ind w:left="3809" w:right="3792"/>
        <w:jc w:val="center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Iowa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Dep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rtment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Hu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Services</w:t>
      </w:r>
    </w:p>
    <w:p>
      <w:pPr>
        <w:spacing w:before="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316" w:lineRule="exact"/>
        <w:ind w:left="3938" w:right="3917"/>
        <w:jc w:val="center"/>
        <w:rPr>
          <w:rFonts w:ascii="Arial" w:hAnsi="Arial" w:cs="Arial" w:eastAsia="Arial"/>
          <w:sz w:val="28"/>
          <w:szCs w:val="28"/>
        </w:rPr>
      </w:pPr>
      <w:rPr/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  <w:position w:val="-1"/>
        </w:rPr>
        <w:t>Approval</w:t>
      </w:r>
      <w:r>
        <w:rPr>
          <w:rFonts w:ascii="Arial" w:hAnsi="Arial" w:cs="Arial" w:eastAsia="Arial"/>
          <w:sz w:val="28"/>
          <w:szCs w:val="28"/>
          <w:spacing w:val="-12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  <w:position w:val="-1"/>
        </w:rPr>
        <w:t>for</w:t>
      </w:r>
      <w:r>
        <w:rPr>
          <w:rFonts w:ascii="Arial" w:hAnsi="Arial" w:cs="Arial" w:eastAsia="Arial"/>
          <w:sz w:val="28"/>
          <w:szCs w:val="28"/>
          <w:spacing w:val="-4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99"/>
          <w:b/>
          <w:bCs/>
          <w:position w:val="-1"/>
        </w:rPr>
        <w:t>Purchase</w:t>
      </w:r>
      <w:r>
        <w:rPr>
          <w:rFonts w:ascii="Arial" w:hAnsi="Arial" w:cs="Arial" w:eastAsia="Arial"/>
          <w:sz w:val="28"/>
          <w:szCs w:val="28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6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84.399996" w:type="dxa"/>
      </w:tblPr>
      <w:tblGrid/>
      <w:tr>
        <w:trPr>
          <w:trHeight w:val="641" w:hRule="exact"/>
        </w:trPr>
        <w:tc>
          <w:tcPr>
            <w:tcW w:w="10728" w:type="dxa"/>
            <w:gridSpan w:val="4"/>
            <w:tcBorders>
              <w:top w:val="single" w:sz="12.8" w:space="0" w:color="000000"/>
              <w:bottom w:val="single" w:sz="7.03976" w:space="0" w:color="000000"/>
              <w:left w:val="single" w:sz="12.8" w:space="0" w:color="000000"/>
              <w:right w:val="single" w:sz="12.8" w:space="0" w:color="000000"/>
            </w:tcBorders>
          </w:tcPr>
          <w:p>
            <w:pPr>
              <w:spacing w:before="17" w:after="0" w:line="240" w:lineRule="auto"/>
              <w:ind w:left="93" w:right="-2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Vendor</w:t>
            </w:r>
            <w:r>
              <w:rPr>
                <w:rFonts w:ascii="Arial" w:hAnsi="Arial" w:cs="Arial" w:eastAsia="Arial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name: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648" w:hRule="exact"/>
        </w:trPr>
        <w:tc>
          <w:tcPr>
            <w:tcW w:w="10728" w:type="dxa"/>
            <w:gridSpan w:val="4"/>
            <w:tcBorders>
              <w:top w:val="single" w:sz="7.03976" w:space="0" w:color="000000"/>
              <w:bottom w:val="single" w:sz="7.04024" w:space="0" w:color="000000"/>
              <w:left w:val="single" w:sz="12.8" w:space="0" w:color="000000"/>
              <w:right w:val="single" w:sz="12.8" w:space="0" w:color="000000"/>
            </w:tcBorders>
          </w:tcPr>
          <w:p>
            <w:pPr>
              <w:spacing w:before="17" w:after="0" w:line="240" w:lineRule="auto"/>
              <w:ind w:left="93" w:right="-2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Type</w:t>
            </w:r>
            <w:r>
              <w:rPr>
                <w:rFonts w:ascii="Arial" w:hAnsi="Arial" w:cs="Arial" w:eastAsia="Arial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purchase: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648" w:hRule="exact"/>
        </w:trPr>
        <w:tc>
          <w:tcPr>
            <w:tcW w:w="2737" w:type="dxa"/>
            <w:tcBorders>
              <w:top w:val="single" w:sz="7.04024" w:space="0" w:color="000000"/>
              <w:bottom w:val="single" w:sz="7.04" w:space="0" w:color="000000"/>
              <w:left w:val="single" w:sz="12.8" w:space="0" w:color="000000"/>
              <w:right w:val="single" w:sz="6.56" w:space="0" w:color="000000"/>
            </w:tcBorders>
          </w:tcPr>
          <w:p>
            <w:pPr>
              <w:spacing w:before="17" w:after="0" w:line="240" w:lineRule="auto"/>
              <w:ind w:left="93" w:right="-2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Amount: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2664" w:type="dxa"/>
            <w:tcBorders>
              <w:top w:val="single" w:sz="7.04024" w:space="0" w:color="000000"/>
              <w:bottom w:val="single" w:sz="7.04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17" w:after="0" w:line="240" w:lineRule="auto"/>
              <w:ind w:left="100" w:right="-2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Federal: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2664" w:type="dxa"/>
            <w:tcBorders>
              <w:top w:val="single" w:sz="7.04024" w:space="0" w:color="000000"/>
              <w:bottom w:val="single" w:sz="7.04" w:space="0" w:color="000000"/>
              <w:left w:val="single" w:sz="6.56" w:space="0" w:color="000000"/>
              <w:right w:val="single" w:sz="6.56024" w:space="0" w:color="000000"/>
            </w:tcBorders>
          </w:tcPr>
          <w:p>
            <w:pPr>
              <w:spacing w:before="17" w:after="0" w:line="240" w:lineRule="auto"/>
              <w:ind w:left="100" w:right="-2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State: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2663" w:type="dxa"/>
            <w:tcBorders>
              <w:top w:val="single" w:sz="7.04024" w:space="0" w:color="000000"/>
              <w:bottom w:val="single" w:sz="7.04" w:space="0" w:color="000000"/>
              <w:left w:val="single" w:sz="6.56024" w:space="0" w:color="000000"/>
              <w:right w:val="single" w:sz="12.8" w:space="0" w:color="000000"/>
            </w:tcBorders>
          </w:tcPr>
          <w:p>
            <w:pPr>
              <w:spacing w:before="17" w:after="0" w:line="240" w:lineRule="auto"/>
              <w:ind w:left="100" w:right="-2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Other: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648" w:hRule="exact"/>
        </w:trPr>
        <w:tc>
          <w:tcPr>
            <w:tcW w:w="2737" w:type="dxa"/>
            <w:tcBorders>
              <w:top w:val="single" w:sz="7.04" w:space="0" w:color="000000"/>
              <w:bottom w:val="single" w:sz="7.04024" w:space="0" w:color="000000"/>
              <w:left w:val="single" w:sz="12.8" w:space="0" w:color="000000"/>
              <w:right w:val="single" w:sz="6.56" w:space="0" w:color="000000"/>
            </w:tcBorders>
          </w:tcPr>
          <w:p>
            <w:pPr>
              <w:spacing w:before="17" w:after="0" w:line="240" w:lineRule="auto"/>
              <w:ind w:left="93" w:right="-2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Fund: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2664" w:type="dxa"/>
            <w:tcBorders>
              <w:top w:val="single" w:sz="7.04" w:space="0" w:color="000000"/>
              <w:bottom w:val="single" w:sz="7.04024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17" w:after="0" w:line="240" w:lineRule="auto"/>
              <w:ind w:left="100" w:right="-2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Department: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2664" w:type="dxa"/>
            <w:tcBorders>
              <w:top w:val="single" w:sz="7.04" w:space="0" w:color="000000"/>
              <w:bottom w:val="single" w:sz="7.04024" w:space="0" w:color="000000"/>
              <w:left w:val="single" w:sz="6.56" w:space="0" w:color="000000"/>
              <w:right w:val="single" w:sz="6.56024" w:space="0" w:color="000000"/>
            </w:tcBorders>
          </w:tcPr>
          <w:p>
            <w:pPr>
              <w:spacing w:before="17" w:after="0" w:line="240" w:lineRule="auto"/>
              <w:ind w:left="100" w:right="-2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Org.: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2663" w:type="dxa"/>
            <w:tcBorders>
              <w:top w:val="single" w:sz="7.04" w:space="0" w:color="000000"/>
              <w:bottom w:val="single" w:sz="7.04024" w:space="0" w:color="000000"/>
              <w:left w:val="single" w:sz="6.56024" w:space="0" w:color="000000"/>
              <w:right w:val="single" w:sz="12.8" w:space="0" w:color="000000"/>
            </w:tcBorders>
          </w:tcPr>
          <w:p>
            <w:pPr>
              <w:spacing w:before="17" w:after="0" w:line="240" w:lineRule="auto"/>
              <w:ind w:left="100" w:right="-2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Object: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648" w:hRule="exact"/>
        </w:trPr>
        <w:tc>
          <w:tcPr>
            <w:tcW w:w="10728" w:type="dxa"/>
            <w:gridSpan w:val="4"/>
            <w:tcBorders>
              <w:top w:val="single" w:sz="7.04024" w:space="0" w:color="000000"/>
              <w:bottom w:val="single" w:sz="7.04" w:space="0" w:color="000000"/>
              <w:left w:val="single" w:sz="12.8" w:space="0" w:color="000000"/>
              <w:right w:val="single" w:sz="12.8" w:space="0" w:color="000000"/>
            </w:tcBorders>
          </w:tcPr>
          <w:p>
            <w:pPr>
              <w:spacing w:before="17" w:after="0" w:line="240" w:lineRule="auto"/>
              <w:ind w:left="93" w:right="-2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Persons</w:t>
            </w:r>
            <w:r>
              <w:rPr>
                <w:rFonts w:ascii="Arial" w:hAnsi="Arial" w:cs="Arial" w:eastAsia="Arial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responsible</w:t>
            </w:r>
            <w:r>
              <w:rPr>
                <w:rFonts w:ascii="Arial" w:hAnsi="Arial" w:cs="Arial" w:eastAsia="Arial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for</w:t>
            </w:r>
            <w:r>
              <w:rPr>
                <w:rFonts w:ascii="Arial" w:hAnsi="Arial" w:cs="Arial" w:eastAsia="Arial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purchase: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648" w:hRule="exact"/>
        </w:trPr>
        <w:tc>
          <w:tcPr>
            <w:tcW w:w="5401" w:type="dxa"/>
            <w:gridSpan w:val="2"/>
            <w:tcBorders>
              <w:top w:val="single" w:sz="7.04" w:space="0" w:color="000000"/>
              <w:bottom w:val="single" w:sz="7.04" w:space="0" w:color="000000"/>
              <w:left w:val="single" w:sz="12.8" w:space="0" w:color="000000"/>
              <w:right w:val="single" w:sz="6.56" w:space="0" w:color="000000"/>
            </w:tcBorders>
          </w:tcPr>
          <w:p>
            <w:pPr>
              <w:spacing w:before="17" w:after="0" w:line="240" w:lineRule="auto"/>
              <w:ind w:left="93" w:right="-2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Telephone</w:t>
            </w:r>
            <w:r>
              <w:rPr>
                <w:rFonts w:ascii="Arial" w:hAnsi="Arial" w:cs="Arial" w:eastAsia="Arial"/>
                <w:sz w:val="22"/>
                <w:szCs w:val="22"/>
                <w:spacing w:val="-10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umber: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5327" w:type="dxa"/>
            <w:gridSpan w:val="2"/>
            <w:tcBorders>
              <w:top w:val="single" w:sz="7.04" w:space="0" w:color="000000"/>
              <w:bottom w:val="single" w:sz="7.04" w:space="0" w:color="000000"/>
              <w:left w:val="single" w:sz="6.56" w:space="0" w:color="000000"/>
              <w:right w:val="single" w:sz="12.8" w:space="0" w:color="000000"/>
            </w:tcBorders>
          </w:tcPr>
          <w:p>
            <w:pPr>
              <w:spacing w:before="17" w:after="0" w:line="240" w:lineRule="auto"/>
              <w:ind w:left="100" w:right="-2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Date</w:t>
            </w:r>
            <w:r>
              <w:rPr>
                <w:rFonts w:ascii="Arial" w:hAnsi="Arial" w:cs="Arial" w:eastAsia="Arial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request</w:t>
            </w:r>
            <w:r>
              <w:rPr>
                <w:rFonts w:ascii="Arial" w:hAnsi="Arial" w:cs="Arial" w:eastAsia="Arial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for</w:t>
            </w:r>
            <w:r>
              <w:rPr>
                <w:rFonts w:ascii="Arial" w:hAnsi="Arial" w:cs="Arial" w:eastAsia="Arial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approval</w:t>
            </w:r>
            <w:r>
              <w:rPr>
                <w:rFonts w:ascii="Arial" w:hAnsi="Arial" w:cs="Arial" w:eastAsia="Arial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initi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led: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655" w:hRule="exact"/>
        </w:trPr>
        <w:tc>
          <w:tcPr>
            <w:tcW w:w="10728" w:type="dxa"/>
            <w:gridSpan w:val="4"/>
            <w:tcBorders>
              <w:top w:val="single" w:sz="7.04" w:space="0" w:color="000000"/>
              <w:bottom w:val="single" w:sz="12.8" w:space="0" w:color="000000"/>
              <w:left w:val="single" w:sz="12.8" w:space="0" w:color="000000"/>
              <w:right w:val="single" w:sz="12.8" w:space="0" w:color="000000"/>
            </w:tcBorders>
          </w:tcPr>
          <w:p>
            <w:pPr>
              <w:spacing w:before="17" w:after="0" w:line="240" w:lineRule="auto"/>
              <w:ind w:left="93" w:right="-2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PO</w:t>
            </w:r>
            <w:r>
              <w:rPr>
                <w:rFonts w:ascii="Arial" w:hAnsi="Arial" w:cs="Arial" w:eastAsia="Arial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number: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</w:r>
          </w:p>
        </w:tc>
      </w:tr>
    </w:tbl>
    <w:p>
      <w:pPr>
        <w:spacing w:before="1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84.399996" w:type="dxa"/>
      </w:tblPr>
      <w:tblGrid/>
      <w:tr>
        <w:trPr>
          <w:trHeight w:val="712" w:hRule="exact"/>
        </w:trPr>
        <w:tc>
          <w:tcPr>
            <w:tcW w:w="10728" w:type="dxa"/>
            <w:gridSpan w:val="4"/>
            <w:tcBorders>
              <w:top w:val="single" w:sz="12.8" w:space="0" w:color="000000"/>
              <w:bottom w:val="nil" w:sz="6" w:space="0" w:color="auto"/>
              <w:left w:val="single" w:sz="12.8" w:space="0" w:color="000000"/>
              <w:right w:val="single" w:sz="12.8" w:space="0" w:color="000000"/>
            </w:tcBorders>
          </w:tcPr>
          <w:p>
            <w:pPr>
              <w:spacing w:before="8" w:after="0" w:line="170" w:lineRule="exact"/>
              <w:jc w:val="left"/>
              <w:rPr>
                <w:sz w:val="17"/>
                <w:szCs w:val="17"/>
              </w:rPr>
            </w:pPr>
            <w:rPr/>
            <w:r>
              <w:rPr>
                <w:sz w:val="17"/>
                <w:szCs w:val="17"/>
              </w:rPr>
            </w:r>
          </w:p>
          <w:p>
            <w:pPr>
              <w:spacing w:before="0" w:after="0" w:line="240" w:lineRule="auto"/>
              <w:ind w:left="4124" w:right="4103"/>
              <w:jc w:val="center"/>
              <w:rPr>
                <w:rFonts w:ascii="Arial" w:hAnsi="Arial" w:cs="Arial" w:eastAsia="Arial"/>
                <w:sz w:val="28"/>
                <w:szCs w:val="28"/>
              </w:rPr>
            </w:pPr>
            <w:rPr/>
            <w:r>
              <w:rPr>
                <w:rFonts w:ascii="Arial" w:hAnsi="Arial" w:cs="Arial" w:eastAsia="Arial"/>
                <w:sz w:val="28"/>
                <w:szCs w:val="28"/>
                <w:spacing w:val="0"/>
                <w:w w:val="100"/>
              </w:rPr>
              <w:t>Purchase</w:t>
            </w:r>
            <w:r>
              <w:rPr>
                <w:rFonts w:ascii="Arial" w:hAnsi="Arial" w:cs="Arial" w:eastAsia="Arial"/>
                <w:sz w:val="28"/>
                <w:szCs w:val="28"/>
                <w:spacing w:val="-12"/>
                <w:w w:val="100"/>
              </w:rPr>
              <w:t> </w:t>
            </w:r>
            <w:r>
              <w:rPr>
                <w:rFonts w:ascii="Arial" w:hAnsi="Arial" w:cs="Arial" w:eastAsia="Arial"/>
                <w:sz w:val="28"/>
                <w:szCs w:val="28"/>
                <w:spacing w:val="0"/>
                <w:w w:val="99"/>
              </w:rPr>
              <w:t>Approval</w:t>
            </w:r>
            <w:r>
              <w:rPr>
                <w:rFonts w:ascii="Arial" w:hAnsi="Arial" w:cs="Arial" w:eastAsia="Arial"/>
                <w:sz w:val="28"/>
                <w:szCs w:val="28"/>
                <w:spacing w:val="0"/>
                <w:w w:val="100"/>
              </w:rPr>
            </w:r>
          </w:p>
        </w:tc>
      </w:tr>
      <w:tr>
        <w:trPr>
          <w:trHeight w:val="515" w:hRule="exact"/>
        </w:trPr>
        <w:tc>
          <w:tcPr>
            <w:tcW w:w="3817" w:type="dxa"/>
            <w:tcBorders>
              <w:top w:val="nil" w:sz="6" w:space="0" w:color="auto"/>
              <w:bottom w:val="single" w:sz="12.8" w:space="0" w:color="000000"/>
              <w:left w:val="single" w:sz="12.8" w:space="0" w:color="000000"/>
              <w:right w:val="single" w:sz="12.8" w:space="0" w:color="000000"/>
            </w:tcBorders>
          </w:tcPr>
          <w:p>
            <w:pPr/>
            <w:rPr/>
          </w:p>
        </w:tc>
        <w:tc>
          <w:tcPr>
            <w:tcW w:w="2448" w:type="dxa"/>
            <w:tcBorders>
              <w:top w:val="single" w:sz="12.8" w:space="0" w:color="000000"/>
              <w:bottom w:val="single" w:sz="6.56" w:space="0" w:color="000000"/>
              <w:left w:val="single" w:sz="12.8" w:space="0" w:color="000000"/>
              <w:right w:val="single" w:sz="6.56" w:space="0" w:color="000000"/>
            </w:tcBorders>
            <w:shd w:val="clear" w:color="auto" w:fill="E5E5E5"/>
          </w:tcPr>
          <w:p>
            <w:pPr>
              <w:spacing w:before="7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738" w:right="-2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Approved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2448" w:type="dxa"/>
            <w:tcBorders>
              <w:top w:val="single" w:sz="12.8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  <w:shd w:val="clear" w:color="auto" w:fill="E5E5E5"/>
          </w:tcPr>
          <w:p>
            <w:pPr>
              <w:spacing w:before="7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830" w:right="812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0"/>
                <w:w w:val="99"/>
              </w:rPr>
              <w:t>Denied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2015" w:type="dxa"/>
            <w:tcBorders>
              <w:top w:val="single" w:sz="12.8" w:space="0" w:color="000000"/>
              <w:bottom w:val="single" w:sz="6.56" w:space="0" w:color="000000"/>
              <w:left w:val="single" w:sz="6.56" w:space="0" w:color="000000"/>
              <w:right w:val="single" w:sz="12.8" w:space="0" w:color="000000"/>
            </w:tcBorders>
            <w:shd w:val="clear" w:color="auto" w:fill="E5E5E5"/>
          </w:tcPr>
          <w:p>
            <w:pPr>
              <w:spacing w:before="7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731" w:right="703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0"/>
                <w:w w:val="99"/>
              </w:rPr>
              <w:t>Date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656" w:hRule="exact"/>
        </w:trPr>
        <w:tc>
          <w:tcPr>
            <w:tcW w:w="3817" w:type="dxa"/>
            <w:tcBorders>
              <w:top w:val="single" w:sz="12.8" w:space="0" w:color="000000"/>
              <w:bottom w:val="single" w:sz="7.04" w:space="0" w:color="000000"/>
              <w:left w:val="single" w:sz="12.8" w:space="0" w:color="000000"/>
              <w:right w:val="single" w:sz="6.56" w:space="0" w:color="000000"/>
            </w:tcBorders>
          </w:tcPr>
          <w:p>
            <w:pPr>
              <w:spacing w:before="64" w:after="0" w:line="240" w:lineRule="auto"/>
              <w:ind w:left="54" w:right="1501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Supervisor’s</w:t>
            </w:r>
            <w:r>
              <w:rPr>
                <w:rFonts w:ascii="Arial" w:hAnsi="Arial" w:cs="Arial" w:eastAsia="Arial"/>
                <w:sz w:val="22"/>
                <w:szCs w:val="22"/>
                <w:spacing w:val="-12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99"/>
              </w:rPr>
              <w:t>Approval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44" w:right="1912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(all</w:t>
            </w:r>
            <w:r>
              <w:rPr>
                <w:rFonts w:ascii="Arial" w:hAnsi="Arial" w:cs="Arial" w:eastAsia="Arial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99"/>
              </w:rPr>
              <w:t>purchases)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2448" w:type="dxa"/>
            <w:tcBorders>
              <w:top w:val="single" w:sz="6.56" w:space="0" w:color="000000"/>
              <w:bottom w:val="single" w:sz="7.04" w:space="0" w:color="000000"/>
              <w:left w:val="single" w:sz="6.56" w:space="0" w:color="000000"/>
              <w:right w:val="single" w:sz="6.56" w:space="0" w:color="000000"/>
            </w:tcBorders>
          </w:tcPr>
          <w:p>
            <w:pPr/>
            <w:rPr/>
          </w:p>
        </w:tc>
        <w:tc>
          <w:tcPr>
            <w:tcW w:w="2448" w:type="dxa"/>
            <w:tcBorders>
              <w:top w:val="single" w:sz="6.56" w:space="0" w:color="000000"/>
              <w:bottom w:val="single" w:sz="7.04" w:space="0" w:color="000000"/>
              <w:left w:val="single" w:sz="6.56" w:space="0" w:color="000000"/>
              <w:right w:val="single" w:sz="6.56" w:space="0" w:color="000000"/>
            </w:tcBorders>
          </w:tcPr>
          <w:p>
            <w:pPr/>
            <w:rPr/>
          </w:p>
        </w:tc>
        <w:tc>
          <w:tcPr>
            <w:tcW w:w="2015" w:type="dxa"/>
            <w:tcBorders>
              <w:top w:val="single" w:sz="6.56" w:space="0" w:color="000000"/>
              <w:bottom w:val="single" w:sz="7.04" w:space="0" w:color="000000"/>
              <w:left w:val="single" w:sz="6.56" w:space="0" w:color="000000"/>
              <w:right w:val="single" w:sz="12.8" w:space="0" w:color="000000"/>
            </w:tcBorders>
          </w:tcPr>
          <w:p>
            <w:pPr/>
            <w:rPr/>
          </w:p>
        </w:tc>
      </w:tr>
      <w:tr>
        <w:trPr>
          <w:trHeight w:val="894" w:hRule="exact"/>
        </w:trPr>
        <w:tc>
          <w:tcPr>
            <w:tcW w:w="3817" w:type="dxa"/>
            <w:tcBorders>
              <w:top w:val="single" w:sz="7.04" w:space="0" w:color="000000"/>
              <w:bottom w:val="single" w:sz="7.04" w:space="0" w:color="000000"/>
              <w:left w:val="single" w:sz="12.8" w:space="0" w:color="000000"/>
              <w:right w:val="single" w:sz="6.56" w:space="0" w:color="000000"/>
            </w:tcBorders>
          </w:tcPr>
          <w:p>
            <w:pPr>
              <w:spacing w:before="56" w:after="0" w:line="240" w:lineRule="auto"/>
              <w:ind w:left="381" w:right="114" w:firstLine="-288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Division</w:t>
            </w:r>
            <w:r>
              <w:rPr>
                <w:rFonts w:ascii="Arial" w:hAnsi="Arial" w:cs="Arial" w:eastAsia="Arial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Data</w:t>
            </w:r>
            <w:r>
              <w:rPr>
                <w:rFonts w:ascii="Arial" w:hAnsi="Arial" w:cs="Arial" w:eastAsia="Arial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Mana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</w:rPr>
              <w:t>g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ement</w:t>
            </w:r>
            <w:r>
              <w:rPr>
                <w:rFonts w:ascii="Arial" w:hAnsi="Arial" w:cs="Arial" w:eastAsia="Arial"/>
                <w:sz w:val="22"/>
                <w:szCs w:val="22"/>
                <w:spacing w:val="-13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(all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purchases</w:t>
            </w:r>
            <w:r>
              <w:rPr>
                <w:rFonts w:ascii="Arial" w:hAnsi="Arial" w:cs="Arial" w:eastAsia="Arial"/>
                <w:sz w:val="22"/>
                <w:szCs w:val="22"/>
                <w:spacing w:val="-10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computer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equipment,</w:t>
            </w:r>
            <w:r>
              <w:rPr>
                <w:rFonts w:ascii="Arial" w:hAnsi="Arial" w:cs="Arial" w:eastAsia="Arial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services,</w:t>
            </w:r>
            <w:r>
              <w:rPr>
                <w:rFonts w:ascii="Arial" w:hAnsi="Arial" w:cs="Arial" w:eastAsia="Arial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or</w:t>
            </w:r>
            <w:r>
              <w:rPr>
                <w:rFonts w:ascii="Arial" w:hAnsi="Arial" w:cs="Arial" w:eastAsia="Arial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software)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2448" w:type="dxa"/>
            <w:tcBorders>
              <w:top w:val="single" w:sz="7.04" w:space="0" w:color="000000"/>
              <w:bottom w:val="single" w:sz="7.04" w:space="0" w:color="000000"/>
              <w:left w:val="single" w:sz="6.56" w:space="0" w:color="000000"/>
              <w:right w:val="single" w:sz="6.56" w:space="0" w:color="000000"/>
            </w:tcBorders>
          </w:tcPr>
          <w:p>
            <w:pPr/>
            <w:rPr/>
          </w:p>
        </w:tc>
        <w:tc>
          <w:tcPr>
            <w:tcW w:w="2448" w:type="dxa"/>
            <w:tcBorders>
              <w:top w:val="single" w:sz="7.04" w:space="0" w:color="000000"/>
              <w:bottom w:val="single" w:sz="7.04" w:space="0" w:color="000000"/>
              <w:left w:val="single" w:sz="6.56" w:space="0" w:color="000000"/>
              <w:right w:val="single" w:sz="6.56" w:space="0" w:color="000000"/>
            </w:tcBorders>
          </w:tcPr>
          <w:p>
            <w:pPr/>
            <w:rPr/>
          </w:p>
        </w:tc>
        <w:tc>
          <w:tcPr>
            <w:tcW w:w="2015" w:type="dxa"/>
            <w:tcBorders>
              <w:top w:val="single" w:sz="7.04" w:space="0" w:color="000000"/>
              <w:bottom w:val="single" w:sz="7.04" w:space="0" w:color="000000"/>
              <w:left w:val="single" w:sz="6.56" w:space="0" w:color="000000"/>
              <w:right w:val="single" w:sz="12.8" w:space="0" w:color="000000"/>
            </w:tcBorders>
          </w:tcPr>
          <w:p>
            <w:pPr/>
            <w:rPr/>
          </w:p>
        </w:tc>
      </w:tr>
      <w:tr>
        <w:trPr>
          <w:trHeight w:val="641" w:hRule="exact"/>
        </w:trPr>
        <w:tc>
          <w:tcPr>
            <w:tcW w:w="3817" w:type="dxa"/>
            <w:tcBorders>
              <w:top w:val="single" w:sz="7.04" w:space="0" w:color="000000"/>
              <w:bottom w:val="single" w:sz="7.04" w:space="0" w:color="000000"/>
              <w:left w:val="single" w:sz="12.8" w:space="0" w:color="000000"/>
              <w:right w:val="single" w:sz="6.56" w:space="0" w:color="000000"/>
            </w:tcBorders>
          </w:tcPr>
          <w:p>
            <w:pPr>
              <w:spacing w:before="56" w:after="0" w:line="240" w:lineRule="auto"/>
              <w:ind w:left="93" w:right="-2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Bureau</w:t>
            </w:r>
            <w:r>
              <w:rPr>
                <w:rFonts w:ascii="Arial" w:hAnsi="Arial" w:cs="Arial" w:eastAsia="Arial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Chief/Administrative</w:t>
            </w:r>
            <w:r>
              <w:rPr>
                <w:rFonts w:ascii="Arial" w:hAnsi="Arial" w:cs="Arial" w:eastAsia="Arial"/>
                <w:sz w:val="22"/>
                <w:szCs w:val="22"/>
                <w:spacing w:val="-20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Officer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81" w:right="-2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(over</w:t>
            </w:r>
            <w:r>
              <w:rPr>
                <w:rFonts w:ascii="Arial" w:hAnsi="Arial" w:cs="Arial" w:eastAsia="Arial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$500)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2448" w:type="dxa"/>
            <w:tcBorders>
              <w:top w:val="single" w:sz="7.04" w:space="0" w:color="000000"/>
              <w:bottom w:val="single" w:sz="7.04" w:space="0" w:color="000000"/>
              <w:left w:val="single" w:sz="6.56" w:space="0" w:color="000000"/>
              <w:right w:val="single" w:sz="6.56" w:space="0" w:color="000000"/>
            </w:tcBorders>
          </w:tcPr>
          <w:p>
            <w:pPr/>
            <w:rPr/>
          </w:p>
        </w:tc>
        <w:tc>
          <w:tcPr>
            <w:tcW w:w="2448" w:type="dxa"/>
            <w:tcBorders>
              <w:top w:val="single" w:sz="7.04" w:space="0" w:color="000000"/>
              <w:bottom w:val="single" w:sz="7.04" w:space="0" w:color="000000"/>
              <w:left w:val="single" w:sz="6.56" w:space="0" w:color="000000"/>
              <w:right w:val="single" w:sz="6.56" w:space="0" w:color="000000"/>
            </w:tcBorders>
          </w:tcPr>
          <w:p>
            <w:pPr/>
            <w:rPr/>
          </w:p>
        </w:tc>
        <w:tc>
          <w:tcPr>
            <w:tcW w:w="2015" w:type="dxa"/>
            <w:tcBorders>
              <w:top w:val="single" w:sz="7.04" w:space="0" w:color="000000"/>
              <w:bottom w:val="single" w:sz="7.04" w:space="0" w:color="000000"/>
              <w:left w:val="single" w:sz="6.56" w:space="0" w:color="000000"/>
              <w:right w:val="single" w:sz="12.8" w:space="0" w:color="000000"/>
            </w:tcBorders>
          </w:tcPr>
          <w:p>
            <w:pPr/>
            <w:rPr/>
          </w:p>
        </w:tc>
      </w:tr>
      <w:tr>
        <w:trPr>
          <w:trHeight w:val="642" w:hRule="exact"/>
        </w:trPr>
        <w:tc>
          <w:tcPr>
            <w:tcW w:w="3817" w:type="dxa"/>
            <w:tcBorders>
              <w:top w:val="single" w:sz="7.04" w:space="0" w:color="000000"/>
              <w:bottom w:val="single" w:sz="7.04" w:space="0" w:color="000000"/>
              <w:left w:val="single" w:sz="12.8" w:space="0" w:color="000000"/>
              <w:right w:val="single" w:sz="6.56" w:space="0" w:color="000000"/>
            </w:tcBorders>
          </w:tcPr>
          <w:p>
            <w:pPr>
              <w:spacing w:before="56" w:after="0" w:line="240" w:lineRule="auto"/>
              <w:ind w:left="93" w:right="-2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Division/Service</w:t>
            </w:r>
            <w:r>
              <w:rPr>
                <w:rFonts w:ascii="Arial" w:hAnsi="Arial" w:cs="Arial" w:eastAsia="Arial"/>
                <w:sz w:val="22"/>
                <w:szCs w:val="22"/>
                <w:spacing w:val="-16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Area</w:t>
            </w:r>
            <w:r>
              <w:rPr>
                <w:rFonts w:ascii="Arial" w:hAnsi="Arial" w:cs="Arial" w:eastAsia="Arial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Manager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81" w:right="-2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(over</w:t>
            </w:r>
            <w:r>
              <w:rPr>
                <w:rFonts w:ascii="Arial" w:hAnsi="Arial" w:cs="Arial" w:eastAsia="Arial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$1,500)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2448" w:type="dxa"/>
            <w:tcBorders>
              <w:top w:val="single" w:sz="7.04" w:space="0" w:color="000000"/>
              <w:bottom w:val="single" w:sz="7.04" w:space="0" w:color="000000"/>
              <w:left w:val="single" w:sz="6.56" w:space="0" w:color="000000"/>
              <w:right w:val="single" w:sz="6.56" w:space="0" w:color="000000"/>
            </w:tcBorders>
          </w:tcPr>
          <w:p>
            <w:pPr/>
            <w:rPr/>
          </w:p>
        </w:tc>
        <w:tc>
          <w:tcPr>
            <w:tcW w:w="2448" w:type="dxa"/>
            <w:tcBorders>
              <w:top w:val="single" w:sz="7.04" w:space="0" w:color="000000"/>
              <w:bottom w:val="single" w:sz="7.04" w:space="0" w:color="000000"/>
              <w:left w:val="single" w:sz="6.56" w:space="0" w:color="000000"/>
              <w:right w:val="single" w:sz="6.56" w:space="0" w:color="000000"/>
            </w:tcBorders>
          </w:tcPr>
          <w:p>
            <w:pPr/>
            <w:rPr/>
          </w:p>
        </w:tc>
        <w:tc>
          <w:tcPr>
            <w:tcW w:w="2015" w:type="dxa"/>
            <w:tcBorders>
              <w:top w:val="single" w:sz="7.04" w:space="0" w:color="000000"/>
              <w:bottom w:val="single" w:sz="7.04" w:space="0" w:color="000000"/>
              <w:left w:val="single" w:sz="6.56" w:space="0" w:color="000000"/>
              <w:right w:val="single" w:sz="12.8" w:space="0" w:color="000000"/>
            </w:tcBorders>
          </w:tcPr>
          <w:p>
            <w:pPr/>
            <w:rPr/>
          </w:p>
        </w:tc>
      </w:tr>
      <w:tr>
        <w:trPr>
          <w:trHeight w:val="641" w:hRule="exact"/>
        </w:trPr>
        <w:tc>
          <w:tcPr>
            <w:tcW w:w="3817" w:type="dxa"/>
            <w:tcBorders>
              <w:top w:val="single" w:sz="7.04" w:space="0" w:color="000000"/>
              <w:bottom w:val="single" w:sz="7.04" w:space="0" w:color="000000"/>
              <w:left w:val="single" w:sz="12.8" w:space="0" w:color="000000"/>
              <w:right w:val="single" w:sz="6.56" w:space="0" w:color="000000"/>
            </w:tcBorders>
          </w:tcPr>
          <w:p>
            <w:pPr>
              <w:spacing w:before="56" w:after="0" w:line="240" w:lineRule="auto"/>
              <w:ind w:left="93" w:right="-2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Budget</w:t>
            </w:r>
            <w:r>
              <w:rPr>
                <w:rFonts w:ascii="Arial" w:hAnsi="Arial" w:cs="Arial" w:eastAsia="Arial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Analyst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0" w:after="0" w:line="252" w:lineRule="exact"/>
              <w:ind w:left="381" w:right="-2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(over</w:t>
            </w:r>
            <w:r>
              <w:rPr>
                <w:rFonts w:ascii="Arial" w:hAnsi="Arial" w:cs="Arial" w:eastAsia="Arial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$500)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2448" w:type="dxa"/>
            <w:tcBorders>
              <w:top w:val="single" w:sz="7.04" w:space="0" w:color="000000"/>
              <w:bottom w:val="single" w:sz="7.04" w:space="0" w:color="000000"/>
              <w:left w:val="single" w:sz="6.56" w:space="0" w:color="000000"/>
              <w:right w:val="single" w:sz="6.56" w:space="0" w:color="000000"/>
            </w:tcBorders>
          </w:tcPr>
          <w:p>
            <w:pPr/>
            <w:rPr/>
          </w:p>
        </w:tc>
        <w:tc>
          <w:tcPr>
            <w:tcW w:w="2448" w:type="dxa"/>
            <w:tcBorders>
              <w:top w:val="single" w:sz="7.04" w:space="0" w:color="000000"/>
              <w:bottom w:val="single" w:sz="7.04" w:space="0" w:color="000000"/>
              <w:left w:val="single" w:sz="6.56" w:space="0" w:color="000000"/>
              <w:right w:val="single" w:sz="6.56" w:space="0" w:color="000000"/>
            </w:tcBorders>
          </w:tcPr>
          <w:p>
            <w:pPr/>
            <w:rPr/>
          </w:p>
        </w:tc>
        <w:tc>
          <w:tcPr>
            <w:tcW w:w="2015" w:type="dxa"/>
            <w:tcBorders>
              <w:top w:val="single" w:sz="7.04" w:space="0" w:color="000000"/>
              <w:bottom w:val="single" w:sz="7.04" w:space="0" w:color="000000"/>
              <w:left w:val="single" w:sz="6.56" w:space="0" w:color="000000"/>
              <w:right w:val="single" w:sz="12.8" w:space="0" w:color="000000"/>
            </w:tcBorders>
          </w:tcPr>
          <w:p>
            <w:pPr/>
            <w:rPr/>
          </w:p>
        </w:tc>
      </w:tr>
      <w:tr>
        <w:trPr>
          <w:trHeight w:val="648" w:hRule="exact"/>
        </w:trPr>
        <w:tc>
          <w:tcPr>
            <w:tcW w:w="3817" w:type="dxa"/>
            <w:tcBorders>
              <w:top w:val="single" w:sz="7.04" w:space="0" w:color="000000"/>
              <w:bottom w:val="single" w:sz="12.8" w:space="0" w:color="000000"/>
              <w:left w:val="single" w:sz="12.8" w:space="0" w:color="000000"/>
              <w:right w:val="single" w:sz="6.56" w:space="0" w:color="000000"/>
            </w:tcBorders>
          </w:tcPr>
          <w:p>
            <w:pPr>
              <w:spacing w:before="56" w:after="0" w:line="240" w:lineRule="auto"/>
              <w:ind w:left="93" w:right="-2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Chief</w:t>
            </w:r>
            <w:r>
              <w:rPr>
                <w:rFonts w:ascii="Arial" w:hAnsi="Arial" w:cs="Arial" w:eastAsia="Arial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Fina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cial</w:t>
            </w:r>
            <w:r>
              <w:rPr>
                <w:rFonts w:ascii="Arial" w:hAnsi="Arial" w:cs="Arial" w:eastAsia="Arial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Officer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0" w:after="0" w:line="252" w:lineRule="exact"/>
              <w:ind w:left="381" w:right="-2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(over</w:t>
            </w:r>
            <w:r>
              <w:rPr>
                <w:rFonts w:ascii="Arial" w:hAnsi="Arial" w:cs="Arial" w:eastAsia="Arial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$1,000)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2448" w:type="dxa"/>
            <w:tcBorders>
              <w:top w:val="single" w:sz="7.04" w:space="0" w:color="000000"/>
              <w:bottom w:val="single" w:sz="12.8" w:space="0" w:color="000000"/>
              <w:left w:val="single" w:sz="6.56" w:space="0" w:color="000000"/>
              <w:right w:val="single" w:sz="6.56" w:space="0" w:color="000000"/>
            </w:tcBorders>
          </w:tcPr>
          <w:p>
            <w:pPr/>
            <w:rPr/>
          </w:p>
        </w:tc>
        <w:tc>
          <w:tcPr>
            <w:tcW w:w="2448" w:type="dxa"/>
            <w:tcBorders>
              <w:top w:val="single" w:sz="7.04" w:space="0" w:color="000000"/>
              <w:bottom w:val="single" w:sz="12.8" w:space="0" w:color="000000"/>
              <w:left w:val="single" w:sz="6.56" w:space="0" w:color="000000"/>
              <w:right w:val="single" w:sz="6.56" w:space="0" w:color="000000"/>
            </w:tcBorders>
          </w:tcPr>
          <w:p>
            <w:pPr/>
            <w:rPr/>
          </w:p>
        </w:tc>
        <w:tc>
          <w:tcPr>
            <w:tcW w:w="2015" w:type="dxa"/>
            <w:tcBorders>
              <w:top w:val="single" w:sz="7.04" w:space="0" w:color="000000"/>
              <w:bottom w:val="single" w:sz="12.8" w:space="0" w:color="000000"/>
              <w:left w:val="single" w:sz="6.56" w:space="0" w:color="000000"/>
              <w:right w:val="single" w:sz="12.8" w:space="0" w:color="000000"/>
            </w:tcBorders>
          </w:tcPr>
          <w:p>
            <w:pPr/>
            <w:rPr/>
          </w:p>
        </w:tc>
      </w:tr>
    </w:tbl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1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4" w:after="0" w:line="240" w:lineRule="auto"/>
        <w:ind w:left="224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470-35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2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2</w:t>
      </w:r>
      <w:r>
        <w:rPr>
          <w:rFonts w:ascii="Arial" w:hAnsi="Arial" w:cs="Arial" w:eastAsia="Arial"/>
          <w:sz w:val="20"/>
          <w:szCs w:val="20"/>
          <w:spacing w:val="5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(Rev.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7/08)</w:t>
      </w:r>
    </w:p>
    <w:sectPr>
      <w:type w:val="continuous"/>
      <w:pgSz w:w="12240" w:h="15840"/>
      <w:pgMar w:top="1360" w:bottom="280" w:left="640" w:right="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470-3522  Approval for Purchase</dc:title>
  <dcterms:created xsi:type="dcterms:W3CDTF">2021-06-30T07:58:19Z</dcterms:created>
  <dcterms:modified xsi:type="dcterms:W3CDTF">2021-06-30T07:58:19Z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2008-07-28T00:00:00Z</vt:filetime>
  </property>
  <property fmtid="{D5CDD505-2E9C-101B-9397-08002B2CF9AE}" pid="3" name="LastSaved">
    <vt:filetime>2021-06-30T00:00:00Z</vt:filetime>
  </property>
</Properties>
</file>