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7DD2" w:rsidRPr="008543D2" w:rsidRDefault="00D27DD2" w:rsidP="00D27DD2">
      <w:pPr>
        <w:widowControl/>
        <w:adjustRightInd w:val="0"/>
        <w:jc w:val="center"/>
        <w:rPr>
          <w:rFonts w:asciiTheme="minorHAnsi" w:eastAsiaTheme="minorHAnsi" w:hAnsiTheme="minorHAnsi" w:cstheme="minorHAnsi"/>
          <w:b/>
          <w:bCs/>
          <w:sz w:val="32"/>
          <w:szCs w:val="32"/>
        </w:rPr>
      </w:pPr>
      <w:r w:rsidRPr="008543D2">
        <w:rPr>
          <w:rFonts w:asciiTheme="minorHAnsi" w:eastAsiaTheme="minorHAnsi" w:hAnsiTheme="minorHAnsi" w:cstheme="minorHAnsi"/>
          <w:b/>
          <w:bCs/>
          <w:sz w:val="32"/>
          <w:szCs w:val="32"/>
        </w:rPr>
        <w:t>Introduction to this example template</w:t>
      </w:r>
    </w:p>
    <w:p w:rsidR="00D27DD2" w:rsidRPr="008543D2" w:rsidRDefault="00D27DD2" w:rsidP="00D27DD2">
      <w:pPr>
        <w:widowControl/>
        <w:adjustRightInd w:val="0"/>
        <w:jc w:val="center"/>
        <w:rPr>
          <w:rFonts w:asciiTheme="minorHAnsi" w:eastAsiaTheme="minorHAnsi" w:hAnsiTheme="minorHAnsi" w:cstheme="minorHAnsi"/>
          <w:sz w:val="32"/>
          <w:szCs w:val="32"/>
        </w:rPr>
      </w:pPr>
      <w:r w:rsidRPr="008543D2">
        <w:rPr>
          <w:rFonts w:asciiTheme="minorHAnsi" w:eastAsiaTheme="minorHAnsi" w:hAnsiTheme="minorHAnsi" w:cstheme="minorHAnsi"/>
          <w:sz w:val="32"/>
          <w:szCs w:val="32"/>
        </w:rPr>
        <w:t xml:space="preserve">Worker Protection Plan </w:t>
      </w:r>
      <w:r w:rsidR="00652A49" w:rsidRPr="008543D2">
        <w:rPr>
          <w:rFonts w:asciiTheme="minorHAnsi" w:eastAsiaTheme="minorHAnsi" w:hAnsiTheme="minorHAnsi" w:cstheme="minorHAnsi"/>
          <w:sz w:val="32"/>
          <w:szCs w:val="32"/>
        </w:rPr>
        <w:t xml:space="preserve">(WPP) </w:t>
      </w:r>
      <w:r w:rsidRPr="008543D2">
        <w:rPr>
          <w:rFonts w:asciiTheme="minorHAnsi" w:eastAsiaTheme="minorHAnsi" w:hAnsiTheme="minorHAnsi" w:cstheme="minorHAnsi"/>
          <w:sz w:val="32"/>
          <w:szCs w:val="32"/>
        </w:rPr>
        <w:t xml:space="preserve">for Radon Mitigation </w:t>
      </w:r>
      <w:r w:rsidR="00652A49" w:rsidRPr="008543D2">
        <w:rPr>
          <w:rFonts w:asciiTheme="minorHAnsi" w:eastAsiaTheme="minorHAnsi" w:hAnsiTheme="minorHAnsi" w:cstheme="minorHAnsi"/>
          <w:sz w:val="32"/>
          <w:szCs w:val="32"/>
        </w:rPr>
        <w:t>Workers</w:t>
      </w:r>
      <w:r w:rsidRPr="008543D2">
        <w:rPr>
          <w:rFonts w:asciiTheme="minorHAnsi" w:eastAsiaTheme="minorHAnsi" w:hAnsiTheme="minorHAnsi" w:cstheme="minorHAnsi"/>
          <w:sz w:val="32"/>
          <w:szCs w:val="32"/>
        </w:rPr>
        <w:t>.</w:t>
      </w:r>
    </w:p>
    <w:p w:rsidR="00D27DD2" w:rsidRPr="008543D2" w:rsidRDefault="00D27DD2" w:rsidP="00D27DD2">
      <w:pPr>
        <w:widowControl/>
        <w:adjustRightInd w:val="0"/>
        <w:rPr>
          <w:rFonts w:asciiTheme="minorHAnsi" w:eastAsiaTheme="minorHAnsi" w:hAnsiTheme="minorHAnsi" w:cstheme="minorHAnsi"/>
          <w:sz w:val="32"/>
          <w:szCs w:val="32"/>
        </w:rPr>
      </w:pPr>
    </w:p>
    <w:p w:rsidR="00D27DD2" w:rsidRPr="008543D2" w:rsidRDefault="00D27DD2" w:rsidP="00D27DD2">
      <w:pPr>
        <w:widowControl/>
        <w:adjustRightInd w:val="0"/>
        <w:rPr>
          <w:rFonts w:asciiTheme="minorHAnsi" w:eastAsiaTheme="minorHAnsi" w:hAnsiTheme="minorHAnsi" w:cstheme="minorHAnsi"/>
          <w:sz w:val="28"/>
          <w:szCs w:val="28"/>
        </w:rPr>
      </w:pPr>
      <w:r w:rsidRPr="008543D2">
        <w:rPr>
          <w:rFonts w:asciiTheme="minorHAnsi" w:eastAsiaTheme="minorHAnsi" w:hAnsiTheme="minorHAnsi" w:cstheme="minorHAnsi"/>
          <w:sz w:val="28"/>
          <w:szCs w:val="28"/>
        </w:rPr>
        <w:t xml:space="preserve">The content provided in this template is a compilation that includes essential practices commonly associated with </w:t>
      </w:r>
      <w:r w:rsidR="00652A49" w:rsidRPr="008543D2">
        <w:rPr>
          <w:rFonts w:asciiTheme="minorHAnsi" w:eastAsiaTheme="minorHAnsi" w:hAnsiTheme="minorHAnsi" w:cstheme="minorHAnsi"/>
          <w:sz w:val="28"/>
          <w:szCs w:val="28"/>
        </w:rPr>
        <w:t>worker protection</w:t>
      </w:r>
      <w:r w:rsidRPr="008543D2">
        <w:rPr>
          <w:rFonts w:asciiTheme="minorHAnsi" w:eastAsiaTheme="minorHAnsi" w:hAnsiTheme="minorHAnsi" w:cstheme="minorHAnsi"/>
          <w:sz w:val="28"/>
          <w:szCs w:val="28"/>
        </w:rPr>
        <w:t xml:space="preserve"> programs</w:t>
      </w:r>
      <w:r w:rsidR="00652A49" w:rsidRPr="008543D2">
        <w:rPr>
          <w:rFonts w:asciiTheme="minorHAnsi" w:eastAsiaTheme="minorHAnsi" w:hAnsiTheme="minorHAnsi" w:cstheme="minorHAnsi"/>
          <w:sz w:val="28"/>
          <w:szCs w:val="28"/>
        </w:rPr>
        <w:t>.</w:t>
      </w:r>
      <w:r w:rsidRPr="008543D2">
        <w:rPr>
          <w:rFonts w:asciiTheme="minorHAnsi" w:eastAsiaTheme="minorHAnsi" w:hAnsiTheme="minorHAnsi" w:cstheme="minorHAnsi"/>
          <w:sz w:val="28"/>
          <w:szCs w:val="28"/>
        </w:rPr>
        <w:t xml:space="preserve"> It also includes content derived from </w:t>
      </w:r>
      <w:r w:rsidR="00652A49" w:rsidRPr="008543D2">
        <w:rPr>
          <w:rFonts w:asciiTheme="minorHAnsi" w:eastAsiaTheme="minorHAnsi" w:hAnsiTheme="minorHAnsi" w:cstheme="minorHAnsi"/>
          <w:sz w:val="28"/>
          <w:szCs w:val="28"/>
        </w:rPr>
        <w:t>the EPA Radon Mitigation Standard (Rev. 1994) and ASTM E2121-13 Radon mitigation Standard</w:t>
      </w:r>
      <w:r w:rsidRPr="008543D2">
        <w:rPr>
          <w:rFonts w:asciiTheme="minorHAnsi" w:eastAsiaTheme="minorHAnsi" w:hAnsiTheme="minorHAnsi" w:cstheme="minorHAnsi"/>
          <w:sz w:val="28"/>
          <w:szCs w:val="28"/>
        </w:rPr>
        <w:t>.</w:t>
      </w:r>
    </w:p>
    <w:p w:rsidR="00D27DD2" w:rsidRPr="008543D2" w:rsidRDefault="00D27DD2" w:rsidP="00D27DD2">
      <w:pPr>
        <w:widowControl/>
        <w:adjustRightInd w:val="0"/>
        <w:rPr>
          <w:rFonts w:asciiTheme="minorHAnsi" w:eastAsiaTheme="minorHAnsi" w:hAnsiTheme="minorHAnsi" w:cstheme="minorHAnsi"/>
          <w:sz w:val="28"/>
          <w:szCs w:val="28"/>
        </w:rPr>
      </w:pPr>
    </w:p>
    <w:p w:rsidR="00D27DD2" w:rsidRPr="008543D2" w:rsidRDefault="00D27DD2" w:rsidP="00D27DD2">
      <w:pPr>
        <w:widowControl/>
        <w:adjustRightInd w:val="0"/>
        <w:rPr>
          <w:rFonts w:asciiTheme="minorHAnsi" w:eastAsiaTheme="minorHAnsi" w:hAnsiTheme="minorHAnsi" w:cstheme="minorHAnsi"/>
          <w:sz w:val="28"/>
          <w:szCs w:val="28"/>
        </w:rPr>
      </w:pPr>
      <w:r w:rsidRPr="008543D2">
        <w:rPr>
          <w:rFonts w:asciiTheme="minorHAnsi" w:eastAsiaTheme="minorHAnsi" w:hAnsiTheme="minorHAnsi" w:cstheme="minorHAnsi"/>
          <w:sz w:val="28"/>
          <w:szCs w:val="28"/>
        </w:rPr>
        <w:t xml:space="preserve">Note: No template is a complete </w:t>
      </w:r>
      <w:r w:rsidR="00652A49" w:rsidRPr="008543D2">
        <w:rPr>
          <w:rFonts w:asciiTheme="minorHAnsi" w:eastAsiaTheme="minorHAnsi" w:hAnsiTheme="minorHAnsi" w:cstheme="minorHAnsi"/>
          <w:sz w:val="28"/>
          <w:szCs w:val="28"/>
        </w:rPr>
        <w:t>Worker Protection Plan</w:t>
      </w:r>
      <w:r w:rsidRPr="008543D2">
        <w:rPr>
          <w:rFonts w:asciiTheme="minorHAnsi" w:eastAsiaTheme="minorHAnsi" w:hAnsiTheme="minorHAnsi" w:cstheme="minorHAnsi"/>
          <w:sz w:val="28"/>
          <w:szCs w:val="28"/>
        </w:rPr>
        <w:t xml:space="preserve"> until amended to reflect operations for an individual organization. Each topic item needs to be reviewed and, as applicable, amended to match each organization's structure and operation.</w:t>
      </w:r>
    </w:p>
    <w:p w:rsidR="00D27DD2" w:rsidRPr="008543D2" w:rsidRDefault="00D27DD2" w:rsidP="00D27DD2">
      <w:pPr>
        <w:widowControl/>
        <w:adjustRightInd w:val="0"/>
        <w:rPr>
          <w:rFonts w:asciiTheme="minorHAnsi" w:eastAsiaTheme="minorHAnsi" w:hAnsiTheme="minorHAnsi" w:cstheme="minorHAnsi"/>
          <w:sz w:val="28"/>
          <w:szCs w:val="28"/>
        </w:rPr>
      </w:pPr>
    </w:p>
    <w:p w:rsidR="00D27DD2" w:rsidRPr="008543D2" w:rsidRDefault="00D27DD2" w:rsidP="00D27DD2">
      <w:pPr>
        <w:widowControl/>
        <w:adjustRightInd w:val="0"/>
        <w:rPr>
          <w:rFonts w:asciiTheme="minorHAnsi" w:eastAsiaTheme="minorHAnsi" w:hAnsiTheme="minorHAnsi" w:cstheme="minorHAnsi"/>
          <w:sz w:val="28"/>
          <w:szCs w:val="28"/>
        </w:rPr>
      </w:pPr>
      <w:r w:rsidRPr="008543D2">
        <w:rPr>
          <w:rFonts w:asciiTheme="minorHAnsi" w:eastAsiaTheme="minorHAnsi" w:hAnsiTheme="minorHAnsi" w:cstheme="minorHAnsi"/>
          <w:sz w:val="28"/>
          <w:szCs w:val="28"/>
        </w:rPr>
        <w:t>In addition</w:t>
      </w:r>
      <w:r w:rsidR="00652A49" w:rsidRPr="008543D2">
        <w:rPr>
          <w:rFonts w:asciiTheme="minorHAnsi" w:eastAsiaTheme="minorHAnsi" w:hAnsiTheme="minorHAnsi" w:cstheme="minorHAnsi"/>
          <w:sz w:val="28"/>
          <w:szCs w:val="28"/>
        </w:rPr>
        <w:t>; c</w:t>
      </w:r>
      <w:r w:rsidRPr="008543D2">
        <w:rPr>
          <w:rFonts w:asciiTheme="minorHAnsi" w:eastAsiaTheme="minorHAnsi" w:hAnsiTheme="minorHAnsi" w:cstheme="minorHAnsi"/>
          <w:sz w:val="28"/>
          <w:szCs w:val="28"/>
        </w:rPr>
        <w:t xml:space="preserve">ompleting a </w:t>
      </w:r>
      <w:r w:rsidR="00652A49" w:rsidRPr="008543D2">
        <w:rPr>
          <w:rFonts w:asciiTheme="minorHAnsi" w:eastAsiaTheme="minorHAnsi" w:hAnsiTheme="minorHAnsi" w:cstheme="minorHAnsi"/>
          <w:sz w:val="28"/>
          <w:szCs w:val="28"/>
        </w:rPr>
        <w:t>WP</w:t>
      </w:r>
      <w:r w:rsidRPr="008543D2">
        <w:rPr>
          <w:rFonts w:asciiTheme="minorHAnsi" w:eastAsiaTheme="minorHAnsi" w:hAnsiTheme="minorHAnsi" w:cstheme="minorHAnsi"/>
          <w:sz w:val="28"/>
          <w:szCs w:val="28"/>
        </w:rPr>
        <w:t xml:space="preserve">P template does not, in itself, fulfill requirements for </w:t>
      </w:r>
      <w:r w:rsidR="00652A49" w:rsidRPr="008543D2">
        <w:rPr>
          <w:rFonts w:asciiTheme="minorHAnsi" w:eastAsiaTheme="minorHAnsi" w:hAnsiTheme="minorHAnsi" w:cstheme="minorHAnsi"/>
          <w:sz w:val="28"/>
          <w:szCs w:val="28"/>
        </w:rPr>
        <w:t>worker protection</w:t>
      </w:r>
      <w:r w:rsidRPr="008543D2">
        <w:rPr>
          <w:rFonts w:asciiTheme="minorHAnsi" w:eastAsiaTheme="minorHAnsi" w:hAnsiTheme="minorHAnsi" w:cstheme="minorHAnsi"/>
          <w:sz w:val="28"/>
          <w:szCs w:val="28"/>
        </w:rPr>
        <w:t>. If called to task by an audit or in a courtroom, evidence would be sought for verifying the degree that an organization complied with their customized WPP plan.</w:t>
      </w:r>
    </w:p>
    <w:p w:rsidR="00D27DD2" w:rsidRPr="008543D2" w:rsidRDefault="00D27DD2" w:rsidP="00D27DD2">
      <w:pPr>
        <w:widowControl/>
        <w:adjustRightInd w:val="0"/>
        <w:rPr>
          <w:rFonts w:asciiTheme="minorHAnsi" w:eastAsiaTheme="minorHAnsi" w:hAnsiTheme="minorHAnsi" w:cstheme="minorHAnsi"/>
          <w:sz w:val="28"/>
          <w:szCs w:val="28"/>
        </w:rPr>
      </w:pPr>
    </w:p>
    <w:p w:rsidR="00D27DD2" w:rsidRPr="008543D2" w:rsidRDefault="00D27DD2" w:rsidP="00D27DD2">
      <w:pPr>
        <w:widowControl/>
        <w:adjustRightInd w:val="0"/>
        <w:rPr>
          <w:rFonts w:asciiTheme="minorHAnsi" w:eastAsiaTheme="minorHAnsi" w:hAnsiTheme="minorHAnsi" w:cstheme="minorHAnsi"/>
          <w:i/>
          <w:iCs/>
          <w:sz w:val="18"/>
          <w:szCs w:val="18"/>
        </w:rPr>
      </w:pPr>
      <w:r w:rsidRPr="008543D2">
        <w:rPr>
          <w:rFonts w:asciiTheme="minorHAnsi" w:eastAsiaTheme="minorHAnsi" w:hAnsiTheme="minorHAnsi" w:cstheme="minorHAnsi"/>
          <w:b/>
          <w:bCs/>
          <w:i/>
          <w:iCs/>
          <w:sz w:val="18"/>
          <w:szCs w:val="18"/>
        </w:rPr>
        <w:t xml:space="preserve">Disclaimer: </w:t>
      </w:r>
      <w:r w:rsidRPr="008543D2">
        <w:rPr>
          <w:rFonts w:asciiTheme="minorHAnsi" w:eastAsiaTheme="minorHAnsi" w:hAnsiTheme="minorHAnsi" w:cstheme="minorHAnsi"/>
          <w:i/>
          <w:iCs/>
          <w:sz w:val="18"/>
          <w:szCs w:val="18"/>
        </w:rPr>
        <w:t>The Iowa Department of Public Health (IDPH) nor any person contributing to the preparation of this document makes any warranty, express or implied, with respect to the usefulness or effectiveness of any information, method or process disclosed in this material. Nor does IDPH assume any liability for the use of, or for damages arising from the use of, any information, method or process disclosed in this document. It is the sole responsibility of radon practitioners using this document to stay current with changes to state mitigation standards and to comply with local, state and federal codes and laws relating to their practice.</w:t>
      </w:r>
    </w:p>
    <w:p w:rsidR="00D27DD2" w:rsidRPr="008543D2" w:rsidRDefault="00D27DD2" w:rsidP="00D27DD2">
      <w:pPr>
        <w:spacing w:before="72"/>
        <w:ind w:right="10"/>
        <w:rPr>
          <w:rFonts w:asciiTheme="minorHAnsi" w:eastAsiaTheme="minorHAnsi" w:hAnsiTheme="minorHAnsi" w:cstheme="minorHAnsi"/>
          <w:i/>
          <w:iCs/>
          <w:sz w:val="18"/>
          <w:szCs w:val="18"/>
        </w:rPr>
      </w:pPr>
    </w:p>
    <w:p w:rsidR="00D27DD2" w:rsidRPr="008543D2" w:rsidRDefault="00D27DD2" w:rsidP="00D27DD2">
      <w:pPr>
        <w:spacing w:before="72"/>
        <w:ind w:right="10"/>
        <w:rPr>
          <w:rFonts w:asciiTheme="minorHAnsi" w:hAnsiTheme="minorHAnsi" w:cstheme="minorHAnsi"/>
          <w:b/>
          <w:spacing w:val="-16"/>
          <w:w w:val="105"/>
          <w:sz w:val="44"/>
        </w:rPr>
      </w:pPr>
    </w:p>
    <w:p w:rsidR="00652A49" w:rsidRPr="008543D2" w:rsidRDefault="00652A49" w:rsidP="00652A49">
      <w:pPr>
        <w:spacing w:before="72"/>
        <w:ind w:left="-720" w:right="-710"/>
        <w:jc w:val="center"/>
        <w:rPr>
          <w:rFonts w:asciiTheme="minorHAnsi" w:hAnsiTheme="minorHAnsi" w:cstheme="minorHAnsi"/>
          <w:b/>
          <w:spacing w:val="-16"/>
          <w:w w:val="105"/>
          <w:sz w:val="44"/>
        </w:rPr>
        <w:sectPr w:rsidR="00652A49" w:rsidRPr="008543D2" w:rsidSect="00D27DD2">
          <w:type w:val="continuous"/>
          <w:pgSz w:w="12250" w:h="15840"/>
          <w:pgMar w:top="1440" w:right="1440" w:bottom="1440" w:left="1440" w:header="720" w:footer="720" w:gutter="0"/>
          <w:cols w:space="720"/>
          <w:docGrid w:linePitch="299"/>
        </w:sectPr>
      </w:pPr>
      <w:r w:rsidRPr="008543D2">
        <w:rPr>
          <w:rFonts w:asciiTheme="minorHAnsi" w:hAnsiTheme="minorHAnsi" w:cstheme="minorHAnsi"/>
          <w:b/>
          <w:spacing w:val="-16"/>
          <w:w w:val="105"/>
          <w:sz w:val="44"/>
        </w:rPr>
        <w:t>[DELETE THIS PAGE FROM FINAL DOCUMENT]</w:t>
      </w:r>
    </w:p>
    <w:p w:rsidR="00AC11A9" w:rsidRPr="008543D2" w:rsidRDefault="00AC11A9" w:rsidP="00AC11A9">
      <w:pPr>
        <w:spacing w:before="72"/>
        <w:ind w:right="10"/>
        <w:jc w:val="center"/>
        <w:rPr>
          <w:rFonts w:asciiTheme="minorHAnsi" w:hAnsiTheme="minorHAnsi" w:cstheme="minorHAnsi"/>
          <w:b/>
          <w:spacing w:val="-16"/>
          <w:w w:val="105"/>
          <w:sz w:val="44"/>
        </w:rPr>
      </w:pPr>
    </w:p>
    <w:p w:rsidR="00AC11A9" w:rsidRPr="008543D2" w:rsidRDefault="00AC11A9" w:rsidP="00AC11A9">
      <w:pPr>
        <w:spacing w:before="72"/>
        <w:ind w:right="10"/>
        <w:jc w:val="center"/>
        <w:rPr>
          <w:rFonts w:asciiTheme="minorHAnsi" w:hAnsiTheme="minorHAnsi" w:cstheme="minorHAnsi"/>
          <w:b/>
          <w:spacing w:val="-16"/>
          <w:w w:val="105"/>
          <w:sz w:val="44"/>
        </w:rPr>
      </w:pPr>
    </w:p>
    <w:p w:rsidR="00AC11A9" w:rsidRPr="008543D2" w:rsidRDefault="00AC11A9" w:rsidP="00AC11A9">
      <w:pPr>
        <w:spacing w:before="72"/>
        <w:ind w:right="10"/>
        <w:jc w:val="center"/>
        <w:rPr>
          <w:rFonts w:asciiTheme="minorHAnsi" w:hAnsiTheme="minorHAnsi" w:cstheme="minorHAnsi"/>
          <w:b/>
          <w:spacing w:val="-16"/>
          <w:w w:val="105"/>
          <w:sz w:val="44"/>
        </w:rPr>
      </w:pPr>
    </w:p>
    <w:p w:rsidR="003F57A1" w:rsidRPr="008543D2" w:rsidRDefault="003F57A1" w:rsidP="003F57A1">
      <w:pPr>
        <w:pStyle w:val="BodyText"/>
        <w:ind w:right="10"/>
        <w:jc w:val="center"/>
        <w:rPr>
          <w:rFonts w:asciiTheme="minorHAnsi" w:hAnsiTheme="minorHAnsi" w:cstheme="minorHAnsi"/>
          <w:sz w:val="32"/>
        </w:rPr>
      </w:pPr>
      <w:r w:rsidRPr="008543D2">
        <w:rPr>
          <w:rFonts w:asciiTheme="minorHAnsi" w:hAnsiTheme="minorHAnsi" w:cstheme="minorHAnsi"/>
          <w:sz w:val="32"/>
        </w:rPr>
        <w:t>[COMPANY LOGO]</w:t>
      </w:r>
    </w:p>
    <w:p w:rsidR="00AC11A9" w:rsidRPr="008543D2" w:rsidRDefault="00AC11A9" w:rsidP="00AC11A9">
      <w:pPr>
        <w:spacing w:before="72"/>
        <w:ind w:right="10"/>
        <w:jc w:val="center"/>
        <w:rPr>
          <w:rFonts w:asciiTheme="minorHAnsi" w:hAnsiTheme="minorHAnsi" w:cstheme="minorHAnsi"/>
          <w:b/>
          <w:spacing w:val="-16"/>
          <w:w w:val="105"/>
          <w:sz w:val="44"/>
        </w:rPr>
      </w:pPr>
    </w:p>
    <w:p w:rsidR="00AC11A9" w:rsidRPr="008543D2" w:rsidRDefault="00AC11A9" w:rsidP="00AC11A9">
      <w:pPr>
        <w:spacing w:before="72"/>
        <w:ind w:right="10"/>
        <w:jc w:val="center"/>
        <w:rPr>
          <w:rFonts w:asciiTheme="minorHAnsi" w:hAnsiTheme="minorHAnsi" w:cstheme="minorHAnsi"/>
          <w:b/>
          <w:spacing w:val="-16"/>
          <w:w w:val="105"/>
          <w:sz w:val="44"/>
        </w:rPr>
      </w:pPr>
      <w:bookmarkStart w:id="0" w:name="_GoBack"/>
      <w:bookmarkEnd w:id="0"/>
    </w:p>
    <w:p w:rsidR="000F4B44" w:rsidRPr="008543D2" w:rsidRDefault="00AA3542" w:rsidP="00AC11A9">
      <w:pPr>
        <w:spacing w:before="72"/>
        <w:ind w:right="10"/>
        <w:jc w:val="center"/>
        <w:rPr>
          <w:rFonts w:asciiTheme="minorHAnsi" w:hAnsiTheme="minorHAnsi" w:cstheme="minorHAnsi"/>
          <w:b/>
          <w:sz w:val="44"/>
        </w:rPr>
      </w:pPr>
      <w:r w:rsidRPr="008543D2">
        <w:rPr>
          <w:rFonts w:asciiTheme="minorHAnsi" w:hAnsiTheme="minorHAnsi" w:cstheme="minorHAnsi"/>
          <w:b/>
          <w:spacing w:val="-16"/>
          <w:w w:val="105"/>
          <w:sz w:val="44"/>
        </w:rPr>
        <w:t xml:space="preserve">Radon </w:t>
      </w:r>
      <w:r w:rsidRPr="008543D2">
        <w:rPr>
          <w:rFonts w:asciiTheme="minorHAnsi" w:hAnsiTheme="minorHAnsi" w:cstheme="minorHAnsi"/>
          <w:b/>
          <w:spacing w:val="13"/>
          <w:w w:val="105"/>
          <w:sz w:val="44"/>
        </w:rPr>
        <w:t>Mitigation</w:t>
      </w:r>
    </w:p>
    <w:p w:rsidR="000F4B44" w:rsidRPr="008543D2" w:rsidRDefault="00315603" w:rsidP="00AC11A9">
      <w:pPr>
        <w:spacing w:before="19"/>
        <w:ind w:right="10"/>
        <w:jc w:val="center"/>
        <w:rPr>
          <w:rFonts w:asciiTheme="minorHAnsi" w:hAnsiTheme="minorHAnsi" w:cstheme="minorHAnsi"/>
          <w:b/>
          <w:sz w:val="44"/>
        </w:rPr>
      </w:pPr>
      <w:r w:rsidRPr="008543D2">
        <w:rPr>
          <w:rFonts w:asciiTheme="minorHAnsi" w:hAnsiTheme="minorHAnsi" w:cstheme="minorHAnsi"/>
          <w:b/>
          <w:sz w:val="44"/>
        </w:rPr>
        <w:t>Worker Protection Plan</w:t>
      </w:r>
    </w:p>
    <w:p w:rsidR="00315603" w:rsidRPr="008543D2" w:rsidRDefault="00315603" w:rsidP="00AC11A9">
      <w:pPr>
        <w:spacing w:before="19"/>
        <w:ind w:right="10"/>
        <w:jc w:val="center"/>
        <w:rPr>
          <w:rFonts w:asciiTheme="minorHAnsi" w:hAnsiTheme="minorHAnsi" w:cstheme="minorHAnsi"/>
          <w:b/>
          <w:sz w:val="44"/>
        </w:rPr>
      </w:pPr>
      <w:r w:rsidRPr="008543D2">
        <w:rPr>
          <w:rFonts w:asciiTheme="minorHAnsi" w:hAnsiTheme="minorHAnsi" w:cstheme="minorHAnsi"/>
          <w:b/>
          <w:sz w:val="44"/>
        </w:rPr>
        <w:t>For</w:t>
      </w:r>
    </w:p>
    <w:p w:rsidR="000F4B44" w:rsidRPr="008543D2" w:rsidRDefault="003F57A1" w:rsidP="00AC11A9">
      <w:pPr>
        <w:pStyle w:val="BodyText"/>
        <w:ind w:right="10"/>
        <w:jc w:val="center"/>
        <w:rPr>
          <w:rFonts w:asciiTheme="minorHAnsi" w:hAnsiTheme="minorHAnsi" w:cstheme="minorHAnsi"/>
          <w:sz w:val="32"/>
        </w:rPr>
      </w:pPr>
      <w:r w:rsidRPr="008543D2">
        <w:rPr>
          <w:rFonts w:asciiTheme="minorHAnsi" w:hAnsiTheme="minorHAnsi" w:cstheme="minorHAnsi"/>
          <w:sz w:val="32"/>
        </w:rPr>
        <w:t xml:space="preserve"> </w:t>
      </w:r>
      <w:r w:rsidR="00AC11A9" w:rsidRPr="008543D2">
        <w:rPr>
          <w:rFonts w:asciiTheme="minorHAnsi" w:hAnsiTheme="minorHAnsi" w:cstheme="minorHAnsi"/>
          <w:sz w:val="32"/>
        </w:rPr>
        <w:t>[COMPANY NAME]</w:t>
      </w:r>
    </w:p>
    <w:p w:rsidR="00AC11A9" w:rsidRPr="008543D2" w:rsidRDefault="00AC11A9" w:rsidP="00AC11A9">
      <w:pPr>
        <w:pStyle w:val="BodyText"/>
        <w:ind w:right="10"/>
        <w:jc w:val="center"/>
        <w:rPr>
          <w:rFonts w:asciiTheme="minorHAnsi" w:hAnsiTheme="minorHAnsi" w:cstheme="minorHAnsi"/>
          <w:sz w:val="32"/>
        </w:rPr>
      </w:pPr>
      <w:r w:rsidRPr="008543D2">
        <w:rPr>
          <w:rFonts w:asciiTheme="minorHAnsi" w:hAnsiTheme="minorHAnsi" w:cstheme="minorHAnsi"/>
          <w:sz w:val="32"/>
        </w:rPr>
        <w:t>[COMPANY ADDRESS]</w:t>
      </w:r>
    </w:p>
    <w:p w:rsidR="00AC11A9" w:rsidRPr="008543D2" w:rsidRDefault="00AC11A9" w:rsidP="00AC11A9">
      <w:pPr>
        <w:pStyle w:val="BodyText"/>
        <w:ind w:right="10"/>
        <w:jc w:val="center"/>
        <w:rPr>
          <w:rFonts w:asciiTheme="minorHAnsi" w:hAnsiTheme="minorHAnsi" w:cstheme="minorHAnsi"/>
          <w:sz w:val="32"/>
        </w:rPr>
      </w:pPr>
      <w:r w:rsidRPr="008543D2">
        <w:rPr>
          <w:rFonts w:asciiTheme="minorHAnsi" w:hAnsiTheme="minorHAnsi" w:cstheme="minorHAnsi"/>
          <w:sz w:val="32"/>
        </w:rPr>
        <w:t>[COMPANY PHONE</w:t>
      </w:r>
    </w:p>
    <w:p w:rsidR="000F4B44" w:rsidRPr="008543D2" w:rsidRDefault="000F4B44" w:rsidP="00AC11A9">
      <w:pPr>
        <w:pStyle w:val="BodyText"/>
        <w:ind w:right="10"/>
        <w:rPr>
          <w:rFonts w:asciiTheme="minorHAnsi" w:hAnsiTheme="minorHAnsi" w:cstheme="minorHAnsi"/>
        </w:rPr>
      </w:pPr>
    </w:p>
    <w:p w:rsidR="00AC11A9" w:rsidRPr="008543D2" w:rsidRDefault="00AC11A9" w:rsidP="00AC11A9">
      <w:pPr>
        <w:tabs>
          <w:tab w:val="left" w:pos="1845"/>
        </w:tabs>
        <w:rPr>
          <w:rFonts w:asciiTheme="minorHAnsi" w:hAnsiTheme="minorHAnsi" w:cstheme="minorHAnsi"/>
          <w:b/>
          <w:sz w:val="24"/>
          <w:szCs w:val="20"/>
        </w:rPr>
      </w:pPr>
      <w:r w:rsidRPr="008543D2">
        <w:rPr>
          <w:rFonts w:asciiTheme="minorHAnsi" w:hAnsiTheme="minorHAnsi" w:cstheme="minorHAnsi"/>
          <w:sz w:val="24"/>
          <w:szCs w:val="20"/>
          <w:u w:val="single"/>
        </w:rPr>
        <w:t>[Organization Owner’s or Responsible Party’s Signature]</w:t>
      </w:r>
      <w:r w:rsidRPr="008543D2">
        <w:rPr>
          <w:rFonts w:asciiTheme="minorHAnsi" w:hAnsiTheme="minorHAnsi" w:cstheme="minorHAnsi"/>
          <w:sz w:val="24"/>
          <w:szCs w:val="20"/>
        </w:rPr>
        <w:t xml:space="preserve">     Date: ___________</w:t>
      </w:r>
    </w:p>
    <w:p w:rsidR="00AC11A9" w:rsidRPr="008543D2" w:rsidRDefault="00AC11A9" w:rsidP="00AC11A9">
      <w:pPr>
        <w:rPr>
          <w:rFonts w:asciiTheme="minorHAnsi" w:hAnsiTheme="minorHAnsi" w:cstheme="minorHAnsi"/>
          <w:b/>
          <w:sz w:val="24"/>
          <w:szCs w:val="20"/>
        </w:rPr>
      </w:pPr>
      <w:r w:rsidRPr="008543D2">
        <w:rPr>
          <w:rFonts w:asciiTheme="minorHAnsi" w:hAnsiTheme="minorHAnsi" w:cstheme="minorHAnsi"/>
          <w:b/>
          <w:sz w:val="24"/>
          <w:szCs w:val="20"/>
        </w:rPr>
        <w:t>[Organization Owner’s Name or Other Responsible Party], [Title]</w:t>
      </w:r>
    </w:p>
    <w:p w:rsidR="00AC11A9" w:rsidRPr="008543D2" w:rsidRDefault="00AC11A9" w:rsidP="00AC11A9">
      <w:pPr>
        <w:jc w:val="center"/>
        <w:rPr>
          <w:rFonts w:asciiTheme="minorHAnsi" w:hAnsiTheme="minorHAnsi" w:cstheme="minorHAnsi"/>
          <w:sz w:val="24"/>
          <w:szCs w:val="20"/>
        </w:rPr>
      </w:pPr>
    </w:p>
    <w:p w:rsidR="00AC11A9" w:rsidRPr="008543D2" w:rsidRDefault="00AC11A9" w:rsidP="00AC11A9">
      <w:pPr>
        <w:jc w:val="center"/>
        <w:rPr>
          <w:rFonts w:asciiTheme="minorHAnsi" w:hAnsiTheme="minorHAnsi" w:cstheme="minorHAnsi"/>
          <w:sz w:val="24"/>
          <w:szCs w:val="20"/>
        </w:rPr>
      </w:pPr>
    </w:p>
    <w:p w:rsidR="00AC11A9" w:rsidRPr="008543D2" w:rsidRDefault="00AC11A9" w:rsidP="00AC11A9">
      <w:pPr>
        <w:rPr>
          <w:rFonts w:asciiTheme="minorHAnsi" w:hAnsiTheme="minorHAnsi" w:cstheme="minorHAnsi"/>
          <w:sz w:val="24"/>
          <w:szCs w:val="20"/>
        </w:rPr>
      </w:pPr>
      <w:r w:rsidRPr="008543D2">
        <w:rPr>
          <w:rFonts w:asciiTheme="minorHAnsi" w:hAnsiTheme="minorHAnsi" w:cstheme="minorHAnsi"/>
          <w:sz w:val="24"/>
          <w:szCs w:val="20"/>
          <w:u w:val="single"/>
        </w:rPr>
        <w:t xml:space="preserve">[Quality Assurance Officer’s Signature]             </w:t>
      </w:r>
      <w:r w:rsidR="005A16EA" w:rsidRPr="008543D2">
        <w:rPr>
          <w:rFonts w:asciiTheme="minorHAnsi" w:hAnsiTheme="minorHAnsi" w:cstheme="minorHAnsi"/>
          <w:sz w:val="24"/>
          <w:szCs w:val="20"/>
          <w:u w:val="single"/>
        </w:rPr>
        <w:t xml:space="preserve">               </w:t>
      </w:r>
      <w:r w:rsidRPr="008543D2">
        <w:rPr>
          <w:rFonts w:asciiTheme="minorHAnsi" w:hAnsiTheme="minorHAnsi" w:cstheme="minorHAnsi"/>
          <w:sz w:val="24"/>
          <w:szCs w:val="20"/>
        </w:rPr>
        <w:t xml:space="preserve">  </w:t>
      </w:r>
      <w:r w:rsidR="005A16EA" w:rsidRPr="008543D2">
        <w:rPr>
          <w:rFonts w:asciiTheme="minorHAnsi" w:hAnsiTheme="minorHAnsi" w:cstheme="minorHAnsi"/>
          <w:sz w:val="24"/>
          <w:szCs w:val="20"/>
        </w:rPr>
        <w:t xml:space="preserve">  </w:t>
      </w:r>
      <w:r w:rsidRPr="008543D2">
        <w:rPr>
          <w:rFonts w:asciiTheme="minorHAnsi" w:hAnsiTheme="minorHAnsi" w:cstheme="minorHAnsi"/>
          <w:sz w:val="24"/>
          <w:szCs w:val="20"/>
        </w:rPr>
        <w:t xml:space="preserve"> Date: ___________</w:t>
      </w:r>
    </w:p>
    <w:p w:rsidR="00AC11A9" w:rsidRPr="008543D2" w:rsidRDefault="00AC11A9" w:rsidP="00AC11A9">
      <w:pPr>
        <w:rPr>
          <w:rFonts w:asciiTheme="minorHAnsi" w:hAnsiTheme="minorHAnsi" w:cstheme="minorHAnsi"/>
          <w:sz w:val="24"/>
          <w:szCs w:val="20"/>
        </w:rPr>
      </w:pPr>
      <w:r w:rsidRPr="008543D2">
        <w:rPr>
          <w:rFonts w:asciiTheme="minorHAnsi" w:hAnsiTheme="minorHAnsi" w:cstheme="minorHAnsi"/>
          <w:b/>
          <w:sz w:val="24"/>
          <w:szCs w:val="20"/>
        </w:rPr>
        <w:t>[Quality Assurance Officer’s Name], Quality Assurance Officer</w:t>
      </w:r>
    </w:p>
    <w:p w:rsidR="00AC11A9" w:rsidRPr="008543D2" w:rsidRDefault="00AC11A9" w:rsidP="00AC11A9">
      <w:pPr>
        <w:pStyle w:val="BodyText"/>
        <w:spacing w:before="90" w:line="528" w:lineRule="auto"/>
        <w:ind w:right="10"/>
        <w:rPr>
          <w:rFonts w:asciiTheme="minorHAnsi" w:hAnsiTheme="minorHAnsi" w:cstheme="minorHAnsi"/>
        </w:rPr>
      </w:pPr>
    </w:p>
    <w:p w:rsidR="000F4B44" w:rsidRPr="008543D2" w:rsidRDefault="000F4B44">
      <w:pPr>
        <w:spacing w:line="528" w:lineRule="auto"/>
        <w:jc w:val="center"/>
        <w:rPr>
          <w:rFonts w:asciiTheme="minorHAnsi" w:hAnsiTheme="minorHAnsi" w:cstheme="minorHAnsi"/>
        </w:rPr>
      </w:pPr>
    </w:p>
    <w:p w:rsidR="006614C0" w:rsidRPr="008543D2" w:rsidRDefault="006614C0" w:rsidP="006614C0">
      <w:pPr>
        <w:pStyle w:val="Heading1"/>
        <w:spacing w:before="79"/>
        <w:rPr>
          <w:rFonts w:asciiTheme="minorHAnsi" w:hAnsiTheme="minorHAnsi" w:cstheme="minorHAnsi"/>
          <w:b/>
          <w:sz w:val="28"/>
          <w:szCs w:val="22"/>
        </w:rPr>
      </w:pPr>
      <w:r w:rsidRPr="008543D2">
        <w:rPr>
          <w:rFonts w:asciiTheme="minorHAnsi" w:hAnsiTheme="minorHAnsi" w:cstheme="minorHAnsi"/>
          <w:b/>
          <w:w w:val="110"/>
          <w:sz w:val="28"/>
          <w:szCs w:val="22"/>
        </w:rPr>
        <w:t>Table of Contents</w:t>
      </w:r>
    </w:p>
    <w:p w:rsidR="006614C0" w:rsidRPr="008543D2" w:rsidRDefault="006614C0" w:rsidP="006614C0">
      <w:pPr>
        <w:pStyle w:val="BodyText"/>
        <w:spacing w:before="5"/>
        <w:rPr>
          <w:rFonts w:asciiTheme="minorHAnsi" w:hAnsiTheme="minorHAnsi" w:cstheme="minorHAnsi"/>
          <w:b/>
        </w:rPr>
      </w:pPr>
      <w:r w:rsidRPr="008543D2">
        <w:rPr>
          <w:rFonts w:asciiTheme="minorHAnsi" w:hAnsiTheme="minorHAnsi" w:cstheme="minorHAnsi"/>
          <w:b/>
        </w:rPr>
        <w:t>Section:</w:t>
      </w:r>
    </w:p>
    <w:p w:rsidR="006614C0" w:rsidRPr="008543D2" w:rsidRDefault="006614C0" w:rsidP="006614C0">
      <w:pPr>
        <w:pStyle w:val="BodyText"/>
        <w:spacing w:before="5"/>
        <w:rPr>
          <w:rFonts w:asciiTheme="minorHAnsi" w:hAnsiTheme="minorHAnsi" w:cstheme="minorHAnsi"/>
        </w:rPr>
      </w:pPr>
    </w:p>
    <w:p w:rsidR="006614C0" w:rsidRPr="008543D2" w:rsidRDefault="006614C0" w:rsidP="006614C0">
      <w:pPr>
        <w:pStyle w:val="Heading2"/>
        <w:spacing w:before="0" w:after="240"/>
        <w:ind w:left="360" w:firstLine="0"/>
        <w:rPr>
          <w:rFonts w:asciiTheme="minorHAnsi" w:hAnsiTheme="minorHAnsi" w:cstheme="minorHAnsi"/>
          <w:sz w:val="22"/>
          <w:szCs w:val="22"/>
        </w:rPr>
      </w:pPr>
      <w:proofErr w:type="gramStart"/>
      <w:r w:rsidRPr="008543D2">
        <w:rPr>
          <w:rFonts w:asciiTheme="minorHAnsi" w:hAnsiTheme="minorHAnsi" w:cstheme="minorHAnsi"/>
          <w:spacing w:val="-3"/>
          <w:w w:val="105"/>
          <w:sz w:val="22"/>
          <w:szCs w:val="22"/>
        </w:rPr>
        <w:t>1.0  Purpose</w:t>
      </w:r>
      <w:proofErr w:type="gramEnd"/>
    </w:p>
    <w:p w:rsidR="006614C0" w:rsidRPr="008543D2" w:rsidRDefault="006614C0" w:rsidP="006614C0">
      <w:pPr>
        <w:pStyle w:val="Heading2"/>
        <w:spacing w:before="0" w:after="240"/>
        <w:ind w:left="360" w:firstLine="0"/>
        <w:rPr>
          <w:rFonts w:asciiTheme="minorHAnsi" w:hAnsiTheme="minorHAnsi" w:cstheme="minorHAnsi"/>
          <w:spacing w:val="-3"/>
          <w:w w:val="105"/>
          <w:sz w:val="22"/>
          <w:szCs w:val="22"/>
        </w:rPr>
      </w:pPr>
      <w:r w:rsidRPr="008543D2">
        <w:rPr>
          <w:rFonts w:asciiTheme="minorHAnsi" w:hAnsiTheme="minorHAnsi" w:cstheme="minorHAnsi"/>
          <w:spacing w:val="-3"/>
          <w:w w:val="105"/>
          <w:sz w:val="22"/>
          <w:szCs w:val="22"/>
        </w:rPr>
        <w:t xml:space="preserve">2.0 General Work Are Safety  </w:t>
      </w:r>
    </w:p>
    <w:p w:rsidR="006614C0" w:rsidRPr="008543D2" w:rsidRDefault="006614C0" w:rsidP="006614C0">
      <w:pPr>
        <w:pStyle w:val="Heading2"/>
        <w:spacing w:before="0" w:after="240"/>
        <w:ind w:left="360" w:firstLine="0"/>
        <w:rPr>
          <w:rFonts w:asciiTheme="minorHAnsi" w:hAnsiTheme="minorHAnsi" w:cstheme="minorHAnsi"/>
          <w:spacing w:val="-3"/>
          <w:w w:val="105"/>
          <w:sz w:val="22"/>
          <w:szCs w:val="22"/>
        </w:rPr>
      </w:pPr>
      <w:r w:rsidRPr="008543D2">
        <w:rPr>
          <w:rFonts w:asciiTheme="minorHAnsi" w:hAnsiTheme="minorHAnsi" w:cstheme="minorHAnsi"/>
          <w:spacing w:val="-3"/>
          <w:w w:val="105"/>
          <w:sz w:val="22"/>
          <w:szCs w:val="22"/>
        </w:rPr>
        <w:t>3.0 Radon Exposure Safety</w:t>
      </w:r>
    </w:p>
    <w:p w:rsidR="006614C0" w:rsidRPr="008543D2" w:rsidRDefault="006614C0" w:rsidP="00030508">
      <w:pPr>
        <w:pStyle w:val="Heading2"/>
        <w:spacing w:before="0" w:after="240"/>
        <w:ind w:left="360" w:firstLine="0"/>
        <w:rPr>
          <w:rFonts w:asciiTheme="minorHAnsi" w:hAnsiTheme="minorHAnsi" w:cstheme="minorHAnsi"/>
          <w:spacing w:val="-3"/>
          <w:w w:val="105"/>
          <w:sz w:val="22"/>
          <w:szCs w:val="22"/>
        </w:rPr>
      </w:pPr>
      <w:r w:rsidRPr="008543D2">
        <w:rPr>
          <w:rFonts w:asciiTheme="minorHAnsi" w:hAnsiTheme="minorHAnsi" w:cstheme="minorHAnsi"/>
          <w:spacing w:val="-3"/>
          <w:w w:val="105"/>
          <w:sz w:val="22"/>
          <w:szCs w:val="22"/>
        </w:rPr>
        <w:t xml:space="preserve">Attachment A: </w:t>
      </w:r>
      <w:r w:rsidR="00030508" w:rsidRPr="008543D2">
        <w:rPr>
          <w:rFonts w:asciiTheme="minorHAnsi" w:hAnsiTheme="minorHAnsi" w:cstheme="minorHAnsi"/>
          <w:spacing w:val="-3"/>
          <w:w w:val="105"/>
          <w:sz w:val="22"/>
          <w:szCs w:val="22"/>
        </w:rPr>
        <w:t>Employee</w:t>
      </w:r>
      <w:r w:rsidRPr="008543D2">
        <w:rPr>
          <w:rFonts w:asciiTheme="minorHAnsi" w:hAnsiTheme="minorHAnsi" w:cstheme="minorHAnsi"/>
          <w:spacing w:val="-3"/>
          <w:w w:val="105"/>
          <w:sz w:val="22"/>
          <w:szCs w:val="22"/>
        </w:rPr>
        <w:t xml:space="preserve"> </w:t>
      </w:r>
      <w:r w:rsidR="00030508" w:rsidRPr="008543D2">
        <w:rPr>
          <w:rFonts w:asciiTheme="minorHAnsi" w:hAnsiTheme="minorHAnsi" w:cstheme="minorHAnsi"/>
          <w:spacing w:val="-3"/>
          <w:w w:val="105"/>
          <w:sz w:val="22"/>
          <w:szCs w:val="22"/>
        </w:rPr>
        <w:t xml:space="preserve">WPP Review </w:t>
      </w:r>
      <w:r w:rsidRPr="008543D2">
        <w:rPr>
          <w:rFonts w:asciiTheme="minorHAnsi" w:hAnsiTheme="minorHAnsi" w:cstheme="minorHAnsi"/>
          <w:spacing w:val="-3"/>
          <w:w w:val="105"/>
          <w:sz w:val="22"/>
          <w:szCs w:val="22"/>
        </w:rPr>
        <w:t>Log</w:t>
      </w:r>
    </w:p>
    <w:p w:rsidR="00030508" w:rsidRPr="008543D2" w:rsidRDefault="00030508" w:rsidP="00030508">
      <w:pPr>
        <w:spacing w:line="528" w:lineRule="auto"/>
        <w:ind w:firstLine="360"/>
        <w:rPr>
          <w:rFonts w:asciiTheme="minorHAnsi" w:hAnsiTheme="minorHAnsi" w:cstheme="minorHAnsi"/>
        </w:rPr>
      </w:pPr>
      <w:r w:rsidRPr="008543D2">
        <w:rPr>
          <w:rFonts w:asciiTheme="minorHAnsi" w:hAnsiTheme="minorHAnsi" w:cstheme="minorHAnsi"/>
        </w:rPr>
        <w:t>Attachment B: Worker Radon Exposure Log</w:t>
      </w:r>
    </w:p>
    <w:p w:rsidR="00030508" w:rsidRPr="008543D2" w:rsidRDefault="00030508" w:rsidP="00030508">
      <w:pPr>
        <w:spacing w:line="528" w:lineRule="auto"/>
        <w:ind w:firstLine="360"/>
        <w:rPr>
          <w:rFonts w:asciiTheme="minorHAnsi" w:hAnsiTheme="minorHAnsi" w:cstheme="minorHAnsi"/>
        </w:rPr>
        <w:sectPr w:rsidR="00030508" w:rsidRPr="008543D2" w:rsidSect="00D27DD2">
          <w:pgSz w:w="12250" w:h="15840"/>
          <w:pgMar w:top="1440" w:right="1440" w:bottom="1440" w:left="1440" w:header="720" w:footer="720" w:gutter="0"/>
          <w:pgBorders w:display="firstPage"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299"/>
        </w:sectPr>
      </w:pPr>
    </w:p>
    <w:p w:rsidR="00515FDB" w:rsidRPr="008543D2" w:rsidRDefault="00515FDB" w:rsidP="00515FDB">
      <w:pPr>
        <w:ind w:left="360"/>
        <w:rPr>
          <w:rFonts w:asciiTheme="minorHAnsi" w:hAnsiTheme="minorHAnsi" w:cstheme="minorHAnsi"/>
        </w:rPr>
      </w:pPr>
    </w:p>
    <w:p w:rsidR="006614C0" w:rsidRPr="008543D2" w:rsidRDefault="006614C0" w:rsidP="006614C0">
      <w:pPr>
        <w:pStyle w:val="BodyText"/>
        <w:numPr>
          <w:ilvl w:val="0"/>
          <w:numId w:val="6"/>
        </w:numPr>
        <w:ind w:left="360"/>
        <w:rPr>
          <w:rFonts w:asciiTheme="minorHAnsi" w:hAnsiTheme="minorHAnsi" w:cstheme="minorHAnsi"/>
          <w:b/>
        </w:rPr>
      </w:pPr>
      <w:r w:rsidRPr="008543D2">
        <w:rPr>
          <w:rFonts w:asciiTheme="minorHAnsi" w:hAnsiTheme="minorHAnsi" w:cstheme="minorHAnsi"/>
          <w:b/>
        </w:rPr>
        <w:t>Purpose</w:t>
      </w:r>
    </w:p>
    <w:p w:rsidR="00BA1859" w:rsidRPr="008543D2" w:rsidRDefault="00BA1859" w:rsidP="00DE7B48">
      <w:pPr>
        <w:pStyle w:val="BodyText"/>
        <w:ind w:left="180"/>
        <w:rPr>
          <w:rFonts w:asciiTheme="minorHAnsi" w:hAnsiTheme="minorHAnsi" w:cstheme="minorHAnsi"/>
        </w:rPr>
      </w:pPr>
      <w:r w:rsidRPr="008543D2">
        <w:rPr>
          <w:rFonts w:asciiTheme="minorHAnsi" w:hAnsiTheme="minorHAnsi" w:cstheme="minorHAnsi"/>
        </w:rPr>
        <w:t xml:space="preserve">[COMPANY NAME] </w:t>
      </w:r>
      <w:r w:rsidR="00C23EAA" w:rsidRPr="008543D2">
        <w:rPr>
          <w:rFonts w:asciiTheme="minorHAnsi" w:hAnsiTheme="minorHAnsi" w:cstheme="minorHAnsi"/>
        </w:rPr>
        <w:t xml:space="preserve">and </w:t>
      </w:r>
      <w:r w:rsidR="00030508" w:rsidRPr="008543D2">
        <w:rPr>
          <w:rFonts w:asciiTheme="minorHAnsi" w:hAnsiTheme="minorHAnsi" w:cstheme="minorHAnsi"/>
        </w:rPr>
        <w:t>its</w:t>
      </w:r>
      <w:r w:rsidR="00C23EAA" w:rsidRPr="008543D2">
        <w:rPr>
          <w:rFonts w:asciiTheme="minorHAnsi" w:hAnsiTheme="minorHAnsi" w:cstheme="minorHAnsi"/>
        </w:rPr>
        <w:t xml:space="preserve"> employees </w:t>
      </w:r>
      <w:r w:rsidRPr="008543D2">
        <w:rPr>
          <w:rFonts w:asciiTheme="minorHAnsi" w:hAnsiTheme="minorHAnsi" w:cstheme="minorHAnsi"/>
        </w:rPr>
        <w:t>will comply with all OSHA, state and local standards or regulations relating to worker safety and occupational radon exposure</w:t>
      </w:r>
      <w:r w:rsidR="00C23EAA" w:rsidRPr="008543D2">
        <w:rPr>
          <w:rFonts w:asciiTheme="minorHAnsi" w:hAnsiTheme="minorHAnsi" w:cstheme="minorHAnsi"/>
        </w:rPr>
        <w:t xml:space="preserve"> while present on the jobsite</w:t>
      </w:r>
      <w:r w:rsidRPr="008543D2">
        <w:rPr>
          <w:rFonts w:asciiTheme="minorHAnsi" w:hAnsiTheme="minorHAnsi" w:cstheme="minorHAnsi"/>
        </w:rPr>
        <w:t>.</w:t>
      </w:r>
    </w:p>
    <w:p w:rsidR="0030637A" w:rsidRPr="008543D2" w:rsidRDefault="0030637A" w:rsidP="00DE7B48">
      <w:pPr>
        <w:pStyle w:val="BodyText"/>
        <w:ind w:left="180"/>
        <w:rPr>
          <w:rFonts w:asciiTheme="minorHAnsi" w:hAnsiTheme="minorHAnsi" w:cstheme="minorHAnsi"/>
        </w:rPr>
      </w:pPr>
    </w:p>
    <w:p w:rsidR="00B827EE" w:rsidRPr="008543D2" w:rsidRDefault="00B827EE" w:rsidP="00B827EE">
      <w:pPr>
        <w:pStyle w:val="BodyText"/>
        <w:ind w:left="180"/>
        <w:rPr>
          <w:rFonts w:asciiTheme="minorHAnsi" w:hAnsiTheme="minorHAnsi" w:cstheme="minorHAnsi"/>
        </w:rPr>
      </w:pPr>
      <w:r w:rsidRPr="008543D2">
        <w:rPr>
          <w:rFonts w:asciiTheme="minorHAnsi" w:hAnsiTheme="minorHAnsi" w:cstheme="minorHAnsi"/>
        </w:rPr>
        <w:t xml:space="preserve">All </w:t>
      </w:r>
      <w:r w:rsidR="00030508" w:rsidRPr="008543D2">
        <w:rPr>
          <w:rFonts w:asciiTheme="minorHAnsi" w:hAnsiTheme="minorHAnsi" w:cstheme="minorHAnsi"/>
        </w:rPr>
        <w:t>m</w:t>
      </w:r>
      <w:r w:rsidRPr="008543D2">
        <w:rPr>
          <w:rFonts w:asciiTheme="minorHAnsi" w:hAnsiTheme="minorHAnsi" w:cstheme="minorHAnsi"/>
        </w:rPr>
        <w:t xml:space="preserve">itigation </w:t>
      </w:r>
      <w:r w:rsidR="00030508" w:rsidRPr="008543D2">
        <w:rPr>
          <w:rFonts w:asciiTheme="minorHAnsi" w:hAnsiTheme="minorHAnsi" w:cstheme="minorHAnsi"/>
        </w:rPr>
        <w:t>i</w:t>
      </w:r>
      <w:r w:rsidRPr="008543D2">
        <w:rPr>
          <w:rFonts w:asciiTheme="minorHAnsi" w:hAnsiTheme="minorHAnsi" w:cstheme="minorHAnsi"/>
        </w:rPr>
        <w:t>nstallers for radon reduction systems shall be advised of the hazards of exposure to radon and the need to apply protective measures when working in areas of elevated radon concentrations.</w:t>
      </w:r>
    </w:p>
    <w:p w:rsidR="00B827EE" w:rsidRPr="008543D2" w:rsidRDefault="00B827EE" w:rsidP="007E1745">
      <w:pPr>
        <w:pStyle w:val="BodyText"/>
        <w:ind w:left="180"/>
        <w:rPr>
          <w:rFonts w:asciiTheme="minorHAnsi" w:hAnsiTheme="minorHAnsi" w:cstheme="minorHAnsi"/>
        </w:rPr>
      </w:pPr>
    </w:p>
    <w:p w:rsidR="007E1745" w:rsidRPr="008543D2" w:rsidRDefault="007E1745" w:rsidP="007E1745">
      <w:pPr>
        <w:pStyle w:val="BodyText"/>
        <w:ind w:left="180"/>
        <w:rPr>
          <w:rFonts w:asciiTheme="minorHAnsi" w:hAnsiTheme="minorHAnsi" w:cstheme="minorHAnsi"/>
        </w:rPr>
      </w:pPr>
      <w:r w:rsidRPr="008543D2">
        <w:rPr>
          <w:rFonts w:asciiTheme="minorHAnsi" w:hAnsiTheme="minorHAnsi" w:cstheme="minorHAnsi"/>
        </w:rPr>
        <w:t>Th</w:t>
      </w:r>
      <w:r w:rsidR="00B827EE" w:rsidRPr="008543D2">
        <w:rPr>
          <w:rFonts w:asciiTheme="minorHAnsi" w:hAnsiTheme="minorHAnsi" w:cstheme="minorHAnsi"/>
        </w:rPr>
        <w:t>e [COMPANY NAME] Radon Worker Safety Plan</w:t>
      </w:r>
      <w:r w:rsidRPr="008543D2">
        <w:rPr>
          <w:rFonts w:asciiTheme="minorHAnsi" w:hAnsiTheme="minorHAnsi" w:cstheme="minorHAnsi"/>
        </w:rPr>
        <w:t xml:space="preserve"> shall be available to all </w:t>
      </w:r>
      <w:r w:rsidR="00030508" w:rsidRPr="008543D2">
        <w:rPr>
          <w:rFonts w:asciiTheme="minorHAnsi" w:hAnsiTheme="minorHAnsi" w:cstheme="minorHAnsi"/>
        </w:rPr>
        <w:t>m</w:t>
      </w:r>
      <w:r w:rsidRPr="008543D2">
        <w:rPr>
          <w:rFonts w:asciiTheme="minorHAnsi" w:hAnsiTheme="minorHAnsi" w:cstheme="minorHAnsi"/>
        </w:rPr>
        <w:t xml:space="preserve">itigation </w:t>
      </w:r>
      <w:r w:rsidR="00030508" w:rsidRPr="008543D2">
        <w:rPr>
          <w:rFonts w:asciiTheme="minorHAnsi" w:hAnsiTheme="minorHAnsi" w:cstheme="minorHAnsi"/>
        </w:rPr>
        <w:t>system i</w:t>
      </w:r>
      <w:r w:rsidRPr="008543D2">
        <w:rPr>
          <w:rFonts w:asciiTheme="minorHAnsi" w:hAnsiTheme="minorHAnsi" w:cstheme="minorHAnsi"/>
        </w:rPr>
        <w:t>nstallers and be reviewed with each mitigation installer at least once a year. Confirmation of a mitigation installer’s knowledge of the mitigation installer protection plan should be recorded with the mitigation installer’s signature and date.</w:t>
      </w:r>
    </w:p>
    <w:p w:rsidR="00E12D95" w:rsidRPr="008543D2" w:rsidRDefault="00E12D95" w:rsidP="007E1745">
      <w:pPr>
        <w:pStyle w:val="BodyText"/>
        <w:ind w:left="180"/>
        <w:rPr>
          <w:rFonts w:asciiTheme="minorHAnsi" w:hAnsiTheme="minorHAnsi" w:cstheme="minorHAnsi"/>
        </w:rPr>
      </w:pPr>
    </w:p>
    <w:p w:rsidR="00E12D95" w:rsidRPr="008543D2" w:rsidRDefault="00E12D95" w:rsidP="00E12D95">
      <w:pPr>
        <w:widowControl/>
        <w:adjustRightInd w:val="0"/>
        <w:ind w:left="180"/>
        <w:rPr>
          <w:rFonts w:asciiTheme="minorHAnsi" w:hAnsiTheme="minorHAnsi" w:cstheme="minorHAnsi"/>
        </w:rPr>
      </w:pPr>
      <w:r w:rsidRPr="008543D2">
        <w:rPr>
          <w:rFonts w:asciiTheme="minorHAnsi" w:hAnsiTheme="minorHAnsi" w:cstheme="minorHAnsi"/>
        </w:rPr>
        <w:t>Health and safety records, including worker radon exposure logs, shall be maintained for a minimum of 20 years.</w:t>
      </w:r>
    </w:p>
    <w:p w:rsidR="007E1745" w:rsidRPr="008543D2" w:rsidRDefault="007E1745" w:rsidP="00DE7B48">
      <w:pPr>
        <w:pStyle w:val="BodyText"/>
        <w:ind w:left="180"/>
        <w:rPr>
          <w:rFonts w:asciiTheme="minorHAnsi" w:hAnsiTheme="minorHAnsi" w:cstheme="minorHAnsi"/>
        </w:rPr>
      </w:pPr>
    </w:p>
    <w:p w:rsidR="0030637A" w:rsidRPr="008543D2" w:rsidRDefault="0030637A" w:rsidP="0030637A">
      <w:pPr>
        <w:pStyle w:val="BodyText"/>
        <w:numPr>
          <w:ilvl w:val="0"/>
          <w:numId w:val="6"/>
        </w:numPr>
        <w:ind w:left="360"/>
        <w:rPr>
          <w:rFonts w:asciiTheme="minorHAnsi" w:hAnsiTheme="minorHAnsi" w:cstheme="minorHAnsi"/>
          <w:b/>
        </w:rPr>
      </w:pPr>
      <w:r w:rsidRPr="008543D2">
        <w:rPr>
          <w:rFonts w:asciiTheme="minorHAnsi" w:hAnsiTheme="minorHAnsi" w:cstheme="minorHAnsi"/>
          <w:b/>
        </w:rPr>
        <w:t>General Worker Safety</w:t>
      </w:r>
    </w:p>
    <w:p w:rsidR="0030637A" w:rsidRPr="008543D2" w:rsidRDefault="0030637A" w:rsidP="0030637A">
      <w:pPr>
        <w:pStyle w:val="BodyText"/>
        <w:ind w:left="180"/>
        <w:rPr>
          <w:rFonts w:asciiTheme="minorHAnsi" w:hAnsiTheme="minorHAnsi" w:cstheme="minorHAnsi"/>
        </w:rPr>
      </w:pPr>
    </w:p>
    <w:p w:rsidR="0030637A" w:rsidRPr="008543D2" w:rsidRDefault="0030637A" w:rsidP="0030637A">
      <w:pPr>
        <w:pStyle w:val="BodyText"/>
        <w:ind w:left="180"/>
        <w:rPr>
          <w:rFonts w:asciiTheme="minorHAnsi" w:hAnsiTheme="minorHAnsi" w:cstheme="minorHAnsi"/>
        </w:rPr>
      </w:pPr>
      <w:r w:rsidRPr="008543D2">
        <w:rPr>
          <w:rFonts w:asciiTheme="minorHAnsi" w:hAnsiTheme="minorHAnsi" w:cstheme="minorHAnsi"/>
        </w:rPr>
        <w:t xml:space="preserve">In any planned work area where it is suspected that friable asbestos </w:t>
      </w:r>
      <w:r w:rsidR="00B27748" w:rsidRPr="008543D2">
        <w:rPr>
          <w:rFonts w:asciiTheme="minorHAnsi" w:hAnsiTheme="minorHAnsi" w:cstheme="minorHAnsi"/>
        </w:rPr>
        <w:t xml:space="preserve">or lead based paint </w:t>
      </w:r>
      <w:r w:rsidRPr="008543D2">
        <w:rPr>
          <w:rFonts w:asciiTheme="minorHAnsi" w:hAnsiTheme="minorHAnsi" w:cstheme="minorHAnsi"/>
        </w:rPr>
        <w:t xml:space="preserve">may be disturbed, radon mitigation work shall not be conducted until a determination is made by a properly trained or accredited person that such work will be undertaken in a manner which complies with applicable asbestos </w:t>
      </w:r>
      <w:r w:rsidR="00B27748" w:rsidRPr="008543D2">
        <w:rPr>
          <w:rFonts w:asciiTheme="minorHAnsi" w:hAnsiTheme="minorHAnsi" w:cstheme="minorHAnsi"/>
        </w:rPr>
        <w:t xml:space="preserve">and lead </w:t>
      </w:r>
      <w:r w:rsidRPr="008543D2">
        <w:rPr>
          <w:rFonts w:asciiTheme="minorHAnsi" w:hAnsiTheme="minorHAnsi" w:cstheme="minorHAnsi"/>
        </w:rPr>
        <w:t>regulations.</w:t>
      </w:r>
    </w:p>
    <w:p w:rsidR="00BA1859" w:rsidRPr="008543D2" w:rsidRDefault="00BA1859" w:rsidP="00DE7B48">
      <w:pPr>
        <w:pStyle w:val="BodyText"/>
        <w:ind w:left="180"/>
        <w:rPr>
          <w:rFonts w:asciiTheme="minorHAnsi" w:hAnsiTheme="minorHAnsi" w:cstheme="minorHAnsi"/>
        </w:rPr>
      </w:pPr>
    </w:p>
    <w:p w:rsidR="006614C0" w:rsidRPr="008543D2" w:rsidRDefault="00B27748" w:rsidP="00DE7B48">
      <w:pPr>
        <w:pStyle w:val="BodyText"/>
        <w:ind w:left="180"/>
        <w:rPr>
          <w:rFonts w:asciiTheme="minorHAnsi" w:hAnsiTheme="minorHAnsi" w:cstheme="minorHAnsi"/>
        </w:rPr>
      </w:pPr>
      <w:r w:rsidRPr="008543D2">
        <w:rPr>
          <w:rFonts w:asciiTheme="minorHAnsi" w:hAnsiTheme="minorHAnsi" w:cstheme="minorHAnsi"/>
        </w:rPr>
        <w:t xml:space="preserve">[COMPANY NAME] </w:t>
      </w:r>
      <w:r w:rsidR="005375F2" w:rsidRPr="008543D2">
        <w:rPr>
          <w:rFonts w:asciiTheme="minorHAnsi" w:hAnsiTheme="minorHAnsi" w:cstheme="minorHAnsi"/>
        </w:rPr>
        <w:t>will</w:t>
      </w:r>
      <w:r w:rsidR="00BA1859" w:rsidRPr="008543D2">
        <w:rPr>
          <w:rFonts w:asciiTheme="minorHAnsi" w:hAnsiTheme="minorHAnsi" w:cstheme="minorHAnsi"/>
        </w:rPr>
        <w:t xml:space="preserve"> advise workers of the hazards of exposure to radon and the need to apply protective measures when working in areas of elevated radon concentrations. </w:t>
      </w:r>
    </w:p>
    <w:p w:rsidR="006614C0" w:rsidRPr="008543D2" w:rsidRDefault="006614C0" w:rsidP="00DE7B48">
      <w:pPr>
        <w:pStyle w:val="BodyText"/>
        <w:ind w:left="180"/>
        <w:rPr>
          <w:rFonts w:asciiTheme="minorHAnsi" w:hAnsiTheme="minorHAnsi" w:cstheme="minorHAnsi"/>
        </w:rPr>
      </w:pPr>
    </w:p>
    <w:p w:rsidR="0030637A" w:rsidRPr="008543D2" w:rsidRDefault="00B27748" w:rsidP="005375F2">
      <w:pPr>
        <w:pStyle w:val="BodyText"/>
        <w:ind w:left="180"/>
        <w:rPr>
          <w:rFonts w:asciiTheme="minorHAnsi" w:hAnsiTheme="minorHAnsi" w:cstheme="minorHAnsi"/>
        </w:rPr>
      </w:pPr>
      <w:r w:rsidRPr="008543D2">
        <w:rPr>
          <w:rFonts w:asciiTheme="minorHAnsi" w:hAnsiTheme="minorHAnsi" w:cstheme="minorHAnsi"/>
        </w:rPr>
        <w:t xml:space="preserve">[COMPANY NAME] </w:t>
      </w:r>
      <w:r w:rsidR="005375F2" w:rsidRPr="008543D2">
        <w:rPr>
          <w:rFonts w:asciiTheme="minorHAnsi" w:hAnsiTheme="minorHAnsi" w:cstheme="minorHAnsi"/>
        </w:rPr>
        <w:t xml:space="preserve">will ensure that appropriate safety equipment, such as ventilators, respirators, hard hats, face shields, </w:t>
      </w:r>
      <w:r w:rsidR="00A87143" w:rsidRPr="008543D2">
        <w:rPr>
          <w:rFonts w:asciiTheme="minorHAnsi" w:hAnsiTheme="minorHAnsi" w:cstheme="minorHAnsi"/>
        </w:rPr>
        <w:t xml:space="preserve">steel-toe-boots, protective gloves, </w:t>
      </w:r>
      <w:r w:rsidR="005375F2" w:rsidRPr="008543D2">
        <w:rPr>
          <w:rFonts w:asciiTheme="minorHAnsi" w:hAnsiTheme="minorHAnsi" w:cstheme="minorHAnsi"/>
        </w:rPr>
        <w:t>and ear plugs, etc. are available on the job site during</w:t>
      </w:r>
      <w:r w:rsidR="00A87143" w:rsidRPr="008543D2">
        <w:rPr>
          <w:rFonts w:asciiTheme="minorHAnsi" w:hAnsiTheme="minorHAnsi" w:cstheme="minorHAnsi"/>
        </w:rPr>
        <w:t xml:space="preserve"> </w:t>
      </w:r>
      <w:r w:rsidR="005375F2" w:rsidRPr="008543D2">
        <w:rPr>
          <w:rFonts w:asciiTheme="minorHAnsi" w:hAnsiTheme="minorHAnsi" w:cstheme="minorHAnsi"/>
        </w:rPr>
        <w:t>mitigation activities.</w:t>
      </w:r>
    </w:p>
    <w:p w:rsidR="0030637A" w:rsidRPr="008543D2" w:rsidRDefault="0030637A" w:rsidP="0030637A">
      <w:pPr>
        <w:pStyle w:val="BodyText"/>
        <w:ind w:left="180"/>
        <w:rPr>
          <w:rFonts w:asciiTheme="minorHAnsi" w:hAnsiTheme="minorHAnsi" w:cstheme="minorHAnsi"/>
        </w:rPr>
      </w:pPr>
    </w:p>
    <w:p w:rsidR="00E12D95" w:rsidRPr="008543D2" w:rsidRDefault="0030637A" w:rsidP="0030637A">
      <w:pPr>
        <w:pStyle w:val="BodyText"/>
        <w:ind w:left="180"/>
        <w:rPr>
          <w:rFonts w:asciiTheme="minorHAnsi" w:hAnsiTheme="minorHAnsi" w:cstheme="minorHAnsi"/>
        </w:rPr>
      </w:pPr>
      <w:r w:rsidRPr="008543D2">
        <w:rPr>
          <w:rFonts w:asciiTheme="minorHAnsi" w:hAnsiTheme="minorHAnsi" w:cstheme="minorHAnsi"/>
        </w:rPr>
        <w:t xml:space="preserve">All electrical work shall be done by a licensed electrician and in accordance with local and state codes. </w:t>
      </w:r>
    </w:p>
    <w:p w:rsidR="00E12D95" w:rsidRPr="008543D2" w:rsidRDefault="00E12D95" w:rsidP="0030637A">
      <w:pPr>
        <w:pStyle w:val="BodyText"/>
        <w:ind w:left="180"/>
        <w:rPr>
          <w:rFonts w:asciiTheme="minorHAnsi" w:hAnsiTheme="minorHAnsi" w:cstheme="minorHAnsi"/>
        </w:rPr>
      </w:pPr>
    </w:p>
    <w:p w:rsidR="0030637A" w:rsidRPr="008543D2" w:rsidRDefault="0030637A" w:rsidP="0030637A">
      <w:pPr>
        <w:pStyle w:val="BodyText"/>
        <w:ind w:left="180"/>
        <w:rPr>
          <w:rFonts w:asciiTheme="minorHAnsi" w:hAnsiTheme="minorHAnsi" w:cstheme="minorHAnsi"/>
        </w:rPr>
      </w:pPr>
      <w:r w:rsidRPr="008543D2">
        <w:rPr>
          <w:rFonts w:asciiTheme="minorHAnsi" w:hAnsiTheme="minorHAnsi" w:cstheme="minorHAnsi"/>
        </w:rPr>
        <w:t>All electrical equipment that is used during radon mitigation shall be properly grounded. The circuit being used shall be GFCI protected.</w:t>
      </w:r>
    </w:p>
    <w:p w:rsidR="0030637A" w:rsidRPr="008543D2" w:rsidRDefault="0030637A" w:rsidP="0030637A">
      <w:pPr>
        <w:pStyle w:val="BodyText"/>
        <w:ind w:left="180"/>
        <w:rPr>
          <w:rFonts w:asciiTheme="minorHAnsi" w:hAnsiTheme="minorHAnsi" w:cstheme="minorHAnsi"/>
        </w:rPr>
      </w:pPr>
    </w:p>
    <w:p w:rsidR="0030637A" w:rsidRPr="008543D2" w:rsidRDefault="0030637A" w:rsidP="00B827EE">
      <w:pPr>
        <w:widowControl/>
        <w:adjustRightInd w:val="0"/>
        <w:ind w:left="180"/>
        <w:rPr>
          <w:rFonts w:asciiTheme="minorHAnsi" w:hAnsiTheme="minorHAnsi" w:cstheme="minorHAnsi"/>
        </w:rPr>
      </w:pPr>
      <w:r w:rsidRPr="008543D2">
        <w:rPr>
          <w:rFonts w:asciiTheme="minorHAnsi" w:hAnsiTheme="minorHAnsi" w:cstheme="minorHAnsi"/>
        </w:rPr>
        <w:t xml:space="preserve">When any work is required above grade or above floor level, approved ladders or scaffolding </w:t>
      </w:r>
      <w:r w:rsidR="00030508" w:rsidRPr="008543D2">
        <w:rPr>
          <w:rFonts w:asciiTheme="minorHAnsi" w:hAnsiTheme="minorHAnsi" w:cstheme="minorHAnsi"/>
        </w:rPr>
        <w:t xml:space="preserve">will be </w:t>
      </w:r>
      <w:r w:rsidRPr="008543D2">
        <w:rPr>
          <w:rFonts w:asciiTheme="minorHAnsi" w:hAnsiTheme="minorHAnsi" w:cstheme="minorHAnsi"/>
        </w:rPr>
        <w:t>safely installed and operated.</w:t>
      </w:r>
    </w:p>
    <w:p w:rsidR="00B827EE" w:rsidRPr="008543D2" w:rsidRDefault="00B827EE" w:rsidP="00B827EE">
      <w:pPr>
        <w:widowControl/>
        <w:adjustRightInd w:val="0"/>
        <w:ind w:left="180"/>
        <w:rPr>
          <w:rFonts w:asciiTheme="minorHAnsi" w:hAnsiTheme="minorHAnsi" w:cstheme="minorHAnsi"/>
        </w:rPr>
      </w:pPr>
    </w:p>
    <w:p w:rsidR="00B827EE" w:rsidRPr="008543D2" w:rsidRDefault="00B827EE" w:rsidP="00B827EE">
      <w:pPr>
        <w:widowControl/>
        <w:adjustRightInd w:val="0"/>
        <w:ind w:left="180"/>
        <w:rPr>
          <w:rFonts w:asciiTheme="minorHAnsi" w:hAnsiTheme="minorHAnsi" w:cstheme="minorHAnsi"/>
        </w:rPr>
      </w:pPr>
      <w:r w:rsidRPr="008543D2">
        <w:rPr>
          <w:rFonts w:asciiTheme="minorHAnsi" w:hAnsiTheme="minorHAnsi" w:cstheme="minorHAnsi"/>
        </w:rPr>
        <w:t xml:space="preserve">Each </w:t>
      </w:r>
      <w:r w:rsidR="00B27748" w:rsidRPr="008543D2">
        <w:rPr>
          <w:rFonts w:asciiTheme="minorHAnsi" w:hAnsiTheme="minorHAnsi" w:cstheme="minorHAnsi"/>
        </w:rPr>
        <w:t>employee</w:t>
      </w:r>
      <w:r w:rsidRPr="008543D2">
        <w:rPr>
          <w:rFonts w:asciiTheme="minorHAnsi" w:hAnsiTheme="minorHAnsi" w:cstheme="minorHAnsi"/>
        </w:rPr>
        <w:t xml:space="preserve"> shall receive a safety briefing and be provided the opportunity to review applicable Safety Data Sheets (SDS) for all hazardous materials used and be informed of the safet</w:t>
      </w:r>
      <w:r w:rsidR="005375F2" w:rsidRPr="008543D2">
        <w:rPr>
          <w:rFonts w:asciiTheme="minorHAnsi" w:hAnsiTheme="minorHAnsi" w:cstheme="minorHAnsi"/>
        </w:rPr>
        <w:t>y procedures required for each.</w:t>
      </w:r>
    </w:p>
    <w:p w:rsidR="00B827EE" w:rsidRPr="008543D2" w:rsidRDefault="00B827EE" w:rsidP="00B827EE">
      <w:pPr>
        <w:widowControl/>
        <w:adjustRightInd w:val="0"/>
        <w:ind w:left="180"/>
        <w:rPr>
          <w:rFonts w:asciiTheme="minorHAnsi" w:hAnsiTheme="minorHAnsi" w:cstheme="minorHAnsi"/>
        </w:rPr>
      </w:pPr>
    </w:p>
    <w:p w:rsidR="00B27748" w:rsidRPr="008543D2" w:rsidRDefault="00B27748" w:rsidP="00B27748">
      <w:pPr>
        <w:widowControl/>
        <w:adjustRightInd w:val="0"/>
        <w:ind w:left="180"/>
        <w:rPr>
          <w:rFonts w:asciiTheme="minorHAnsi" w:hAnsiTheme="minorHAnsi" w:cstheme="minorHAnsi"/>
        </w:rPr>
      </w:pPr>
      <w:r w:rsidRPr="008543D2">
        <w:rPr>
          <w:rFonts w:asciiTheme="minorHAnsi" w:hAnsiTheme="minorHAnsi" w:cstheme="minorHAnsi"/>
        </w:rPr>
        <w:t>Where combustible materials exist in the specific area of the building where radon mitigation work is to be conducted and the employee is creating any temperatures high enough to induce a flame, a fire extinguishers suitable for type A, B, and C fires will be available in the immediate work area.</w:t>
      </w:r>
    </w:p>
    <w:p w:rsidR="005375F2" w:rsidRPr="008543D2" w:rsidRDefault="005375F2" w:rsidP="00B27748">
      <w:pPr>
        <w:widowControl/>
        <w:adjustRightInd w:val="0"/>
        <w:ind w:left="180"/>
        <w:rPr>
          <w:rFonts w:asciiTheme="minorHAnsi" w:hAnsiTheme="minorHAnsi" w:cstheme="minorHAnsi"/>
        </w:rPr>
      </w:pPr>
    </w:p>
    <w:p w:rsidR="005375F2" w:rsidRPr="008543D2" w:rsidRDefault="005375F2" w:rsidP="005375F2">
      <w:pPr>
        <w:widowControl/>
        <w:adjustRightInd w:val="0"/>
        <w:ind w:left="180"/>
        <w:rPr>
          <w:rFonts w:asciiTheme="minorHAnsi" w:hAnsiTheme="minorHAnsi" w:cstheme="minorHAnsi"/>
        </w:rPr>
      </w:pPr>
      <w:r w:rsidRPr="008543D2">
        <w:rPr>
          <w:rFonts w:asciiTheme="minorHAnsi" w:hAnsiTheme="minorHAnsi" w:cstheme="minorHAnsi"/>
        </w:rPr>
        <w:t>Radon mitigation work shall not be conducted in any work area suspected of containing friable asbestos material, or where work would render non-friable asbestos material friable, until a determination has been made by a properly trained or certified person that such work will be undertaken in a manner which complies with applicable asbestos regulations, including those of EPA and OSHA</w:t>
      </w:r>
      <w:r w:rsidR="003F57A1" w:rsidRPr="008543D2">
        <w:rPr>
          <w:rFonts w:asciiTheme="minorHAnsi" w:hAnsiTheme="minorHAnsi" w:cstheme="minorHAnsi"/>
        </w:rPr>
        <w:t xml:space="preserve"> and the State of Iowa.</w:t>
      </w:r>
    </w:p>
    <w:p w:rsidR="00B27748" w:rsidRPr="008543D2" w:rsidRDefault="00B27748" w:rsidP="00B827EE">
      <w:pPr>
        <w:widowControl/>
        <w:adjustRightInd w:val="0"/>
        <w:ind w:left="180"/>
        <w:rPr>
          <w:rFonts w:asciiTheme="minorHAnsi" w:hAnsiTheme="minorHAnsi" w:cstheme="minorHAnsi"/>
        </w:rPr>
      </w:pPr>
    </w:p>
    <w:p w:rsidR="00E12D95" w:rsidRPr="008543D2" w:rsidRDefault="00E12D95">
      <w:pPr>
        <w:rPr>
          <w:rFonts w:asciiTheme="minorHAnsi" w:hAnsiTheme="minorHAnsi" w:cstheme="minorHAnsi"/>
          <w:b/>
        </w:rPr>
      </w:pPr>
      <w:r w:rsidRPr="008543D2">
        <w:rPr>
          <w:rFonts w:asciiTheme="minorHAnsi" w:hAnsiTheme="minorHAnsi" w:cstheme="minorHAnsi"/>
          <w:b/>
        </w:rPr>
        <w:br w:type="page"/>
      </w:r>
    </w:p>
    <w:p w:rsidR="0030637A" w:rsidRPr="008543D2" w:rsidRDefault="0030637A" w:rsidP="0030637A">
      <w:pPr>
        <w:pStyle w:val="BodyText"/>
        <w:numPr>
          <w:ilvl w:val="0"/>
          <w:numId w:val="6"/>
        </w:numPr>
        <w:ind w:left="360"/>
        <w:rPr>
          <w:rFonts w:asciiTheme="minorHAnsi" w:hAnsiTheme="minorHAnsi" w:cstheme="minorHAnsi"/>
          <w:b/>
        </w:rPr>
      </w:pPr>
      <w:r w:rsidRPr="008543D2">
        <w:rPr>
          <w:rFonts w:asciiTheme="minorHAnsi" w:hAnsiTheme="minorHAnsi" w:cstheme="minorHAnsi"/>
          <w:b/>
        </w:rPr>
        <w:lastRenderedPageBreak/>
        <w:t xml:space="preserve">Radon </w:t>
      </w:r>
      <w:r w:rsidR="00C23EAA" w:rsidRPr="008543D2">
        <w:rPr>
          <w:rFonts w:asciiTheme="minorHAnsi" w:hAnsiTheme="minorHAnsi" w:cstheme="minorHAnsi"/>
          <w:b/>
        </w:rPr>
        <w:t>Safety</w:t>
      </w:r>
    </w:p>
    <w:p w:rsidR="001168A4" w:rsidRPr="008543D2" w:rsidRDefault="001168A4" w:rsidP="001168A4">
      <w:pPr>
        <w:pStyle w:val="BodyText"/>
        <w:ind w:left="180"/>
        <w:rPr>
          <w:rFonts w:asciiTheme="minorHAnsi" w:hAnsiTheme="minorHAnsi" w:cstheme="minorHAnsi"/>
        </w:rPr>
      </w:pPr>
    </w:p>
    <w:p w:rsidR="009A2404" w:rsidRPr="008543D2" w:rsidRDefault="001168A4" w:rsidP="001168A4">
      <w:pPr>
        <w:pStyle w:val="BodyText"/>
        <w:ind w:left="180"/>
        <w:rPr>
          <w:rFonts w:asciiTheme="minorHAnsi" w:hAnsiTheme="minorHAnsi" w:cstheme="minorHAnsi"/>
        </w:rPr>
      </w:pPr>
      <w:r w:rsidRPr="008543D2">
        <w:rPr>
          <w:rFonts w:asciiTheme="minorHAnsi" w:hAnsiTheme="minorHAnsi" w:cstheme="minorHAnsi"/>
        </w:rPr>
        <w:t>Workers performing diagnostics</w:t>
      </w:r>
      <w:r w:rsidR="009A2404" w:rsidRPr="008543D2">
        <w:rPr>
          <w:rFonts w:asciiTheme="minorHAnsi" w:hAnsiTheme="minorHAnsi" w:cstheme="minorHAnsi"/>
        </w:rPr>
        <w:t xml:space="preserve"> or installations</w:t>
      </w:r>
      <w:r w:rsidRPr="008543D2">
        <w:rPr>
          <w:rFonts w:asciiTheme="minorHAnsi" w:hAnsiTheme="minorHAnsi" w:cstheme="minorHAnsi"/>
        </w:rPr>
        <w:t xml:space="preserve"> must participate in</w:t>
      </w:r>
      <w:r w:rsidR="009A2404" w:rsidRPr="008543D2">
        <w:rPr>
          <w:rFonts w:asciiTheme="minorHAnsi" w:hAnsiTheme="minorHAnsi" w:cstheme="minorHAnsi"/>
        </w:rPr>
        <w:t xml:space="preserve"> the </w:t>
      </w:r>
      <w:r w:rsidRPr="008543D2">
        <w:rPr>
          <w:rFonts w:asciiTheme="minorHAnsi" w:hAnsiTheme="minorHAnsi" w:cstheme="minorHAnsi"/>
        </w:rPr>
        <w:t xml:space="preserve">[COMPANY NAME] employee monitoring program. Total dose records on individual personnel will be maintained at our offices. The as low as reasonably achievable (ALARA) principle is followed in consideration with all work practices and procedures during any radon related activities. </w:t>
      </w:r>
    </w:p>
    <w:p w:rsidR="009A2404" w:rsidRPr="008543D2" w:rsidRDefault="009A2404" w:rsidP="001168A4">
      <w:pPr>
        <w:pStyle w:val="BodyText"/>
        <w:ind w:left="180"/>
        <w:rPr>
          <w:rFonts w:asciiTheme="minorHAnsi" w:hAnsiTheme="minorHAnsi" w:cstheme="minorHAnsi"/>
        </w:rPr>
      </w:pPr>
    </w:p>
    <w:p w:rsidR="001168A4" w:rsidRPr="008543D2" w:rsidRDefault="001168A4" w:rsidP="001168A4">
      <w:pPr>
        <w:pStyle w:val="BodyText"/>
        <w:ind w:left="180"/>
        <w:rPr>
          <w:rFonts w:asciiTheme="minorHAnsi" w:hAnsiTheme="minorHAnsi" w:cstheme="minorHAnsi"/>
        </w:rPr>
      </w:pPr>
      <w:r w:rsidRPr="008543D2">
        <w:rPr>
          <w:rFonts w:asciiTheme="minorHAnsi" w:hAnsiTheme="minorHAnsi" w:cstheme="minorHAnsi"/>
        </w:rPr>
        <w:t>Diagnostics and/or follow-up radon testing is often performed in homes suspected of having elevated radon concentrations.  Testing devices are to be deployed and retrieved spending a minimum amount of time in the lower areas (basements, etc.), while still obtaining the needed information (floor layout, HVAC description, etc.).  Recording of data and any discussions with homeowner or others should be conducted in areas less likely to have elevated radon concentrations.</w:t>
      </w:r>
    </w:p>
    <w:p w:rsidR="00C23EAA" w:rsidRPr="008543D2" w:rsidRDefault="00C23EAA" w:rsidP="00C23EAA">
      <w:pPr>
        <w:pStyle w:val="BodyText"/>
        <w:ind w:left="180"/>
        <w:rPr>
          <w:rFonts w:asciiTheme="minorHAnsi" w:hAnsiTheme="minorHAnsi" w:cstheme="minorHAnsi"/>
        </w:rPr>
      </w:pPr>
    </w:p>
    <w:p w:rsidR="000635C9" w:rsidRPr="008543D2" w:rsidRDefault="000635C9" w:rsidP="00A87143">
      <w:pPr>
        <w:pStyle w:val="BodyText"/>
        <w:ind w:left="180"/>
        <w:rPr>
          <w:rFonts w:asciiTheme="minorHAnsi" w:hAnsiTheme="minorHAnsi" w:cstheme="minorHAnsi"/>
        </w:rPr>
      </w:pPr>
      <w:r w:rsidRPr="008543D2">
        <w:rPr>
          <w:rFonts w:asciiTheme="minorHAnsi" w:hAnsiTheme="minorHAnsi" w:cstheme="minorHAnsi"/>
        </w:rPr>
        <w:t>All work areas shall be well ventilated to reduce worker exposure to radon decay products, dust and/or other airborne pollutants.</w:t>
      </w:r>
      <w:r w:rsidR="00A87143" w:rsidRPr="008543D2">
        <w:rPr>
          <w:rFonts w:asciiTheme="minorHAnsi" w:hAnsiTheme="minorHAnsi" w:cstheme="minorHAnsi"/>
        </w:rPr>
        <w:t xml:space="preserve"> In work areas where ventilation is impractical or where ventilation cannot reduce radon levels to less than 0.3 WL (based on a short term diagnostic test, e.g., grab sample), the contractor shall ensure that respiratory protection conforms with the requirements in the NIOSH Guide to Industrial Respiratory Protection. (Note: If unable to make working level measurements, a radon level of 30 </w:t>
      </w:r>
      <w:proofErr w:type="spellStart"/>
      <w:r w:rsidR="00A87143" w:rsidRPr="008543D2">
        <w:rPr>
          <w:rFonts w:asciiTheme="minorHAnsi" w:hAnsiTheme="minorHAnsi" w:cstheme="minorHAnsi"/>
        </w:rPr>
        <w:t>pCi</w:t>
      </w:r>
      <w:proofErr w:type="spellEnd"/>
      <w:r w:rsidR="00A87143" w:rsidRPr="008543D2">
        <w:rPr>
          <w:rFonts w:asciiTheme="minorHAnsi" w:hAnsiTheme="minorHAnsi" w:cstheme="minorHAnsi"/>
        </w:rPr>
        <w:t>/L shall be used.)</w:t>
      </w:r>
    </w:p>
    <w:p w:rsidR="000635C9" w:rsidRPr="008543D2" w:rsidRDefault="000635C9" w:rsidP="000635C9">
      <w:pPr>
        <w:pStyle w:val="BodyText"/>
        <w:ind w:left="180"/>
        <w:rPr>
          <w:rFonts w:asciiTheme="minorHAnsi" w:hAnsiTheme="minorHAnsi" w:cstheme="minorHAnsi"/>
        </w:rPr>
      </w:pPr>
    </w:p>
    <w:p w:rsidR="00E12D95" w:rsidRPr="008543D2" w:rsidRDefault="00B27748" w:rsidP="00C23EAA">
      <w:pPr>
        <w:pStyle w:val="BodyText"/>
        <w:ind w:left="180"/>
        <w:rPr>
          <w:rFonts w:asciiTheme="minorHAnsi" w:hAnsiTheme="minorHAnsi" w:cstheme="minorHAnsi"/>
        </w:rPr>
      </w:pPr>
      <w:r w:rsidRPr="008543D2">
        <w:rPr>
          <w:rFonts w:asciiTheme="minorHAnsi" w:hAnsiTheme="minorHAnsi" w:cstheme="minorHAnsi"/>
        </w:rPr>
        <w:t xml:space="preserve">Procedures to establish wearing properly fitted respirators will be documented. Pre-mitigation radon measurements which indicate a potential radon decay product level above one working level will be recorded and the individuals working in the area will be instructed to wear a fitted respirator. If unable to make working level measurements, a radon level of 30 </w:t>
      </w:r>
      <w:proofErr w:type="spellStart"/>
      <w:r w:rsidRPr="008543D2">
        <w:rPr>
          <w:rFonts w:asciiTheme="minorHAnsi" w:hAnsiTheme="minorHAnsi" w:cstheme="minorHAnsi"/>
        </w:rPr>
        <w:t>pCi</w:t>
      </w:r>
      <w:proofErr w:type="spellEnd"/>
      <w:r w:rsidRPr="008543D2">
        <w:rPr>
          <w:rFonts w:asciiTheme="minorHAnsi" w:hAnsiTheme="minorHAnsi" w:cstheme="minorHAnsi"/>
        </w:rPr>
        <w:t>/L shall be used</w:t>
      </w:r>
      <w:r w:rsidR="00E12D95" w:rsidRPr="008543D2">
        <w:rPr>
          <w:rFonts w:asciiTheme="minorHAnsi" w:hAnsiTheme="minorHAnsi" w:cstheme="minorHAnsi"/>
        </w:rPr>
        <w:t xml:space="preserve">. If an individual cannot wear a fitted respirator and a radon concentration measurement indicates levels above 100 </w:t>
      </w:r>
      <w:proofErr w:type="spellStart"/>
      <w:r w:rsidR="00E12D95" w:rsidRPr="008543D2">
        <w:rPr>
          <w:rFonts w:asciiTheme="minorHAnsi" w:hAnsiTheme="minorHAnsi" w:cstheme="minorHAnsi"/>
        </w:rPr>
        <w:t>pCi</w:t>
      </w:r>
      <w:proofErr w:type="spellEnd"/>
      <w:r w:rsidR="00E12D95" w:rsidRPr="008543D2">
        <w:rPr>
          <w:rFonts w:asciiTheme="minorHAnsi" w:hAnsiTheme="minorHAnsi" w:cstheme="minorHAnsi"/>
        </w:rPr>
        <w:t>/L are possible, that individual should not be allowed to work in the mitigation area.</w:t>
      </w:r>
    </w:p>
    <w:p w:rsidR="00E12D95" w:rsidRPr="008543D2" w:rsidRDefault="00E12D95" w:rsidP="00C23EAA">
      <w:pPr>
        <w:pStyle w:val="BodyText"/>
        <w:ind w:left="180"/>
        <w:rPr>
          <w:rFonts w:asciiTheme="minorHAnsi" w:hAnsiTheme="minorHAnsi" w:cstheme="minorHAnsi"/>
          <w:spacing w:val="-2"/>
        </w:rPr>
      </w:pPr>
    </w:p>
    <w:p w:rsidR="00BC03C4" w:rsidRPr="008543D2" w:rsidRDefault="006614C0" w:rsidP="00C23EAA">
      <w:pPr>
        <w:pStyle w:val="BodyText"/>
        <w:ind w:left="180"/>
        <w:rPr>
          <w:rFonts w:asciiTheme="minorHAnsi" w:hAnsiTheme="minorHAnsi" w:cstheme="minorHAnsi"/>
        </w:rPr>
      </w:pPr>
      <w:r w:rsidRPr="008543D2">
        <w:rPr>
          <w:rFonts w:asciiTheme="minorHAnsi" w:hAnsiTheme="minorHAnsi" w:cstheme="minorHAnsi"/>
        </w:rPr>
        <w:t xml:space="preserve">The </w:t>
      </w:r>
      <w:r w:rsidR="00BA1859" w:rsidRPr="008543D2">
        <w:rPr>
          <w:rFonts w:asciiTheme="minorHAnsi" w:hAnsiTheme="minorHAnsi" w:cstheme="minorHAnsi"/>
        </w:rPr>
        <w:t xml:space="preserve">Work area will be constantly monitored hourly using </w:t>
      </w:r>
      <w:r w:rsidRPr="008543D2">
        <w:rPr>
          <w:rFonts w:asciiTheme="minorHAnsi" w:hAnsiTheme="minorHAnsi" w:cstheme="minorHAnsi"/>
        </w:rPr>
        <w:t>an approved radon monitoring device</w:t>
      </w:r>
      <w:r w:rsidR="00BC03C4" w:rsidRPr="008543D2">
        <w:rPr>
          <w:rFonts w:asciiTheme="minorHAnsi" w:hAnsiTheme="minorHAnsi" w:cstheme="minorHAnsi"/>
        </w:rPr>
        <w:t xml:space="preserve">. </w:t>
      </w:r>
      <w:r w:rsidRPr="008543D2">
        <w:rPr>
          <w:rFonts w:asciiTheme="minorHAnsi" w:hAnsiTheme="minorHAnsi" w:cstheme="minorHAnsi"/>
        </w:rPr>
        <w:t>[COMPANY NAME] will use a</w:t>
      </w:r>
      <w:r w:rsidRPr="008543D2">
        <w:rPr>
          <w:rFonts w:asciiTheme="minorHAnsi" w:hAnsiTheme="minorHAnsi" w:cstheme="minorHAnsi"/>
          <w:color w:val="365F91" w:themeColor="accent1" w:themeShade="BF"/>
        </w:rPr>
        <w:t xml:space="preserve"> </w:t>
      </w:r>
      <w:r w:rsidR="00DE7B48" w:rsidRPr="008543D2">
        <w:rPr>
          <w:rFonts w:asciiTheme="minorHAnsi" w:hAnsiTheme="minorHAnsi" w:cstheme="minorHAnsi"/>
        </w:rPr>
        <w:t>[MEASUREMENT DEVICE</w:t>
      </w:r>
      <w:r w:rsidR="003F57A1" w:rsidRPr="008543D2">
        <w:rPr>
          <w:rFonts w:asciiTheme="minorHAnsi" w:hAnsiTheme="minorHAnsi" w:cstheme="minorHAnsi"/>
        </w:rPr>
        <w:t xml:space="preserve"> NAME</w:t>
      </w:r>
      <w:r w:rsidR="00DE7B48" w:rsidRPr="008543D2">
        <w:rPr>
          <w:rFonts w:asciiTheme="minorHAnsi" w:hAnsiTheme="minorHAnsi" w:cstheme="minorHAnsi"/>
        </w:rPr>
        <w:t>]</w:t>
      </w:r>
      <w:r w:rsidR="00BA1859" w:rsidRPr="008543D2">
        <w:rPr>
          <w:rFonts w:asciiTheme="minorHAnsi" w:hAnsiTheme="minorHAnsi" w:cstheme="minorHAnsi"/>
        </w:rPr>
        <w:t xml:space="preserve"> or </w:t>
      </w:r>
      <w:r w:rsidR="00DE7B48" w:rsidRPr="008543D2">
        <w:rPr>
          <w:rFonts w:asciiTheme="minorHAnsi" w:hAnsiTheme="minorHAnsi" w:cstheme="minorHAnsi"/>
        </w:rPr>
        <w:t>[MEASUREMENT DEVICE</w:t>
      </w:r>
      <w:r w:rsidR="003F57A1" w:rsidRPr="008543D2">
        <w:rPr>
          <w:rFonts w:asciiTheme="minorHAnsi" w:hAnsiTheme="minorHAnsi" w:cstheme="minorHAnsi"/>
        </w:rPr>
        <w:t xml:space="preserve"> NAME</w:t>
      </w:r>
      <w:r w:rsidR="00DE7B48" w:rsidRPr="008543D2">
        <w:rPr>
          <w:rFonts w:asciiTheme="minorHAnsi" w:hAnsiTheme="minorHAnsi" w:cstheme="minorHAnsi"/>
        </w:rPr>
        <w:t>]</w:t>
      </w:r>
      <w:r w:rsidR="00BA1859" w:rsidRPr="008543D2">
        <w:rPr>
          <w:rFonts w:asciiTheme="minorHAnsi" w:hAnsiTheme="minorHAnsi" w:cstheme="minorHAnsi"/>
        </w:rPr>
        <w:t xml:space="preserve"> </w:t>
      </w:r>
      <w:r w:rsidRPr="008543D2">
        <w:rPr>
          <w:rFonts w:asciiTheme="minorHAnsi" w:hAnsiTheme="minorHAnsi" w:cstheme="minorHAnsi"/>
        </w:rPr>
        <w:t xml:space="preserve">monitoring </w:t>
      </w:r>
      <w:r w:rsidR="00BA1859" w:rsidRPr="008543D2">
        <w:rPr>
          <w:rFonts w:asciiTheme="minorHAnsi" w:hAnsiTheme="minorHAnsi" w:cstheme="minorHAnsi"/>
        </w:rPr>
        <w:t>device</w:t>
      </w:r>
      <w:r w:rsidR="00C23EAA" w:rsidRPr="008543D2">
        <w:rPr>
          <w:rFonts w:asciiTheme="minorHAnsi" w:hAnsiTheme="minorHAnsi" w:cstheme="minorHAnsi"/>
        </w:rPr>
        <w:t xml:space="preserve"> with approved protocol for its use, shall record all employee exposure to radon at each work site and shall calculate in WLM. </w:t>
      </w:r>
    </w:p>
    <w:p w:rsidR="00BC03C4" w:rsidRPr="008543D2" w:rsidRDefault="00BC03C4" w:rsidP="00C23EAA">
      <w:pPr>
        <w:pStyle w:val="BodyText"/>
        <w:ind w:left="180"/>
        <w:rPr>
          <w:rFonts w:asciiTheme="minorHAnsi" w:hAnsiTheme="minorHAnsi" w:cstheme="minorHAnsi"/>
        </w:rPr>
      </w:pPr>
    </w:p>
    <w:p w:rsidR="00C23EAA" w:rsidRPr="008543D2" w:rsidRDefault="00C23EAA" w:rsidP="00C23EAA">
      <w:pPr>
        <w:pStyle w:val="BodyText"/>
        <w:ind w:left="180"/>
        <w:rPr>
          <w:rFonts w:asciiTheme="minorHAnsi" w:hAnsiTheme="minorHAnsi" w:cstheme="minorHAnsi"/>
        </w:rPr>
      </w:pPr>
      <w:r w:rsidRPr="008543D2">
        <w:rPr>
          <w:rFonts w:asciiTheme="minorHAnsi" w:hAnsiTheme="minorHAnsi" w:cstheme="minorHAnsi"/>
        </w:rPr>
        <w:t>The location of the device shall be where there is adequate room and where it will not be disturbed in the work area. Caution shall be maintained to not position the device near drafts, caused by heating, ventilation and air conditioning vents, or doors, fans or windows. Other areas to avoid shall include fireplaces, direct sunlight and areas of high humidity. The device shall be located in the area where the work is being done. The following distances shall be maintained for the device used;</w:t>
      </w:r>
    </w:p>
    <w:p w:rsidR="00C23EAA" w:rsidRPr="008543D2" w:rsidRDefault="00C23EAA" w:rsidP="00C23EAA">
      <w:pPr>
        <w:pStyle w:val="BodyText"/>
        <w:ind w:left="180"/>
        <w:rPr>
          <w:rFonts w:asciiTheme="minorHAnsi" w:hAnsiTheme="minorHAnsi" w:cstheme="minorHAnsi"/>
        </w:rPr>
      </w:pPr>
    </w:p>
    <w:p w:rsidR="00C23EAA" w:rsidRPr="008543D2" w:rsidRDefault="00C23EAA" w:rsidP="00C23EAA">
      <w:pPr>
        <w:pStyle w:val="BodyText"/>
        <w:numPr>
          <w:ilvl w:val="0"/>
          <w:numId w:val="7"/>
        </w:numPr>
        <w:rPr>
          <w:rFonts w:asciiTheme="minorHAnsi" w:hAnsiTheme="minorHAnsi" w:cstheme="minorHAnsi"/>
        </w:rPr>
      </w:pPr>
      <w:r w:rsidRPr="008543D2">
        <w:rPr>
          <w:rFonts w:asciiTheme="minorHAnsi" w:hAnsiTheme="minorHAnsi" w:cstheme="minorHAnsi"/>
        </w:rPr>
        <w:t xml:space="preserve">3 feet from windows or openings on exterior walls </w:t>
      </w:r>
    </w:p>
    <w:p w:rsidR="00C23EAA" w:rsidRPr="008543D2" w:rsidRDefault="00C23EAA" w:rsidP="00C23EAA">
      <w:pPr>
        <w:pStyle w:val="BodyText"/>
        <w:numPr>
          <w:ilvl w:val="0"/>
          <w:numId w:val="7"/>
        </w:numPr>
        <w:rPr>
          <w:rFonts w:asciiTheme="minorHAnsi" w:hAnsiTheme="minorHAnsi" w:cstheme="minorHAnsi"/>
        </w:rPr>
      </w:pPr>
      <w:r w:rsidRPr="008543D2">
        <w:rPr>
          <w:rFonts w:asciiTheme="minorHAnsi" w:hAnsiTheme="minorHAnsi" w:cstheme="minorHAnsi"/>
        </w:rPr>
        <w:t>1 foot from walls with no openings</w:t>
      </w:r>
    </w:p>
    <w:p w:rsidR="00C23EAA" w:rsidRPr="008543D2" w:rsidRDefault="00C23EAA" w:rsidP="00C23EAA">
      <w:pPr>
        <w:pStyle w:val="BodyText"/>
        <w:numPr>
          <w:ilvl w:val="0"/>
          <w:numId w:val="7"/>
        </w:numPr>
        <w:rPr>
          <w:rFonts w:asciiTheme="minorHAnsi" w:hAnsiTheme="minorHAnsi" w:cstheme="minorHAnsi"/>
        </w:rPr>
      </w:pPr>
      <w:r w:rsidRPr="008543D2">
        <w:rPr>
          <w:rFonts w:asciiTheme="minorHAnsi" w:hAnsiTheme="minorHAnsi" w:cstheme="minorHAnsi"/>
        </w:rPr>
        <w:t>20 inches from floor</w:t>
      </w:r>
    </w:p>
    <w:p w:rsidR="00C23EAA" w:rsidRPr="008543D2" w:rsidRDefault="00C23EAA" w:rsidP="00C23EAA">
      <w:pPr>
        <w:pStyle w:val="BodyText"/>
        <w:numPr>
          <w:ilvl w:val="0"/>
          <w:numId w:val="7"/>
        </w:numPr>
        <w:rPr>
          <w:rFonts w:asciiTheme="minorHAnsi" w:hAnsiTheme="minorHAnsi" w:cstheme="minorHAnsi"/>
        </w:rPr>
      </w:pPr>
      <w:r w:rsidRPr="008543D2">
        <w:rPr>
          <w:rFonts w:asciiTheme="minorHAnsi" w:hAnsiTheme="minorHAnsi" w:cstheme="minorHAnsi"/>
        </w:rPr>
        <w:t>4 inches from other objects</w:t>
      </w:r>
    </w:p>
    <w:p w:rsidR="0030637A" w:rsidRPr="008543D2" w:rsidRDefault="00C23EAA" w:rsidP="00C23EAA">
      <w:pPr>
        <w:pStyle w:val="BodyText"/>
        <w:numPr>
          <w:ilvl w:val="0"/>
          <w:numId w:val="7"/>
        </w:numPr>
        <w:rPr>
          <w:rFonts w:asciiTheme="minorHAnsi" w:hAnsiTheme="minorHAnsi" w:cstheme="minorHAnsi"/>
        </w:rPr>
      </w:pPr>
      <w:r w:rsidRPr="008543D2">
        <w:rPr>
          <w:rFonts w:asciiTheme="minorHAnsi" w:hAnsiTheme="minorHAnsi" w:cstheme="minorHAnsi"/>
        </w:rPr>
        <w:t>6 to 8 feet from floor for suspended devices</w:t>
      </w:r>
    </w:p>
    <w:p w:rsidR="0030637A" w:rsidRPr="008543D2" w:rsidRDefault="0030637A" w:rsidP="0030637A">
      <w:pPr>
        <w:pStyle w:val="BodyText"/>
        <w:ind w:left="180"/>
        <w:rPr>
          <w:rFonts w:asciiTheme="minorHAnsi" w:hAnsiTheme="minorHAnsi" w:cstheme="minorHAnsi"/>
        </w:rPr>
      </w:pPr>
    </w:p>
    <w:p w:rsidR="0030637A" w:rsidRPr="008543D2" w:rsidRDefault="0030637A" w:rsidP="00C23EAA">
      <w:pPr>
        <w:pStyle w:val="BodyText"/>
        <w:ind w:left="180"/>
        <w:rPr>
          <w:rFonts w:asciiTheme="minorHAnsi" w:hAnsiTheme="minorHAnsi" w:cstheme="minorHAnsi"/>
        </w:rPr>
      </w:pPr>
      <w:r w:rsidRPr="008543D2">
        <w:rPr>
          <w:rFonts w:asciiTheme="minorHAnsi" w:hAnsiTheme="minorHAnsi" w:cstheme="minorHAnsi"/>
        </w:rPr>
        <w:t xml:space="preserve">If a real time radon monitoring device is not available, </w:t>
      </w:r>
      <w:r w:rsidR="003F57A1" w:rsidRPr="008543D2">
        <w:rPr>
          <w:rFonts w:asciiTheme="minorHAnsi" w:hAnsiTheme="minorHAnsi" w:cstheme="minorHAnsi"/>
        </w:rPr>
        <w:t xml:space="preserve">[Company Name] </w:t>
      </w:r>
      <w:r w:rsidRPr="008543D2">
        <w:rPr>
          <w:rFonts w:asciiTheme="minorHAnsi" w:hAnsiTheme="minorHAnsi" w:cstheme="minorHAnsi"/>
        </w:rPr>
        <w:t>will record employee exposure to radon at each work site based on</w:t>
      </w:r>
      <w:r w:rsidR="00C23EAA" w:rsidRPr="008543D2">
        <w:rPr>
          <w:rFonts w:asciiTheme="minorHAnsi" w:hAnsiTheme="minorHAnsi" w:cstheme="minorHAnsi"/>
        </w:rPr>
        <w:t xml:space="preserve"> the h</w:t>
      </w:r>
      <w:r w:rsidRPr="008543D2">
        <w:rPr>
          <w:rFonts w:asciiTheme="minorHAnsi" w:hAnsiTheme="minorHAnsi" w:cstheme="minorHAnsi"/>
        </w:rPr>
        <w:t>ighest pre-mitigation indoor radon level measurement available and</w:t>
      </w:r>
      <w:r w:rsidR="00C23EAA" w:rsidRPr="008543D2">
        <w:rPr>
          <w:rFonts w:asciiTheme="minorHAnsi" w:hAnsiTheme="minorHAnsi" w:cstheme="minorHAnsi"/>
        </w:rPr>
        <w:t xml:space="preserve"> t</w:t>
      </w:r>
      <w:r w:rsidRPr="008543D2">
        <w:rPr>
          <w:rFonts w:asciiTheme="minorHAnsi" w:hAnsiTheme="minorHAnsi" w:cstheme="minorHAnsi"/>
        </w:rPr>
        <w:t>he time employees are exposed.</w:t>
      </w:r>
    </w:p>
    <w:p w:rsidR="00C23EAA" w:rsidRPr="008543D2" w:rsidRDefault="00C23EAA" w:rsidP="00C23EAA">
      <w:pPr>
        <w:pStyle w:val="BodyText"/>
        <w:ind w:left="180"/>
        <w:rPr>
          <w:rFonts w:asciiTheme="minorHAnsi" w:hAnsiTheme="minorHAnsi" w:cstheme="minorHAnsi"/>
        </w:rPr>
      </w:pPr>
    </w:p>
    <w:p w:rsidR="006614C0" w:rsidRPr="008543D2" w:rsidRDefault="00C23EAA" w:rsidP="00C23EAA">
      <w:pPr>
        <w:pStyle w:val="BodyText"/>
        <w:ind w:left="180"/>
        <w:rPr>
          <w:rFonts w:asciiTheme="minorHAnsi" w:hAnsiTheme="minorHAnsi" w:cstheme="minorHAnsi"/>
          <w:b/>
        </w:rPr>
      </w:pPr>
      <w:r w:rsidRPr="008543D2">
        <w:rPr>
          <w:rFonts w:asciiTheme="minorHAnsi" w:hAnsiTheme="minorHAnsi" w:cstheme="minorHAnsi"/>
          <w:b/>
        </w:rPr>
        <w:t xml:space="preserve">If the exposure reaches the OSHA standard of </w:t>
      </w:r>
      <w:r w:rsidR="00BC03C4" w:rsidRPr="008543D2">
        <w:rPr>
          <w:rFonts w:asciiTheme="minorHAnsi" w:hAnsiTheme="minorHAnsi" w:cstheme="minorHAnsi"/>
          <w:b/>
        </w:rPr>
        <w:t xml:space="preserve">5,700 </w:t>
      </w:r>
      <w:proofErr w:type="spellStart"/>
      <w:r w:rsidR="00BC03C4" w:rsidRPr="008543D2">
        <w:rPr>
          <w:rFonts w:asciiTheme="minorHAnsi" w:hAnsiTheme="minorHAnsi" w:cstheme="minorHAnsi"/>
          <w:b/>
        </w:rPr>
        <w:t>pCi</w:t>
      </w:r>
      <w:proofErr w:type="spellEnd"/>
      <w:r w:rsidR="00BC03C4" w:rsidRPr="008543D2">
        <w:rPr>
          <w:rFonts w:asciiTheme="minorHAnsi" w:hAnsiTheme="minorHAnsi" w:cstheme="minorHAnsi"/>
          <w:b/>
        </w:rPr>
        <w:t xml:space="preserve">/L/days or </w:t>
      </w:r>
      <w:r w:rsidRPr="008543D2">
        <w:rPr>
          <w:rFonts w:asciiTheme="minorHAnsi" w:hAnsiTheme="minorHAnsi" w:cstheme="minorHAnsi"/>
          <w:b/>
        </w:rPr>
        <w:t xml:space="preserve">4 </w:t>
      </w:r>
      <w:r w:rsidR="00BC03C4" w:rsidRPr="008543D2">
        <w:rPr>
          <w:rFonts w:asciiTheme="minorHAnsi" w:hAnsiTheme="minorHAnsi" w:cstheme="minorHAnsi"/>
          <w:b/>
        </w:rPr>
        <w:t>Working Level Month</w:t>
      </w:r>
      <w:r w:rsidR="003F57A1" w:rsidRPr="008543D2">
        <w:rPr>
          <w:rFonts w:asciiTheme="minorHAnsi" w:hAnsiTheme="minorHAnsi" w:cstheme="minorHAnsi"/>
          <w:b/>
        </w:rPr>
        <w:t>s</w:t>
      </w:r>
      <w:r w:rsidR="00BC03C4" w:rsidRPr="008543D2">
        <w:rPr>
          <w:rFonts w:asciiTheme="minorHAnsi" w:hAnsiTheme="minorHAnsi" w:cstheme="minorHAnsi"/>
          <w:b/>
        </w:rPr>
        <w:t xml:space="preserve"> (</w:t>
      </w:r>
      <w:r w:rsidRPr="008543D2">
        <w:rPr>
          <w:rFonts w:asciiTheme="minorHAnsi" w:hAnsiTheme="minorHAnsi" w:cstheme="minorHAnsi"/>
          <w:b/>
        </w:rPr>
        <w:t>WLM</w:t>
      </w:r>
      <w:r w:rsidR="00BC03C4" w:rsidRPr="008543D2">
        <w:rPr>
          <w:rFonts w:asciiTheme="minorHAnsi" w:hAnsiTheme="minorHAnsi" w:cstheme="minorHAnsi"/>
          <w:b/>
        </w:rPr>
        <w:t>)</w:t>
      </w:r>
      <w:r w:rsidRPr="008543D2">
        <w:rPr>
          <w:rFonts w:asciiTheme="minorHAnsi" w:hAnsiTheme="minorHAnsi" w:cstheme="minorHAnsi"/>
          <w:b/>
        </w:rPr>
        <w:t xml:space="preserve"> for any employee, he or she shall not be allowed to continue working.</w:t>
      </w:r>
    </w:p>
    <w:p w:rsidR="00C23EAA" w:rsidRPr="008543D2" w:rsidRDefault="00C23EAA" w:rsidP="00C23EAA">
      <w:pPr>
        <w:pStyle w:val="BodyText"/>
        <w:ind w:left="180"/>
        <w:rPr>
          <w:rFonts w:asciiTheme="minorHAnsi" w:hAnsiTheme="minorHAnsi" w:cstheme="minorHAnsi"/>
        </w:rPr>
      </w:pPr>
    </w:p>
    <w:p w:rsidR="00A87143" w:rsidRPr="008543D2" w:rsidRDefault="00A87143">
      <w:pPr>
        <w:rPr>
          <w:rFonts w:asciiTheme="minorHAnsi" w:hAnsiTheme="minorHAnsi" w:cstheme="minorHAnsi"/>
        </w:rPr>
      </w:pPr>
      <w:r w:rsidRPr="008543D2">
        <w:rPr>
          <w:rFonts w:asciiTheme="minorHAnsi" w:hAnsiTheme="minorHAnsi" w:cstheme="minorHAnsi"/>
        </w:rPr>
        <w:br w:type="page"/>
      </w:r>
    </w:p>
    <w:p w:rsidR="003F57A1" w:rsidRPr="008543D2" w:rsidRDefault="00BC03C4" w:rsidP="00C23EAA">
      <w:pPr>
        <w:pStyle w:val="BodyText"/>
        <w:ind w:left="180"/>
        <w:rPr>
          <w:rFonts w:asciiTheme="minorHAnsi" w:hAnsiTheme="minorHAnsi" w:cstheme="minorHAnsi"/>
          <w:b/>
        </w:rPr>
      </w:pPr>
      <w:r w:rsidRPr="008543D2">
        <w:rPr>
          <w:rFonts w:asciiTheme="minorHAnsi" w:hAnsiTheme="minorHAnsi" w:cstheme="minorHAnsi"/>
          <w:b/>
        </w:rPr>
        <w:lastRenderedPageBreak/>
        <w:t xml:space="preserve">For calculating exposure estimates: </w:t>
      </w:r>
    </w:p>
    <w:p w:rsidR="003F57A1" w:rsidRPr="008543D2" w:rsidRDefault="003F57A1" w:rsidP="00C23EAA">
      <w:pPr>
        <w:pStyle w:val="BodyText"/>
        <w:ind w:left="180"/>
        <w:rPr>
          <w:rFonts w:asciiTheme="minorHAnsi" w:hAnsiTheme="minorHAnsi" w:cstheme="minorHAnsi"/>
          <w:b/>
        </w:rPr>
      </w:pPr>
    </w:p>
    <w:p w:rsidR="00BC03C4" w:rsidRPr="008543D2" w:rsidRDefault="00BC03C4" w:rsidP="00C23EAA">
      <w:pPr>
        <w:pStyle w:val="BodyText"/>
        <w:ind w:left="180"/>
        <w:rPr>
          <w:rFonts w:asciiTheme="minorHAnsi" w:hAnsiTheme="minorHAnsi" w:cstheme="minorHAnsi"/>
        </w:rPr>
      </w:pPr>
      <w:r w:rsidRPr="008543D2">
        <w:rPr>
          <w:rFonts w:asciiTheme="minorHAnsi" w:hAnsiTheme="minorHAnsi" w:cstheme="minorHAnsi"/>
        </w:rPr>
        <w:t xml:space="preserve">Working Level Month (WLM) calculations shall be based upon the </w:t>
      </w:r>
      <w:proofErr w:type="gramStart"/>
      <w:r w:rsidRPr="008543D2">
        <w:rPr>
          <w:rFonts w:asciiTheme="minorHAnsi" w:hAnsiTheme="minorHAnsi" w:cstheme="minorHAnsi"/>
        </w:rPr>
        <w:t>employees</w:t>
      </w:r>
      <w:proofErr w:type="gramEnd"/>
      <w:r w:rsidRPr="008543D2">
        <w:rPr>
          <w:rFonts w:asciiTheme="minorHAnsi" w:hAnsiTheme="minorHAnsi" w:cstheme="minorHAnsi"/>
        </w:rPr>
        <w:t xml:space="preserve"> exposure hours times radon measurements (</w:t>
      </w:r>
      <w:proofErr w:type="spellStart"/>
      <w:r w:rsidRPr="008543D2">
        <w:rPr>
          <w:rFonts w:asciiTheme="minorHAnsi" w:hAnsiTheme="minorHAnsi" w:cstheme="minorHAnsi"/>
        </w:rPr>
        <w:t>pCi</w:t>
      </w:r>
      <w:proofErr w:type="spellEnd"/>
      <w:r w:rsidRPr="008543D2">
        <w:rPr>
          <w:rFonts w:asciiTheme="minorHAnsi" w:hAnsiTheme="minorHAnsi" w:cstheme="minorHAnsi"/>
        </w:rPr>
        <w:t xml:space="preserve">/L) divided by 100, divided by 170. Calculations for </w:t>
      </w:r>
      <w:proofErr w:type="spellStart"/>
      <w:r w:rsidRPr="008543D2">
        <w:rPr>
          <w:rFonts w:asciiTheme="minorHAnsi" w:hAnsiTheme="minorHAnsi" w:cstheme="minorHAnsi"/>
        </w:rPr>
        <w:t>pCi</w:t>
      </w:r>
      <w:proofErr w:type="spellEnd"/>
      <w:r w:rsidRPr="008543D2">
        <w:rPr>
          <w:rFonts w:asciiTheme="minorHAnsi" w:hAnsiTheme="minorHAnsi" w:cstheme="minorHAnsi"/>
        </w:rPr>
        <w:t xml:space="preserve">/L/day shall be based on the </w:t>
      </w:r>
      <w:r w:rsidR="000453B6" w:rsidRPr="008543D2">
        <w:rPr>
          <w:rFonts w:asciiTheme="minorHAnsi" w:hAnsiTheme="minorHAnsi" w:cstheme="minorHAnsi"/>
        </w:rPr>
        <w:t>employee’s</w:t>
      </w:r>
      <w:r w:rsidRPr="008543D2">
        <w:rPr>
          <w:rFonts w:asciiTheme="minorHAnsi" w:hAnsiTheme="minorHAnsi" w:cstheme="minorHAnsi"/>
        </w:rPr>
        <w:t xml:space="preserve"> exposure hours, divided by 24.</w:t>
      </w:r>
    </w:p>
    <w:p w:rsidR="000635C9" w:rsidRPr="008543D2" w:rsidRDefault="000635C9" w:rsidP="00C23EAA">
      <w:pPr>
        <w:pStyle w:val="BodyText"/>
        <w:ind w:left="180"/>
        <w:rPr>
          <w:rFonts w:asciiTheme="minorHAnsi" w:hAnsiTheme="minorHAnsi" w:cstheme="minorHAnsi"/>
        </w:rPr>
      </w:pPr>
    </w:p>
    <w:p w:rsidR="00A87143" w:rsidRPr="008543D2" w:rsidRDefault="00C23EAA" w:rsidP="00C23EAA">
      <w:pPr>
        <w:pStyle w:val="BodyText"/>
        <w:ind w:left="180"/>
        <w:rPr>
          <w:rFonts w:asciiTheme="minorHAnsi" w:hAnsiTheme="minorHAnsi" w:cstheme="minorHAnsi"/>
        </w:rPr>
      </w:pPr>
      <w:r w:rsidRPr="008543D2">
        <w:rPr>
          <w:rFonts w:asciiTheme="minorHAnsi" w:hAnsiTheme="minorHAnsi" w:cstheme="minorHAnsi"/>
        </w:rPr>
        <w:t>The following formulas will be used to calculate exposure in WLM</w:t>
      </w:r>
      <w:r w:rsidR="00A87143" w:rsidRPr="008543D2">
        <w:rPr>
          <w:rFonts w:asciiTheme="minorHAnsi" w:hAnsiTheme="minorHAnsi" w:cstheme="minorHAnsi"/>
        </w:rPr>
        <w:t xml:space="preserve"> were Rn = radon level, WL = Working Level, ER = </w:t>
      </w:r>
      <w:proofErr w:type="spellStart"/>
      <w:r w:rsidR="00A87143" w:rsidRPr="008543D2">
        <w:rPr>
          <w:rFonts w:asciiTheme="minorHAnsi" w:hAnsiTheme="minorHAnsi" w:cstheme="minorHAnsi"/>
        </w:rPr>
        <w:t>Equlibrium</w:t>
      </w:r>
      <w:proofErr w:type="spellEnd"/>
      <w:r w:rsidR="00A87143" w:rsidRPr="008543D2">
        <w:rPr>
          <w:rFonts w:asciiTheme="minorHAnsi" w:hAnsiTheme="minorHAnsi" w:cstheme="minorHAnsi"/>
        </w:rPr>
        <w:t xml:space="preserve"> Ration:</w:t>
      </w:r>
    </w:p>
    <w:p w:rsidR="00C23EAA" w:rsidRPr="008543D2" w:rsidRDefault="00C23EAA" w:rsidP="00E12D95">
      <w:pPr>
        <w:pStyle w:val="BodyText"/>
        <w:tabs>
          <w:tab w:val="left" w:pos="3571"/>
          <w:tab w:val="left" w:pos="4747"/>
        </w:tabs>
        <w:spacing w:before="120"/>
        <w:ind w:left="720" w:right="72"/>
        <w:rPr>
          <w:rFonts w:asciiTheme="minorHAnsi" w:hAnsiTheme="minorHAnsi" w:cstheme="minorHAnsi"/>
          <w:w w:val="109"/>
        </w:rPr>
      </w:pPr>
      <w:r w:rsidRPr="008543D2">
        <w:rPr>
          <w:rFonts w:asciiTheme="minorHAnsi" w:hAnsiTheme="minorHAnsi" w:cstheme="minorHAnsi"/>
          <w:spacing w:val="3"/>
          <w:w w:val="105"/>
        </w:rPr>
        <w:t xml:space="preserve">Rn = </w:t>
      </w:r>
      <w:r w:rsidRPr="008543D2">
        <w:rPr>
          <w:rFonts w:asciiTheme="minorHAnsi" w:hAnsiTheme="minorHAnsi" w:cstheme="minorHAnsi"/>
          <w:spacing w:val="8"/>
          <w:w w:val="105"/>
        </w:rPr>
        <w:t>(WL</w:t>
      </w:r>
      <w:r w:rsidRPr="008543D2">
        <w:rPr>
          <w:rFonts w:asciiTheme="minorHAnsi" w:hAnsiTheme="minorHAnsi" w:cstheme="minorHAnsi"/>
          <w:spacing w:val="11"/>
          <w:w w:val="105"/>
        </w:rPr>
        <w:t xml:space="preserve"> </w:t>
      </w:r>
      <w:r w:rsidRPr="008543D2">
        <w:rPr>
          <w:rFonts w:asciiTheme="minorHAnsi" w:hAnsiTheme="minorHAnsi" w:cstheme="minorHAnsi"/>
          <w:w w:val="105"/>
        </w:rPr>
        <w:t xml:space="preserve">* 100) / ER   (An </w:t>
      </w:r>
      <w:r w:rsidRPr="008543D2">
        <w:rPr>
          <w:rFonts w:asciiTheme="minorHAnsi" w:hAnsiTheme="minorHAnsi" w:cstheme="minorHAnsi"/>
          <w:spacing w:val="-6"/>
          <w:w w:val="105"/>
        </w:rPr>
        <w:t xml:space="preserve">ER </w:t>
      </w:r>
      <w:r w:rsidRPr="008543D2">
        <w:rPr>
          <w:rFonts w:asciiTheme="minorHAnsi" w:hAnsiTheme="minorHAnsi" w:cstheme="minorHAnsi"/>
          <w:spacing w:val="3"/>
          <w:w w:val="105"/>
        </w:rPr>
        <w:t xml:space="preserve">of </w:t>
      </w:r>
      <w:r w:rsidRPr="008543D2">
        <w:rPr>
          <w:rFonts w:asciiTheme="minorHAnsi" w:hAnsiTheme="minorHAnsi" w:cstheme="minorHAnsi"/>
          <w:spacing w:val="-10"/>
          <w:w w:val="105"/>
        </w:rPr>
        <w:t>0.5 is</w:t>
      </w:r>
      <w:r w:rsidRPr="008543D2">
        <w:rPr>
          <w:rFonts w:asciiTheme="minorHAnsi" w:hAnsiTheme="minorHAnsi" w:cstheme="minorHAnsi"/>
          <w:spacing w:val="-4"/>
          <w:w w:val="105"/>
        </w:rPr>
        <w:t xml:space="preserve"> </w:t>
      </w:r>
      <w:r w:rsidRPr="008543D2">
        <w:rPr>
          <w:rFonts w:asciiTheme="minorHAnsi" w:hAnsiTheme="minorHAnsi" w:cstheme="minorHAnsi"/>
          <w:spacing w:val="-8"/>
          <w:w w:val="105"/>
        </w:rPr>
        <w:t xml:space="preserve">commonly </w:t>
      </w:r>
      <w:r w:rsidRPr="008543D2">
        <w:rPr>
          <w:rFonts w:asciiTheme="minorHAnsi" w:hAnsiTheme="minorHAnsi" w:cstheme="minorHAnsi"/>
          <w:spacing w:val="-17"/>
          <w:w w:val="105"/>
        </w:rPr>
        <w:t xml:space="preserve">assumed </w:t>
      </w:r>
      <w:r w:rsidRPr="008543D2">
        <w:rPr>
          <w:rFonts w:asciiTheme="minorHAnsi" w:hAnsiTheme="minorHAnsi" w:cstheme="minorHAnsi"/>
          <w:spacing w:val="-11"/>
          <w:w w:val="105"/>
        </w:rPr>
        <w:t xml:space="preserve">as </w:t>
      </w:r>
      <w:r w:rsidRPr="008543D2">
        <w:rPr>
          <w:rFonts w:asciiTheme="minorHAnsi" w:hAnsiTheme="minorHAnsi" w:cstheme="minorHAnsi"/>
          <w:spacing w:val="-7"/>
          <w:w w:val="105"/>
        </w:rPr>
        <w:t>an</w:t>
      </w:r>
      <w:r w:rsidRPr="008543D2">
        <w:rPr>
          <w:rFonts w:asciiTheme="minorHAnsi" w:hAnsiTheme="minorHAnsi" w:cstheme="minorHAnsi"/>
          <w:spacing w:val="19"/>
          <w:w w:val="105"/>
        </w:rPr>
        <w:t xml:space="preserve"> </w:t>
      </w:r>
      <w:r w:rsidRPr="008543D2">
        <w:rPr>
          <w:rFonts w:asciiTheme="minorHAnsi" w:hAnsiTheme="minorHAnsi" w:cstheme="minorHAnsi"/>
          <w:spacing w:val="-12"/>
          <w:w w:val="105"/>
        </w:rPr>
        <w:t>average.)</w:t>
      </w:r>
      <w:r w:rsidRPr="008543D2">
        <w:rPr>
          <w:rFonts w:asciiTheme="minorHAnsi" w:hAnsiTheme="minorHAnsi" w:cstheme="minorHAnsi"/>
          <w:w w:val="109"/>
        </w:rPr>
        <w:t xml:space="preserve"> </w:t>
      </w:r>
    </w:p>
    <w:p w:rsidR="003F57A1" w:rsidRPr="008543D2" w:rsidRDefault="00C23EAA" w:rsidP="003F57A1">
      <w:pPr>
        <w:pStyle w:val="BodyText"/>
        <w:tabs>
          <w:tab w:val="left" w:pos="3571"/>
          <w:tab w:val="left" w:pos="4747"/>
        </w:tabs>
        <w:spacing w:before="120"/>
        <w:ind w:left="720" w:right="72"/>
        <w:rPr>
          <w:rFonts w:asciiTheme="minorHAnsi" w:hAnsiTheme="minorHAnsi" w:cstheme="minorHAnsi"/>
          <w:w w:val="109"/>
        </w:rPr>
      </w:pPr>
      <w:r w:rsidRPr="008543D2">
        <w:rPr>
          <w:rFonts w:asciiTheme="minorHAnsi" w:hAnsiTheme="minorHAnsi" w:cstheme="minorHAnsi"/>
          <w:spacing w:val="10"/>
          <w:w w:val="105"/>
        </w:rPr>
        <w:t xml:space="preserve">WL </w:t>
      </w:r>
      <w:proofErr w:type="gramStart"/>
      <w:r w:rsidRPr="008543D2">
        <w:rPr>
          <w:rFonts w:asciiTheme="minorHAnsi" w:hAnsiTheme="minorHAnsi" w:cstheme="minorHAnsi"/>
          <w:spacing w:val="10"/>
          <w:w w:val="105"/>
        </w:rPr>
        <w:t xml:space="preserve">= </w:t>
      </w:r>
      <w:r w:rsidR="003F57A1" w:rsidRPr="008543D2">
        <w:rPr>
          <w:rFonts w:asciiTheme="minorHAnsi" w:hAnsiTheme="minorHAnsi" w:cstheme="minorHAnsi"/>
          <w:spacing w:val="10"/>
          <w:w w:val="105"/>
          <w:u w:val="single"/>
        </w:rPr>
        <w:t xml:space="preserve"> </w:t>
      </w:r>
      <w:r w:rsidRPr="008543D2">
        <w:rPr>
          <w:rFonts w:asciiTheme="minorHAnsi" w:hAnsiTheme="minorHAnsi" w:cstheme="minorHAnsi"/>
          <w:w w:val="105"/>
          <w:u w:val="single"/>
        </w:rPr>
        <w:t>(</w:t>
      </w:r>
      <w:proofErr w:type="gramEnd"/>
      <w:r w:rsidRPr="008543D2">
        <w:rPr>
          <w:rFonts w:asciiTheme="minorHAnsi" w:hAnsiTheme="minorHAnsi" w:cstheme="minorHAnsi"/>
          <w:w w:val="105"/>
          <w:u w:val="single"/>
        </w:rPr>
        <w:t xml:space="preserve">Rn * </w:t>
      </w:r>
      <w:r w:rsidRPr="008543D2">
        <w:rPr>
          <w:rFonts w:asciiTheme="minorHAnsi" w:hAnsiTheme="minorHAnsi" w:cstheme="minorHAnsi"/>
          <w:spacing w:val="2"/>
          <w:w w:val="105"/>
          <w:u w:val="single"/>
        </w:rPr>
        <w:t>ER)</w:t>
      </w:r>
      <w:r w:rsidR="003F57A1" w:rsidRPr="008543D2">
        <w:rPr>
          <w:rFonts w:asciiTheme="minorHAnsi" w:hAnsiTheme="minorHAnsi" w:cstheme="minorHAnsi"/>
          <w:spacing w:val="2"/>
          <w:w w:val="105"/>
          <w:u w:val="single"/>
        </w:rPr>
        <w:t xml:space="preserve"> </w:t>
      </w:r>
      <w:r w:rsidR="003F57A1" w:rsidRPr="008543D2">
        <w:rPr>
          <w:rFonts w:asciiTheme="minorHAnsi" w:hAnsiTheme="minorHAnsi" w:cstheme="minorHAnsi"/>
          <w:spacing w:val="2"/>
          <w:w w:val="105"/>
        </w:rPr>
        <w:t xml:space="preserve">     or    </w:t>
      </w:r>
      <w:r w:rsidR="003F57A1" w:rsidRPr="008543D2">
        <w:rPr>
          <w:rFonts w:asciiTheme="minorHAnsi" w:hAnsiTheme="minorHAnsi" w:cstheme="minorHAnsi"/>
          <w:spacing w:val="2"/>
          <w:w w:val="105"/>
          <w:u w:val="single"/>
        </w:rPr>
        <w:t xml:space="preserve"> </w:t>
      </w:r>
      <w:proofErr w:type="spellStart"/>
      <w:r w:rsidR="003F57A1" w:rsidRPr="008543D2">
        <w:rPr>
          <w:rFonts w:asciiTheme="minorHAnsi" w:hAnsiTheme="minorHAnsi" w:cstheme="minorHAnsi"/>
          <w:w w:val="109"/>
          <w:u w:val="single"/>
        </w:rPr>
        <w:t>pCi</w:t>
      </w:r>
      <w:proofErr w:type="spellEnd"/>
      <w:r w:rsidR="003F57A1" w:rsidRPr="008543D2">
        <w:rPr>
          <w:rFonts w:asciiTheme="minorHAnsi" w:hAnsiTheme="minorHAnsi" w:cstheme="minorHAnsi"/>
          <w:w w:val="109"/>
          <w:u w:val="single"/>
        </w:rPr>
        <w:t xml:space="preserve">/L </w:t>
      </w:r>
    </w:p>
    <w:p w:rsidR="003F57A1" w:rsidRPr="008543D2" w:rsidRDefault="00C23EAA" w:rsidP="003F57A1">
      <w:pPr>
        <w:pStyle w:val="BodyText"/>
        <w:tabs>
          <w:tab w:val="left" w:pos="3571"/>
          <w:tab w:val="left" w:pos="4747"/>
        </w:tabs>
        <w:ind w:left="720" w:right="72"/>
        <w:rPr>
          <w:rFonts w:asciiTheme="minorHAnsi" w:hAnsiTheme="minorHAnsi" w:cstheme="minorHAnsi"/>
          <w:w w:val="109"/>
        </w:rPr>
      </w:pPr>
      <w:r w:rsidRPr="008543D2">
        <w:rPr>
          <w:rFonts w:asciiTheme="minorHAnsi" w:hAnsiTheme="minorHAnsi" w:cstheme="minorHAnsi"/>
          <w:spacing w:val="2"/>
          <w:w w:val="105"/>
        </w:rPr>
        <w:t xml:space="preserve"> </w:t>
      </w:r>
      <w:r w:rsidR="003F57A1" w:rsidRPr="008543D2">
        <w:rPr>
          <w:rFonts w:asciiTheme="minorHAnsi" w:hAnsiTheme="minorHAnsi" w:cstheme="minorHAnsi"/>
          <w:spacing w:val="2"/>
          <w:w w:val="105"/>
        </w:rPr>
        <w:t xml:space="preserve">             </w:t>
      </w:r>
      <w:r w:rsidRPr="008543D2">
        <w:rPr>
          <w:rFonts w:asciiTheme="minorHAnsi" w:hAnsiTheme="minorHAnsi" w:cstheme="minorHAnsi"/>
          <w:spacing w:val="-8"/>
          <w:w w:val="105"/>
        </w:rPr>
        <w:t>100</w:t>
      </w:r>
      <w:r w:rsidR="003F57A1" w:rsidRPr="008543D2">
        <w:rPr>
          <w:rFonts w:asciiTheme="minorHAnsi" w:hAnsiTheme="minorHAnsi" w:cstheme="minorHAnsi"/>
          <w:spacing w:val="-8"/>
          <w:w w:val="105"/>
        </w:rPr>
        <w:t xml:space="preserve">                         </w:t>
      </w:r>
      <w:r w:rsidR="003F57A1" w:rsidRPr="008543D2">
        <w:rPr>
          <w:rFonts w:asciiTheme="minorHAnsi" w:hAnsiTheme="minorHAnsi" w:cstheme="minorHAnsi"/>
          <w:w w:val="109"/>
        </w:rPr>
        <w:t>200</w:t>
      </w:r>
    </w:p>
    <w:p w:rsidR="003F57A1" w:rsidRPr="008543D2" w:rsidRDefault="00C23EAA" w:rsidP="00E12D95">
      <w:pPr>
        <w:pStyle w:val="BodyText"/>
        <w:spacing w:before="120"/>
        <w:ind w:left="720" w:right="72"/>
        <w:rPr>
          <w:rFonts w:asciiTheme="minorHAnsi" w:hAnsiTheme="minorHAnsi" w:cstheme="minorHAnsi"/>
          <w:w w:val="105"/>
        </w:rPr>
      </w:pPr>
      <w:r w:rsidRPr="008543D2">
        <w:rPr>
          <w:rFonts w:asciiTheme="minorHAnsi" w:hAnsiTheme="minorHAnsi" w:cstheme="minorHAnsi"/>
          <w:w w:val="105"/>
        </w:rPr>
        <w:t xml:space="preserve">WLM </w:t>
      </w:r>
      <w:proofErr w:type="gramStart"/>
      <w:r w:rsidRPr="008543D2">
        <w:rPr>
          <w:rFonts w:asciiTheme="minorHAnsi" w:hAnsiTheme="minorHAnsi" w:cstheme="minorHAnsi"/>
          <w:w w:val="105"/>
        </w:rPr>
        <w:t xml:space="preserve">= </w:t>
      </w:r>
      <w:r w:rsidR="003F57A1" w:rsidRPr="008543D2">
        <w:rPr>
          <w:rFonts w:asciiTheme="minorHAnsi" w:hAnsiTheme="minorHAnsi" w:cstheme="minorHAnsi"/>
          <w:w w:val="105"/>
          <w:u w:val="single"/>
        </w:rPr>
        <w:t xml:space="preserve"> </w:t>
      </w:r>
      <w:r w:rsidRPr="008543D2">
        <w:rPr>
          <w:rFonts w:asciiTheme="minorHAnsi" w:hAnsiTheme="minorHAnsi" w:cstheme="minorHAnsi"/>
          <w:w w:val="105"/>
          <w:u w:val="single"/>
        </w:rPr>
        <w:t>WL</w:t>
      </w:r>
      <w:proofErr w:type="gramEnd"/>
      <w:r w:rsidRPr="008543D2">
        <w:rPr>
          <w:rFonts w:asciiTheme="minorHAnsi" w:hAnsiTheme="minorHAnsi" w:cstheme="minorHAnsi"/>
          <w:w w:val="105"/>
          <w:u w:val="single"/>
        </w:rPr>
        <w:t xml:space="preserve"> * </w:t>
      </w:r>
      <w:r w:rsidR="003F57A1" w:rsidRPr="008543D2">
        <w:rPr>
          <w:rFonts w:asciiTheme="minorHAnsi" w:hAnsiTheme="minorHAnsi" w:cstheme="minorHAnsi"/>
          <w:w w:val="105"/>
          <w:u w:val="single"/>
        </w:rPr>
        <w:t xml:space="preserve">hours of exposure </w:t>
      </w:r>
    </w:p>
    <w:p w:rsidR="00C23EAA" w:rsidRPr="008543D2" w:rsidRDefault="003F57A1" w:rsidP="003F57A1">
      <w:pPr>
        <w:pStyle w:val="BodyText"/>
        <w:ind w:left="720" w:right="72"/>
        <w:rPr>
          <w:rFonts w:asciiTheme="minorHAnsi" w:hAnsiTheme="minorHAnsi" w:cstheme="minorHAnsi"/>
          <w:w w:val="105"/>
        </w:rPr>
      </w:pPr>
      <w:r w:rsidRPr="008543D2">
        <w:rPr>
          <w:rFonts w:asciiTheme="minorHAnsi" w:hAnsiTheme="minorHAnsi" w:cstheme="minorHAnsi"/>
          <w:w w:val="105"/>
        </w:rPr>
        <w:t xml:space="preserve">                           </w:t>
      </w:r>
      <w:r w:rsidR="00C23EAA" w:rsidRPr="008543D2">
        <w:rPr>
          <w:rFonts w:asciiTheme="minorHAnsi" w:hAnsiTheme="minorHAnsi" w:cstheme="minorHAnsi"/>
          <w:w w:val="105"/>
        </w:rPr>
        <w:t>170</w:t>
      </w:r>
    </w:p>
    <w:p w:rsidR="007E1745" w:rsidRPr="008543D2" w:rsidRDefault="007E1745" w:rsidP="00C23EAA">
      <w:pPr>
        <w:pStyle w:val="BodyText"/>
        <w:ind w:left="180"/>
        <w:rPr>
          <w:rFonts w:asciiTheme="minorHAnsi" w:hAnsiTheme="minorHAnsi" w:cstheme="minorHAnsi"/>
        </w:rPr>
      </w:pPr>
    </w:p>
    <w:p w:rsidR="007E1745" w:rsidRPr="008543D2" w:rsidRDefault="007E1745" w:rsidP="007E1745">
      <w:pPr>
        <w:pStyle w:val="BodyText"/>
        <w:rPr>
          <w:rFonts w:asciiTheme="minorHAnsi" w:hAnsiTheme="minorHAnsi" w:cstheme="minorHAnsi"/>
        </w:rPr>
        <w:sectPr w:rsidR="007E1745" w:rsidRPr="008543D2" w:rsidSect="00BA1859">
          <w:pgSz w:w="12400" w:h="15960"/>
          <w:pgMar w:top="720" w:right="1440" w:bottom="720" w:left="1440" w:header="720" w:footer="720" w:gutter="0"/>
          <w:cols w:space="720"/>
          <w:docGrid w:linePitch="299"/>
        </w:sectPr>
      </w:pPr>
    </w:p>
    <w:p w:rsidR="007E1745" w:rsidRPr="008543D2" w:rsidRDefault="007E1745" w:rsidP="007E1745">
      <w:pPr>
        <w:pStyle w:val="BodyText"/>
        <w:ind w:left="180"/>
        <w:rPr>
          <w:rFonts w:asciiTheme="minorHAnsi" w:hAnsiTheme="minorHAnsi" w:cstheme="minorHAnsi"/>
          <w:b/>
        </w:rPr>
      </w:pPr>
      <w:r w:rsidRPr="008543D2">
        <w:rPr>
          <w:rFonts w:asciiTheme="minorHAnsi" w:hAnsiTheme="minorHAnsi" w:cstheme="minorHAnsi"/>
          <w:b/>
        </w:rPr>
        <w:lastRenderedPageBreak/>
        <w:t>[COMPANY NAME] Employee Acknowledgment and Annual Review Log</w:t>
      </w:r>
    </w:p>
    <w:p w:rsidR="007E1745" w:rsidRPr="008543D2" w:rsidRDefault="007E1745" w:rsidP="007E1745">
      <w:pPr>
        <w:pStyle w:val="BodyText"/>
        <w:ind w:left="180"/>
        <w:rPr>
          <w:rFonts w:asciiTheme="minorHAnsi" w:hAnsiTheme="minorHAnsi" w:cstheme="minorHAnsi"/>
          <w:b/>
        </w:rPr>
      </w:pPr>
    </w:p>
    <w:tbl>
      <w:tblPr>
        <w:tblStyle w:val="TableGrid"/>
        <w:tblW w:w="0" w:type="auto"/>
        <w:tblLook w:val="04A0" w:firstRow="1" w:lastRow="0" w:firstColumn="1" w:lastColumn="0" w:noHBand="0" w:noVBand="1"/>
      </w:tblPr>
      <w:tblGrid>
        <w:gridCol w:w="2335"/>
        <w:gridCol w:w="1170"/>
        <w:gridCol w:w="1100"/>
        <w:gridCol w:w="1101"/>
        <w:gridCol w:w="1100"/>
        <w:gridCol w:w="1101"/>
        <w:gridCol w:w="1100"/>
        <w:gridCol w:w="1101"/>
        <w:gridCol w:w="1100"/>
        <w:gridCol w:w="1101"/>
        <w:gridCol w:w="1100"/>
        <w:gridCol w:w="1101"/>
      </w:tblGrid>
      <w:tr w:rsidR="007E1745" w:rsidRPr="008543D2" w:rsidTr="000635C9">
        <w:tc>
          <w:tcPr>
            <w:tcW w:w="2335" w:type="dxa"/>
            <w:shd w:val="clear" w:color="auto" w:fill="BFBFBF" w:themeFill="background1" w:themeFillShade="BF"/>
            <w:vAlign w:val="bottom"/>
          </w:tcPr>
          <w:p w:rsidR="007E1745" w:rsidRPr="008543D2" w:rsidRDefault="007E1745" w:rsidP="00B827EE">
            <w:pPr>
              <w:pStyle w:val="BodyText"/>
              <w:rPr>
                <w:rFonts w:asciiTheme="minorHAnsi" w:hAnsiTheme="minorHAnsi" w:cstheme="minorHAnsi"/>
                <w:b/>
              </w:rPr>
            </w:pPr>
            <w:r w:rsidRPr="008543D2">
              <w:rPr>
                <w:rFonts w:asciiTheme="minorHAnsi" w:hAnsiTheme="minorHAnsi" w:cstheme="minorHAnsi"/>
                <w:b/>
              </w:rPr>
              <w:t>Employee Name</w:t>
            </w:r>
          </w:p>
        </w:tc>
        <w:tc>
          <w:tcPr>
            <w:tcW w:w="1170" w:type="dxa"/>
            <w:shd w:val="clear" w:color="auto" w:fill="BFBFBF" w:themeFill="background1" w:themeFillShade="BF"/>
          </w:tcPr>
          <w:p w:rsidR="007E1745" w:rsidRPr="008543D2" w:rsidRDefault="007E1745" w:rsidP="007E1745">
            <w:pPr>
              <w:pStyle w:val="BodyText"/>
              <w:rPr>
                <w:rFonts w:asciiTheme="minorHAnsi" w:hAnsiTheme="minorHAnsi" w:cstheme="minorHAnsi"/>
                <w:b/>
              </w:rPr>
            </w:pPr>
            <w:r w:rsidRPr="008543D2">
              <w:rPr>
                <w:rFonts w:asciiTheme="minorHAnsi" w:hAnsiTheme="minorHAnsi" w:cstheme="minorHAnsi"/>
                <w:b/>
              </w:rPr>
              <w:t>Initial Review Date</w:t>
            </w:r>
          </w:p>
        </w:tc>
        <w:tc>
          <w:tcPr>
            <w:tcW w:w="11005" w:type="dxa"/>
            <w:gridSpan w:val="10"/>
            <w:shd w:val="clear" w:color="auto" w:fill="BFBFBF" w:themeFill="background1" w:themeFillShade="BF"/>
            <w:vAlign w:val="bottom"/>
          </w:tcPr>
          <w:p w:rsidR="007E1745" w:rsidRPr="008543D2" w:rsidRDefault="007E1745" w:rsidP="007E1745">
            <w:pPr>
              <w:pStyle w:val="BodyText"/>
              <w:rPr>
                <w:rFonts w:asciiTheme="minorHAnsi" w:hAnsiTheme="minorHAnsi" w:cstheme="minorHAnsi"/>
                <w:b/>
              </w:rPr>
            </w:pPr>
            <w:r w:rsidRPr="008543D2">
              <w:rPr>
                <w:rFonts w:asciiTheme="minorHAnsi" w:hAnsiTheme="minorHAnsi" w:cstheme="minorHAnsi"/>
                <w:b/>
              </w:rPr>
              <w:t>Annual Review Date</w:t>
            </w: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r w:rsidR="00B827EE" w:rsidRPr="008543D2" w:rsidTr="00B827EE">
        <w:trPr>
          <w:trHeight w:val="432"/>
        </w:trPr>
        <w:tc>
          <w:tcPr>
            <w:tcW w:w="2335" w:type="dxa"/>
            <w:vAlign w:val="center"/>
          </w:tcPr>
          <w:p w:rsidR="00B827EE" w:rsidRPr="008543D2" w:rsidRDefault="00B827EE" w:rsidP="00B827EE">
            <w:pPr>
              <w:pStyle w:val="BodyText"/>
              <w:rPr>
                <w:rFonts w:asciiTheme="minorHAnsi" w:hAnsiTheme="minorHAnsi" w:cstheme="minorHAnsi"/>
              </w:rPr>
            </w:pPr>
          </w:p>
        </w:tc>
        <w:tc>
          <w:tcPr>
            <w:tcW w:w="1170"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c>
          <w:tcPr>
            <w:tcW w:w="1100" w:type="dxa"/>
            <w:vAlign w:val="center"/>
          </w:tcPr>
          <w:p w:rsidR="00B827EE" w:rsidRPr="008543D2" w:rsidRDefault="00B827EE" w:rsidP="00B827EE">
            <w:pPr>
              <w:pStyle w:val="BodyText"/>
              <w:rPr>
                <w:rFonts w:asciiTheme="minorHAnsi" w:hAnsiTheme="minorHAnsi" w:cstheme="minorHAnsi"/>
              </w:rPr>
            </w:pPr>
          </w:p>
        </w:tc>
        <w:tc>
          <w:tcPr>
            <w:tcW w:w="1101" w:type="dxa"/>
            <w:vAlign w:val="center"/>
          </w:tcPr>
          <w:p w:rsidR="00B827EE" w:rsidRPr="008543D2" w:rsidRDefault="00B827EE" w:rsidP="00B827EE">
            <w:pPr>
              <w:pStyle w:val="BodyText"/>
              <w:rPr>
                <w:rFonts w:asciiTheme="minorHAnsi" w:hAnsiTheme="minorHAnsi" w:cstheme="minorHAnsi"/>
              </w:rPr>
            </w:pPr>
          </w:p>
        </w:tc>
      </w:tr>
    </w:tbl>
    <w:p w:rsidR="00BA1859" w:rsidRPr="008543D2" w:rsidRDefault="00BA1859" w:rsidP="00DE7B48">
      <w:pPr>
        <w:pStyle w:val="BodyText"/>
        <w:ind w:left="180"/>
        <w:rPr>
          <w:rFonts w:asciiTheme="minorHAnsi" w:hAnsiTheme="minorHAnsi" w:cstheme="minorHAnsi"/>
        </w:rPr>
      </w:pPr>
    </w:p>
    <w:p w:rsidR="00515FDB" w:rsidRPr="008543D2" w:rsidRDefault="00515FDB" w:rsidP="005A16EA">
      <w:pPr>
        <w:pStyle w:val="BodyText"/>
        <w:tabs>
          <w:tab w:val="left" w:pos="4860"/>
        </w:tabs>
        <w:ind w:right="70"/>
        <w:rPr>
          <w:rFonts w:asciiTheme="minorHAnsi" w:hAnsiTheme="minorHAnsi" w:cstheme="minorHAnsi"/>
        </w:rPr>
        <w:sectPr w:rsidR="00515FDB" w:rsidRPr="008543D2" w:rsidSect="007E1745">
          <w:pgSz w:w="15960" w:h="12400" w:orient="landscape"/>
          <w:pgMar w:top="720" w:right="720" w:bottom="720" w:left="720" w:header="720" w:footer="720" w:gutter="0"/>
          <w:cols w:space="720"/>
          <w:docGrid w:linePitch="299"/>
        </w:sectPr>
      </w:pPr>
    </w:p>
    <w:p w:rsidR="00515FDB" w:rsidRPr="008543D2" w:rsidRDefault="00515FDB" w:rsidP="00515FDB">
      <w:pPr>
        <w:pStyle w:val="BodyText"/>
        <w:tabs>
          <w:tab w:val="right" w:pos="14670"/>
        </w:tabs>
        <w:rPr>
          <w:rFonts w:asciiTheme="minorHAnsi" w:hAnsiTheme="minorHAnsi" w:cstheme="minorHAnsi"/>
        </w:rPr>
      </w:pPr>
      <w:r w:rsidRPr="008543D2">
        <w:rPr>
          <w:rFonts w:asciiTheme="minorHAnsi" w:hAnsiTheme="minorHAnsi" w:cstheme="minorHAnsi"/>
          <w:b/>
          <w:i/>
          <w:sz w:val="24"/>
          <w:u w:val="single"/>
        </w:rPr>
        <w:lastRenderedPageBreak/>
        <w:t>[Company Name] Mitigation Track</w:t>
      </w:r>
      <w:r w:rsidR="00B827EE" w:rsidRPr="008543D2">
        <w:rPr>
          <w:rFonts w:asciiTheme="minorHAnsi" w:hAnsiTheme="minorHAnsi" w:cstheme="minorHAnsi"/>
          <w:b/>
          <w:i/>
          <w:sz w:val="24"/>
          <w:u w:val="single"/>
        </w:rPr>
        <w:t>ing</w:t>
      </w:r>
      <w:r w:rsidRPr="008543D2">
        <w:rPr>
          <w:rFonts w:asciiTheme="minorHAnsi" w:hAnsiTheme="minorHAnsi" w:cstheme="minorHAnsi"/>
          <w:b/>
          <w:i/>
          <w:sz w:val="24"/>
          <w:u w:val="single"/>
        </w:rPr>
        <w:t xml:space="preserve"> Form</w:t>
      </w:r>
      <w:r w:rsidRPr="008543D2">
        <w:rPr>
          <w:rFonts w:asciiTheme="minorHAnsi" w:hAnsiTheme="minorHAnsi" w:cstheme="minorHAnsi"/>
          <w:sz w:val="24"/>
        </w:rPr>
        <w:tab/>
      </w:r>
    </w:p>
    <w:p w:rsidR="00515FDB" w:rsidRPr="008543D2" w:rsidRDefault="00515FDB" w:rsidP="00515FDB">
      <w:pPr>
        <w:pStyle w:val="BodyText"/>
        <w:tabs>
          <w:tab w:val="right" w:pos="14670"/>
        </w:tabs>
        <w:rPr>
          <w:rFonts w:asciiTheme="minorHAnsi" w:hAnsiTheme="minorHAnsi" w:cstheme="minorHAnsi"/>
        </w:rPr>
      </w:pPr>
      <w:r w:rsidRPr="008543D2">
        <w:rPr>
          <w:rFonts w:asciiTheme="minorHAnsi" w:hAnsiTheme="minorHAnsi" w:cstheme="minorHAnsi"/>
        </w:rPr>
        <w:tab/>
      </w:r>
      <w:r w:rsidR="003F57A1" w:rsidRPr="008543D2">
        <w:rPr>
          <w:rFonts w:asciiTheme="minorHAnsi" w:hAnsiTheme="minorHAnsi" w:cstheme="minorHAnsi"/>
        </w:rPr>
        <w:t xml:space="preserve">                     </w:t>
      </w:r>
    </w:p>
    <w:p w:rsidR="00515FDB" w:rsidRPr="008543D2" w:rsidRDefault="00515FDB" w:rsidP="00515FDB">
      <w:pPr>
        <w:pStyle w:val="BodyText"/>
        <w:tabs>
          <w:tab w:val="left" w:pos="10080"/>
        </w:tabs>
        <w:rPr>
          <w:rFonts w:asciiTheme="minorHAnsi" w:hAnsiTheme="minorHAnsi" w:cstheme="minorHAnsi"/>
        </w:rPr>
      </w:pPr>
      <w:r w:rsidRPr="008543D2">
        <w:rPr>
          <w:rFonts w:asciiTheme="minorHAnsi" w:hAnsiTheme="minorHAnsi" w:cstheme="minorHAnsi"/>
        </w:rPr>
        <w:t>EMPLOYEE: _______________________________________</w:t>
      </w:r>
      <w:r w:rsidR="003F57A1" w:rsidRPr="008543D2">
        <w:rPr>
          <w:rFonts w:asciiTheme="minorHAnsi" w:hAnsiTheme="minorHAnsi" w:cstheme="minorHAnsi"/>
        </w:rPr>
        <w:t xml:space="preserve"> Employee ID #: ____________</w:t>
      </w:r>
    </w:p>
    <w:p w:rsidR="00515FDB" w:rsidRPr="008543D2" w:rsidRDefault="00515FDB" w:rsidP="00515FDB">
      <w:pPr>
        <w:pStyle w:val="BodyText"/>
        <w:rPr>
          <w:rFonts w:asciiTheme="minorHAnsi" w:hAnsiTheme="minorHAnsi" w:cstheme="minorHAnsi"/>
          <w:sz w:val="20"/>
        </w:rPr>
      </w:pPr>
    </w:p>
    <w:tbl>
      <w:tblPr>
        <w:tblStyle w:val="TableGrid"/>
        <w:tblW w:w="15447" w:type="dxa"/>
        <w:tblLayout w:type="fixed"/>
        <w:tblLook w:val="04A0" w:firstRow="1" w:lastRow="0" w:firstColumn="1" w:lastColumn="0" w:noHBand="0" w:noVBand="1"/>
      </w:tblPr>
      <w:tblGrid>
        <w:gridCol w:w="895"/>
        <w:gridCol w:w="4950"/>
        <w:gridCol w:w="959"/>
        <w:gridCol w:w="999"/>
        <w:gridCol w:w="1151"/>
        <w:gridCol w:w="428"/>
        <w:gridCol w:w="1143"/>
        <w:gridCol w:w="999"/>
        <w:gridCol w:w="1341"/>
        <w:gridCol w:w="1527"/>
        <w:gridCol w:w="1055"/>
      </w:tblGrid>
      <w:tr w:rsidR="003F57A1" w:rsidRPr="008543D2" w:rsidTr="003F57A1">
        <w:trPr>
          <w:trHeight w:val="216"/>
        </w:trPr>
        <w:tc>
          <w:tcPr>
            <w:tcW w:w="895"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Date</w:t>
            </w:r>
          </w:p>
        </w:tc>
        <w:tc>
          <w:tcPr>
            <w:tcW w:w="4950"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Job Site Address</w:t>
            </w:r>
          </w:p>
        </w:tc>
        <w:tc>
          <w:tcPr>
            <w:tcW w:w="959"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Radon Level</w:t>
            </w:r>
          </w:p>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w:t>
            </w:r>
            <w:proofErr w:type="spellStart"/>
            <w:r w:rsidRPr="008543D2">
              <w:rPr>
                <w:rFonts w:asciiTheme="minorHAnsi" w:hAnsiTheme="minorHAnsi" w:cstheme="minorHAnsi"/>
                <w:b/>
                <w:sz w:val="20"/>
              </w:rPr>
              <w:t>pCi</w:t>
            </w:r>
            <w:proofErr w:type="spellEnd"/>
            <w:r w:rsidRPr="008543D2">
              <w:rPr>
                <w:rFonts w:asciiTheme="minorHAnsi" w:hAnsiTheme="minorHAnsi" w:cstheme="minorHAnsi"/>
                <w:b/>
                <w:sz w:val="20"/>
              </w:rPr>
              <w:t>/L)</w:t>
            </w:r>
          </w:p>
        </w:tc>
        <w:tc>
          <w:tcPr>
            <w:tcW w:w="999"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p>
        </w:tc>
        <w:tc>
          <w:tcPr>
            <w:tcW w:w="1151"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Working Level</w:t>
            </w:r>
          </w:p>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(WL)</w:t>
            </w:r>
          </w:p>
        </w:tc>
        <w:tc>
          <w:tcPr>
            <w:tcW w:w="428"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p>
        </w:tc>
        <w:tc>
          <w:tcPr>
            <w:tcW w:w="1143"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Hours of Exposure</w:t>
            </w:r>
          </w:p>
        </w:tc>
        <w:tc>
          <w:tcPr>
            <w:tcW w:w="999"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p>
        </w:tc>
        <w:tc>
          <w:tcPr>
            <w:tcW w:w="1341"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vertAlign w:val="superscript"/>
              </w:rPr>
            </w:pPr>
            <w:r w:rsidRPr="008543D2">
              <w:rPr>
                <w:rFonts w:asciiTheme="minorHAnsi" w:hAnsiTheme="minorHAnsi" w:cstheme="minorHAnsi"/>
                <w:b/>
                <w:sz w:val="20"/>
              </w:rPr>
              <w:t>Cumulative Exposure</w:t>
            </w:r>
            <w:r w:rsidRPr="008543D2">
              <w:rPr>
                <w:rFonts w:asciiTheme="minorHAnsi" w:hAnsiTheme="minorHAnsi" w:cstheme="minorHAnsi"/>
                <w:b/>
                <w:sz w:val="20"/>
                <w:vertAlign w:val="superscript"/>
              </w:rPr>
              <w:t>(1)</w:t>
            </w:r>
          </w:p>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(WLM)</w:t>
            </w:r>
          </w:p>
        </w:tc>
        <w:tc>
          <w:tcPr>
            <w:tcW w:w="1527"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Method used to Asses Exposure</w:t>
            </w:r>
            <w:r w:rsidRPr="008543D2">
              <w:rPr>
                <w:rFonts w:asciiTheme="minorHAnsi" w:hAnsiTheme="minorHAnsi" w:cstheme="minorHAnsi"/>
                <w:b/>
                <w:sz w:val="20"/>
                <w:vertAlign w:val="superscript"/>
              </w:rPr>
              <w:t>(2)</w:t>
            </w:r>
          </w:p>
        </w:tc>
        <w:tc>
          <w:tcPr>
            <w:tcW w:w="1055" w:type="dxa"/>
            <w:shd w:val="clear" w:color="auto" w:fill="BFBFBF" w:themeFill="background1" w:themeFillShade="BF"/>
          </w:tcPr>
          <w:p w:rsidR="003F57A1" w:rsidRPr="008543D2" w:rsidRDefault="003F57A1" w:rsidP="003F57A1">
            <w:pPr>
              <w:pStyle w:val="BodyText"/>
              <w:jc w:val="center"/>
              <w:rPr>
                <w:rFonts w:asciiTheme="minorHAnsi" w:hAnsiTheme="minorHAnsi" w:cstheme="minorHAnsi"/>
                <w:b/>
                <w:sz w:val="20"/>
              </w:rPr>
            </w:pPr>
            <w:r w:rsidRPr="008543D2">
              <w:rPr>
                <w:rFonts w:asciiTheme="minorHAnsi" w:hAnsiTheme="minorHAnsi" w:cstheme="minorHAnsi"/>
                <w:b/>
                <w:sz w:val="20"/>
              </w:rPr>
              <w:t>Supr. Initials</w:t>
            </w: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pStyle w:val="BodyText"/>
              <w:rPr>
                <w:rFonts w:asciiTheme="minorHAnsi" w:hAnsiTheme="minorHAnsi" w:cstheme="minorHAnsi"/>
                <w:sz w:val="20"/>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pStyle w:val="BodyText"/>
              <w:rPr>
                <w:rFonts w:asciiTheme="minorHAnsi" w:hAnsiTheme="minorHAnsi" w:cstheme="minorHAnsi"/>
                <w:sz w:val="20"/>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Borders>
              <w:bottom w:val="single" w:sz="4" w:space="0" w:color="auto"/>
            </w:tcBorders>
          </w:tcPr>
          <w:p w:rsidR="003F57A1" w:rsidRPr="008543D2" w:rsidRDefault="003F57A1" w:rsidP="003F57A1">
            <w:pPr>
              <w:pStyle w:val="BodyText"/>
              <w:rPr>
                <w:rFonts w:asciiTheme="minorHAnsi" w:hAnsiTheme="minorHAnsi" w:cstheme="minorHAnsi"/>
                <w:sz w:val="20"/>
              </w:rPr>
            </w:pPr>
          </w:p>
        </w:tc>
        <w:tc>
          <w:tcPr>
            <w:tcW w:w="4950" w:type="dxa"/>
            <w:tcBorders>
              <w:bottom w:val="single" w:sz="4" w:space="0" w:color="auto"/>
            </w:tcBorders>
          </w:tcPr>
          <w:p w:rsidR="003F57A1" w:rsidRPr="008543D2" w:rsidRDefault="003F57A1" w:rsidP="003F57A1">
            <w:pPr>
              <w:pStyle w:val="BodyText"/>
              <w:rPr>
                <w:rFonts w:asciiTheme="minorHAnsi" w:hAnsiTheme="minorHAnsi" w:cstheme="minorHAnsi"/>
                <w:sz w:val="20"/>
              </w:rPr>
            </w:pPr>
          </w:p>
        </w:tc>
        <w:tc>
          <w:tcPr>
            <w:tcW w:w="959" w:type="dxa"/>
            <w:tcBorders>
              <w:bottom w:val="single" w:sz="4" w:space="0" w:color="auto"/>
            </w:tcBorders>
          </w:tcPr>
          <w:p w:rsidR="003F57A1" w:rsidRPr="008543D2" w:rsidRDefault="003F57A1" w:rsidP="003F57A1">
            <w:pPr>
              <w:pStyle w:val="BodyText"/>
              <w:rPr>
                <w:rFonts w:asciiTheme="minorHAnsi" w:hAnsiTheme="minorHAnsi" w:cstheme="minorHAnsi"/>
                <w:sz w:val="20"/>
              </w:rPr>
            </w:pPr>
          </w:p>
        </w:tc>
        <w:tc>
          <w:tcPr>
            <w:tcW w:w="999" w:type="dxa"/>
            <w:tcBorders>
              <w:bottom w:val="single" w:sz="4" w:space="0" w:color="auto"/>
            </w:tcBorders>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tcBorders>
              <w:bottom w:val="single" w:sz="4" w:space="0" w:color="auto"/>
            </w:tcBorders>
            <w:shd w:val="clear" w:color="auto" w:fill="auto"/>
          </w:tcPr>
          <w:p w:rsidR="003F57A1" w:rsidRPr="008543D2" w:rsidRDefault="003F57A1" w:rsidP="003F57A1">
            <w:pPr>
              <w:pStyle w:val="BodyText"/>
              <w:rPr>
                <w:rFonts w:asciiTheme="minorHAnsi" w:hAnsiTheme="minorHAnsi" w:cstheme="minorHAnsi"/>
                <w:sz w:val="20"/>
              </w:rPr>
            </w:pPr>
          </w:p>
        </w:tc>
        <w:tc>
          <w:tcPr>
            <w:tcW w:w="428" w:type="dxa"/>
            <w:tcBorders>
              <w:bottom w:val="single" w:sz="4" w:space="0" w:color="auto"/>
            </w:tcBorders>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tcBorders>
              <w:bottom w:val="single" w:sz="4" w:space="0" w:color="auto"/>
            </w:tcBorders>
            <w:shd w:val="clear" w:color="auto" w:fill="auto"/>
          </w:tcPr>
          <w:p w:rsidR="003F57A1" w:rsidRPr="008543D2" w:rsidRDefault="003F57A1" w:rsidP="003F57A1">
            <w:pPr>
              <w:pStyle w:val="BodyText"/>
              <w:rPr>
                <w:rFonts w:asciiTheme="minorHAnsi" w:hAnsiTheme="minorHAnsi" w:cstheme="minorHAnsi"/>
                <w:sz w:val="20"/>
              </w:rPr>
            </w:pPr>
          </w:p>
        </w:tc>
        <w:tc>
          <w:tcPr>
            <w:tcW w:w="999" w:type="dxa"/>
            <w:tcBorders>
              <w:bottom w:val="single" w:sz="4" w:space="0" w:color="auto"/>
            </w:tcBorders>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Borders>
              <w:bottom w:val="single" w:sz="4" w:space="0" w:color="auto"/>
            </w:tcBorders>
          </w:tcPr>
          <w:p w:rsidR="003F57A1" w:rsidRPr="008543D2" w:rsidRDefault="003F57A1" w:rsidP="003F57A1">
            <w:pPr>
              <w:pStyle w:val="BodyText"/>
              <w:rPr>
                <w:rFonts w:asciiTheme="minorHAnsi" w:hAnsiTheme="minorHAnsi" w:cstheme="minorHAnsi"/>
                <w:sz w:val="20"/>
              </w:rPr>
            </w:pPr>
          </w:p>
        </w:tc>
        <w:tc>
          <w:tcPr>
            <w:tcW w:w="1527" w:type="dxa"/>
            <w:tcBorders>
              <w:bottom w:val="single" w:sz="4" w:space="0" w:color="auto"/>
            </w:tcBorders>
            <w:shd w:val="clear" w:color="auto" w:fill="auto"/>
          </w:tcPr>
          <w:p w:rsidR="003F57A1" w:rsidRPr="008543D2" w:rsidRDefault="003F57A1" w:rsidP="003F57A1">
            <w:pPr>
              <w:pStyle w:val="BodyText"/>
              <w:jc w:val="center"/>
              <w:rPr>
                <w:rFonts w:asciiTheme="minorHAnsi" w:hAnsiTheme="minorHAnsi" w:cstheme="minorHAnsi"/>
                <w:b/>
                <w:sz w:val="20"/>
              </w:rPr>
            </w:pPr>
          </w:p>
        </w:tc>
        <w:tc>
          <w:tcPr>
            <w:tcW w:w="1055" w:type="dxa"/>
            <w:tcBorders>
              <w:bottom w:val="single" w:sz="4" w:space="0" w:color="auto"/>
            </w:tcBorders>
          </w:tcPr>
          <w:p w:rsidR="003F57A1" w:rsidRPr="008543D2" w:rsidRDefault="003F57A1" w:rsidP="003F57A1">
            <w:pPr>
              <w:pStyle w:val="BodyText"/>
              <w:rPr>
                <w:rFonts w:asciiTheme="minorHAnsi" w:hAnsiTheme="minorHAnsi" w:cstheme="minorHAnsi"/>
                <w:sz w:val="20"/>
              </w:rPr>
            </w:pPr>
          </w:p>
        </w:tc>
      </w:tr>
      <w:tr w:rsidR="003F57A1" w:rsidRPr="008543D2" w:rsidTr="003F57A1">
        <w:trPr>
          <w:trHeight w:val="274"/>
        </w:trPr>
        <w:tc>
          <w:tcPr>
            <w:tcW w:w="895" w:type="dxa"/>
          </w:tcPr>
          <w:p w:rsidR="003F57A1" w:rsidRPr="008543D2" w:rsidRDefault="003F57A1" w:rsidP="003F57A1">
            <w:pPr>
              <w:pStyle w:val="BodyText"/>
              <w:rPr>
                <w:rFonts w:asciiTheme="minorHAnsi" w:hAnsiTheme="minorHAnsi" w:cstheme="minorHAnsi"/>
                <w:sz w:val="20"/>
              </w:rPr>
            </w:pPr>
          </w:p>
        </w:tc>
        <w:tc>
          <w:tcPr>
            <w:tcW w:w="4950" w:type="dxa"/>
          </w:tcPr>
          <w:p w:rsidR="003F57A1" w:rsidRPr="008543D2" w:rsidRDefault="003F57A1" w:rsidP="003F57A1">
            <w:pPr>
              <w:pStyle w:val="BodyText"/>
              <w:rPr>
                <w:rFonts w:asciiTheme="minorHAnsi" w:hAnsiTheme="minorHAnsi" w:cstheme="minorHAnsi"/>
                <w:sz w:val="20"/>
              </w:rPr>
            </w:pPr>
          </w:p>
        </w:tc>
        <w:tc>
          <w:tcPr>
            <w:tcW w:w="959" w:type="dxa"/>
          </w:tcPr>
          <w:p w:rsidR="003F57A1" w:rsidRPr="008543D2" w:rsidRDefault="003F57A1" w:rsidP="003F57A1">
            <w:pPr>
              <w:pStyle w:val="BodyText"/>
              <w:rPr>
                <w:rFonts w:asciiTheme="minorHAnsi" w:hAnsiTheme="minorHAnsi" w:cstheme="minorHAnsi"/>
                <w:sz w:val="20"/>
              </w:rPr>
            </w:pPr>
          </w:p>
        </w:tc>
        <w:tc>
          <w:tcPr>
            <w:tcW w:w="999" w:type="dxa"/>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shd w:val="clear" w:color="auto" w:fill="auto"/>
          </w:tcPr>
          <w:p w:rsidR="003F57A1" w:rsidRPr="008543D2" w:rsidRDefault="003F57A1" w:rsidP="003F57A1">
            <w:pPr>
              <w:pStyle w:val="BodyText"/>
              <w:rPr>
                <w:rFonts w:asciiTheme="minorHAnsi" w:hAnsiTheme="minorHAnsi" w:cstheme="minorHAnsi"/>
                <w:sz w:val="20"/>
              </w:rPr>
            </w:pPr>
          </w:p>
        </w:tc>
        <w:tc>
          <w:tcPr>
            <w:tcW w:w="428" w:type="dxa"/>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shd w:val="clear" w:color="auto" w:fill="auto"/>
          </w:tcPr>
          <w:p w:rsidR="003F57A1" w:rsidRPr="008543D2" w:rsidRDefault="003F57A1" w:rsidP="003F57A1">
            <w:pPr>
              <w:pStyle w:val="BodyText"/>
              <w:rPr>
                <w:rFonts w:asciiTheme="minorHAnsi" w:hAnsiTheme="minorHAnsi" w:cstheme="minorHAnsi"/>
                <w:sz w:val="20"/>
              </w:rPr>
            </w:pPr>
          </w:p>
        </w:tc>
        <w:tc>
          <w:tcPr>
            <w:tcW w:w="999" w:type="dxa"/>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Pr>
          <w:p w:rsidR="003F57A1" w:rsidRPr="008543D2" w:rsidRDefault="003F57A1" w:rsidP="003F57A1">
            <w:pPr>
              <w:pStyle w:val="BodyText"/>
              <w:rPr>
                <w:rFonts w:asciiTheme="minorHAnsi" w:hAnsiTheme="minorHAnsi" w:cstheme="minorHAnsi"/>
                <w:sz w:val="20"/>
              </w:rPr>
            </w:pPr>
          </w:p>
        </w:tc>
        <w:tc>
          <w:tcPr>
            <w:tcW w:w="1527" w:type="dxa"/>
            <w:shd w:val="clear" w:color="auto" w:fill="auto"/>
          </w:tcPr>
          <w:p w:rsidR="003F57A1" w:rsidRPr="008543D2" w:rsidRDefault="003F57A1" w:rsidP="003F57A1">
            <w:pPr>
              <w:pStyle w:val="BodyText"/>
              <w:jc w:val="center"/>
              <w:rPr>
                <w:rFonts w:asciiTheme="minorHAnsi" w:hAnsiTheme="minorHAnsi" w:cstheme="minorHAnsi"/>
                <w:sz w:val="20"/>
              </w:rPr>
            </w:pPr>
          </w:p>
        </w:tc>
        <w:tc>
          <w:tcPr>
            <w:tcW w:w="1055" w:type="dxa"/>
          </w:tcPr>
          <w:p w:rsidR="003F57A1" w:rsidRPr="008543D2" w:rsidRDefault="003F57A1" w:rsidP="003F57A1">
            <w:pPr>
              <w:pStyle w:val="BodyText"/>
              <w:rPr>
                <w:rFonts w:asciiTheme="minorHAnsi" w:hAnsiTheme="minorHAnsi" w:cstheme="minorHAnsi"/>
                <w:sz w:val="20"/>
              </w:rPr>
            </w:pPr>
          </w:p>
        </w:tc>
      </w:tr>
      <w:tr w:rsidR="003F57A1" w:rsidRPr="008543D2" w:rsidTr="007D35F7">
        <w:trPr>
          <w:trHeight w:val="274"/>
        </w:trPr>
        <w:tc>
          <w:tcPr>
            <w:tcW w:w="895" w:type="dxa"/>
            <w:tcBorders>
              <w:bottom w:val="single" w:sz="2" w:space="0" w:color="auto"/>
            </w:tcBorders>
          </w:tcPr>
          <w:p w:rsidR="003F57A1" w:rsidRPr="008543D2" w:rsidRDefault="003F57A1" w:rsidP="007D35F7">
            <w:pPr>
              <w:pStyle w:val="BodyText"/>
              <w:rPr>
                <w:rFonts w:asciiTheme="minorHAnsi" w:hAnsiTheme="minorHAnsi" w:cstheme="minorHAnsi"/>
                <w:sz w:val="20"/>
              </w:rPr>
            </w:pPr>
          </w:p>
        </w:tc>
        <w:tc>
          <w:tcPr>
            <w:tcW w:w="4950" w:type="dxa"/>
            <w:tcBorders>
              <w:bottom w:val="single" w:sz="2" w:space="0" w:color="auto"/>
            </w:tcBorders>
          </w:tcPr>
          <w:p w:rsidR="003F57A1" w:rsidRPr="008543D2" w:rsidRDefault="003F57A1" w:rsidP="007D35F7">
            <w:pPr>
              <w:pStyle w:val="BodyText"/>
              <w:rPr>
                <w:rFonts w:asciiTheme="minorHAnsi" w:hAnsiTheme="minorHAnsi" w:cstheme="minorHAnsi"/>
                <w:sz w:val="20"/>
              </w:rPr>
            </w:pPr>
          </w:p>
        </w:tc>
        <w:tc>
          <w:tcPr>
            <w:tcW w:w="959" w:type="dxa"/>
            <w:tcBorders>
              <w:bottom w:val="single" w:sz="2" w:space="0" w:color="auto"/>
            </w:tcBorders>
          </w:tcPr>
          <w:p w:rsidR="003F57A1" w:rsidRPr="008543D2" w:rsidRDefault="003F57A1" w:rsidP="007D35F7">
            <w:pPr>
              <w:pStyle w:val="BodyText"/>
              <w:rPr>
                <w:rFonts w:asciiTheme="minorHAnsi" w:hAnsiTheme="minorHAnsi" w:cstheme="minorHAnsi"/>
                <w:sz w:val="20"/>
              </w:rPr>
            </w:pPr>
          </w:p>
        </w:tc>
        <w:tc>
          <w:tcPr>
            <w:tcW w:w="999" w:type="dxa"/>
            <w:tcBorders>
              <w:bottom w:val="single" w:sz="2" w:space="0" w:color="auto"/>
            </w:tcBorders>
            <w:shd w:val="clear" w:color="auto" w:fill="auto"/>
          </w:tcPr>
          <w:p w:rsidR="003F57A1" w:rsidRPr="008543D2" w:rsidRDefault="003F57A1" w:rsidP="007D35F7">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tcBorders>
              <w:bottom w:val="single" w:sz="2" w:space="0" w:color="auto"/>
            </w:tcBorders>
            <w:shd w:val="clear" w:color="auto" w:fill="auto"/>
          </w:tcPr>
          <w:p w:rsidR="003F57A1" w:rsidRPr="008543D2" w:rsidRDefault="003F57A1" w:rsidP="007D35F7">
            <w:pPr>
              <w:pStyle w:val="BodyText"/>
              <w:rPr>
                <w:rFonts w:asciiTheme="minorHAnsi" w:hAnsiTheme="minorHAnsi" w:cstheme="minorHAnsi"/>
                <w:sz w:val="20"/>
              </w:rPr>
            </w:pPr>
          </w:p>
        </w:tc>
        <w:tc>
          <w:tcPr>
            <w:tcW w:w="428" w:type="dxa"/>
            <w:tcBorders>
              <w:bottom w:val="single" w:sz="2" w:space="0" w:color="auto"/>
            </w:tcBorders>
          </w:tcPr>
          <w:p w:rsidR="003F57A1" w:rsidRPr="008543D2" w:rsidRDefault="003F57A1" w:rsidP="007D35F7">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tcBorders>
              <w:bottom w:val="single" w:sz="2" w:space="0" w:color="auto"/>
            </w:tcBorders>
            <w:shd w:val="clear" w:color="auto" w:fill="auto"/>
          </w:tcPr>
          <w:p w:rsidR="003F57A1" w:rsidRPr="008543D2" w:rsidRDefault="003F57A1" w:rsidP="007D35F7">
            <w:pPr>
              <w:pStyle w:val="BodyText"/>
              <w:rPr>
                <w:rFonts w:asciiTheme="minorHAnsi" w:hAnsiTheme="minorHAnsi" w:cstheme="minorHAnsi"/>
                <w:sz w:val="20"/>
              </w:rPr>
            </w:pPr>
          </w:p>
        </w:tc>
        <w:tc>
          <w:tcPr>
            <w:tcW w:w="999" w:type="dxa"/>
            <w:tcBorders>
              <w:bottom w:val="single" w:sz="2" w:space="0" w:color="auto"/>
            </w:tcBorders>
          </w:tcPr>
          <w:p w:rsidR="003F57A1" w:rsidRPr="008543D2" w:rsidRDefault="003F57A1" w:rsidP="007D35F7">
            <w:pPr>
              <w:rPr>
                <w:rFonts w:asciiTheme="minorHAnsi" w:hAnsiTheme="minorHAnsi" w:cstheme="minorHAnsi"/>
              </w:rPr>
            </w:pPr>
            <w:r w:rsidRPr="008543D2">
              <w:rPr>
                <w:rFonts w:asciiTheme="minorHAnsi" w:hAnsiTheme="minorHAnsi" w:cstheme="minorHAnsi"/>
                <w:sz w:val="20"/>
              </w:rPr>
              <w:t>÷ 170 =</w:t>
            </w:r>
          </w:p>
        </w:tc>
        <w:tc>
          <w:tcPr>
            <w:tcW w:w="1341" w:type="dxa"/>
            <w:tcBorders>
              <w:bottom w:val="single" w:sz="2" w:space="0" w:color="auto"/>
            </w:tcBorders>
          </w:tcPr>
          <w:p w:rsidR="003F57A1" w:rsidRPr="008543D2" w:rsidRDefault="003F57A1" w:rsidP="007D35F7">
            <w:pPr>
              <w:pStyle w:val="BodyText"/>
              <w:rPr>
                <w:rFonts w:asciiTheme="minorHAnsi" w:hAnsiTheme="minorHAnsi" w:cstheme="minorHAnsi"/>
                <w:sz w:val="20"/>
              </w:rPr>
            </w:pPr>
          </w:p>
        </w:tc>
        <w:tc>
          <w:tcPr>
            <w:tcW w:w="1527" w:type="dxa"/>
            <w:tcBorders>
              <w:bottom w:val="single" w:sz="2" w:space="0" w:color="auto"/>
            </w:tcBorders>
            <w:shd w:val="clear" w:color="auto" w:fill="auto"/>
          </w:tcPr>
          <w:p w:rsidR="003F57A1" w:rsidRPr="008543D2" w:rsidRDefault="003F57A1" w:rsidP="007D35F7">
            <w:pPr>
              <w:pStyle w:val="BodyText"/>
              <w:jc w:val="center"/>
              <w:rPr>
                <w:rFonts w:asciiTheme="minorHAnsi" w:hAnsiTheme="minorHAnsi" w:cstheme="minorHAnsi"/>
                <w:sz w:val="20"/>
              </w:rPr>
            </w:pPr>
          </w:p>
        </w:tc>
        <w:tc>
          <w:tcPr>
            <w:tcW w:w="1055" w:type="dxa"/>
            <w:tcBorders>
              <w:bottom w:val="single" w:sz="2" w:space="0" w:color="auto"/>
            </w:tcBorders>
          </w:tcPr>
          <w:p w:rsidR="003F57A1" w:rsidRPr="008543D2" w:rsidRDefault="003F57A1" w:rsidP="007D35F7">
            <w:pPr>
              <w:pStyle w:val="BodyText"/>
              <w:rPr>
                <w:rFonts w:asciiTheme="minorHAnsi" w:hAnsiTheme="minorHAnsi" w:cstheme="minorHAnsi"/>
                <w:sz w:val="20"/>
              </w:rPr>
            </w:pPr>
          </w:p>
        </w:tc>
      </w:tr>
      <w:tr w:rsidR="003F57A1" w:rsidRPr="008543D2" w:rsidTr="003F57A1">
        <w:trPr>
          <w:trHeight w:val="274"/>
        </w:trPr>
        <w:tc>
          <w:tcPr>
            <w:tcW w:w="895" w:type="dxa"/>
            <w:tcBorders>
              <w:bottom w:val="single" w:sz="2" w:space="0" w:color="auto"/>
            </w:tcBorders>
          </w:tcPr>
          <w:p w:rsidR="003F57A1" w:rsidRPr="008543D2" w:rsidRDefault="003F57A1" w:rsidP="003F57A1">
            <w:pPr>
              <w:pStyle w:val="BodyText"/>
              <w:rPr>
                <w:rFonts w:asciiTheme="minorHAnsi" w:hAnsiTheme="minorHAnsi" w:cstheme="minorHAnsi"/>
                <w:sz w:val="20"/>
              </w:rPr>
            </w:pPr>
          </w:p>
        </w:tc>
        <w:tc>
          <w:tcPr>
            <w:tcW w:w="4950" w:type="dxa"/>
            <w:tcBorders>
              <w:bottom w:val="single" w:sz="2" w:space="0" w:color="auto"/>
            </w:tcBorders>
          </w:tcPr>
          <w:p w:rsidR="003F57A1" w:rsidRPr="008543D2" w:rsidRDefault="003F57A1" w:rsidP="003F57A1">
            <w:pPr>
              <w:pStyle w:val="BodyText"/>
              <w:rPr>
                <w:rFonts w:asciiTheme="minorHAnsi" w:hAnsiTheme="minorHAnsi" w:cstheme="minorHAnsi"/>
                <w:sz w:val="20"/>
              </w:rPr>
            </w:pPr>
          </w:p>
        </w:tc>
        <w:tc>
          <w:tcPr>
            <w:tcW w:w="959" w:type="dxa"/>
            <w:tcBorders>
              <w:bottom w:val="single" w:sz="2" w:space="0" w:color="auto"/>
            </w:tcBorders>
          </w:tcPr>
          <w:p w:rsidR="003F57A1" w:rsidRPr="008543D2" w:rsidRDefault="003F57A1" w:rsidP="003F57A1">
            <w:pPr>
              <w:pStyle w:val="BodyText"/>
              <w:rPr>
                <w:rFonts w:asciiTheme="minorHAnsi" w:hAnsiTheme="minorHAnsi" w:cstheme="minorHAnsi"/>
                <w:sz w:val="20"/>
              </w:rPr>
            </w:pPr>
          </w:p>
        </w:tc>
        <w:tc>
          <w:tcPr>
            <w:tcW w:w="999" w:type="dxa"/>
            <w:tcBorders>
              <w:bottom w:val="single" w:sz="2" w:space="0" w:color="auto"/>
            </w:tcBorders>
            <w:shd w:val="clear" w:color="auto" w:fill="auto"/>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 200 =</w:t>
            </w:r>
          </w:p>
        </w:tc>
        <w:tc>
          <w:tcPr>
            <w:tcW w:w="1151" w:type="dxa"/>
            <w:tcBorders>
              <w:bottom w:val="single" w:sz="2" w:space="0" w:color="auto"/>
            </w:tcBorders>
            <w:shd w:val="clear" w:color="auto" w:fill="auto"/>
          </w:tcPr>
          <w:p w:rsidR="003F57A1" w:rsidRPr="008543D2" w:rsidRDefault="003F57A1" w:rsidP="003F57A1">
            <w:pPr>
              <w:pStyle w:val="BodyText"/>
              <w:rPr>
                <w:rFonts w:asciiTheme="minorHAnsi" w:hAnsiTheme="minorHAnsi" w:cstheme="minorHAnsi"/>
                <w:sz w:val="20"/>
              </w:rPr>
            </w:pPr>
          </w:p>
        </w:tc>
        <w:tc>
          <w:tcPr>
            <w:tcW w:w="428" w:type="dxa"/>
            <w:tcBorders>
              <w:bottom w:val="single" w:sz="2" w:space="0" w:color="auto"/>
            </w:tcBorders>
          </w:tcPr>
          <w:p w:rsidR="003F57A1" w:rsidRPr="008543D2" w:rsidRDefault="003F57A1" w:rsidP="003F57A1">
            <w:pPr>
              <w:pStyle w:val="BodyText"/>
              <w:jc w:val="center"/>
              <w:rPr>
                <w:rFonts w:asciiTheme="minorHAnsi" w:hAnsiTheme="minorHAnsi" w:cstheme="minorHAnsi"/>
                <w:sz w:val="20"/>
              </w:rPr>
            </w:pPr>
            <w:r w:rsidRPr="008543D2">
              <w:rPr>
                <w:rFonts w:asciiTheme="minorHAnsi" w:hAnsiTheme="minorHAnsi" w:cstheme="minorHAnsi"/>
                <w:sz w:val="20"/>
              </w:rPr>
              <w:t>x</w:t>
            </w:r>
          </w:p>
        </w:tc>
        <w:tc>
          <w:tcPr>
            <w:tcW w:w="1143" w:type="dxa"/>
            <w:tcBorders>
              <w:bottom w:val="single" w:sz="2" w:space="0" w:color="auto"/>
            </w:tcBorders>
            <w:shd w:val="clear" w:color="auto" w:fill="auto"/>
          </w:tcPr>
          <w:p w:rsidR="003F57A1" w:rsidRPr="008543D2" w:rsidRDefault="003F57A1" w:rsidP="003F57A1">
            <w:pPr>
              <w:pStyle w:val="BodyText"/>
              <w:rPr>
                <w:rFonts w:asciiTheme="minorHAnsi" w:hAnsiTheme="minorHAnsi" w:cstheme="minorHAnsi"/>
                <w:sz w:val="20"/>
              </w:rPr>
            </w:pPr>
          </w:p>
        </w:tc>
        <w:tc>
          <w:tcPr>
            <w:tcW w:w="999" w:type="dxa"/>
            <w:tcBorders>
              <w:bottom w:val="single" w:sz="2" w:space="0" w:color="auto"/>
            </w:tcBorders>
          </w:tcPr>
          <w:p w:rsidR="003F57A1" w:rsidRPr="008543D2" w:rsidRDefault="003F57A1" w:rsidP="003F57A1">
            <w:pPr>
              <w:rPr>
                <w:rFonts w:asciiTheme="minorHAnsi" w:hAnsiTheme="minorHAnsi" w:cstheme="minorHAnsi"/>
              </w:rPr>
            </w:pPr>
            <w:r w:rsidRPr="008543D2">
              <w:rPr>
                <w:rFonts w:asciiTheme="minorHAnsi" w:hAnsiTheme="minorHAnsi" w:cstheme="minorHAnsi"/>
                <w:sz w:val="20"/>
              </w:rPr>
              <w:t>÷ 170 =</w:t>
            </w:r>
          </w:p>
        </w:tc>
        <w:tc>
          <w:tcPr>
            <w:tcW w:w="1341" w:type="dxa"/>
            <w:tcBorders>
              <w:bottom w:val="single" w:sz="2" w:space="0" w:color="auto"/>
            </w:tcBorders>
          </w:tcPr>
          <w:p w:rsidR="003F57A1" w:rsidRPr="008543D2" w:rsidRDefault="003F57A1" w:rsidP="003F57A1">
            <w:pPr>
              <w:pStyle w:val="BodyText"/>
              <w:rPr>
                <w:rFonts w:asciiTheme="minorHAnsi" w:hAnsiTheme="minorHAnsi" w:cstheme="minorHAnsi"/>
                <w:sz w:val="20"/>
              </w:rPr>
            </w:pPr>
          </w:p>
        </w:tc>
        <w:tc>
          <w:tcPr>
            <w:tcW w:w="1527" w:type="dxa"/>
            <w:tcBorders>
              <w:bottom w:val="single" w:sz="2" w:space="0" w:color="auto"/>
            </w:tcBorders>
            <w:shd w:val="clear" w:color="auto" w:fill="auto"/>
          </w:tcPr>
          <w:p w:rsidR="003F57A1" w:rsidRPr="008543D2" w:rsidRDefault="003F57A1" w:rsidP="003F57A1">
            <w:pPr>
              <w:pStyle w:val="BodyText"/>
              <w:jc w:val="center"/>
              <w:rPr>
                <w:rFonts w:asciiTheme="minorHAnsi" w:hAnsiTheme="minorHAnsi" w:cstheme="minorHAnsi"/>
                <w:sz w:val="20"/>
              </w:rPr>
            </w:pPr>
          </w:p>
        </w:tc>
        <w:tc>
          <w:tcPr>
            <w:tcW w:w="1055" w:type="dxa"/>
            <w:tcBorders>
              <w:bottom w:val="single" w:sz="2" w:space="0" w:color="auto"/>
            </w:tcBorders>
          </w:tcPr>
          <w:p w:rsidR="003F57A1" w:rsidRPr="008543D2" w:rsidRDefault="003F57A1" w:rsidP="003F57A1">
            <w:pPr>
              <w:pStyle w:val="BodyText"/>
              <w:rPr>
                <w:rFonts w:asciiTheme="minorHAnsi" w:hAnsiTheme="minorHAnsi" w:cstheme="minorHAnsi"/>
                <w:sz w:val="20"/>
              </w:rPr>
            </w:pPr>
          </w:p>
        </w:tc>
      </w:tr>
    </w:tbl>
    <w:p w:rsidR="003F57A1" w:rsidRPr="008543D2" w:rsidRDefault="003F57A1" w:rsidP="003F57A1">
      <w:pPr>
        <w:pStyle w:val="BodyText"/>
        <w:tabs>
          <w:tab w:val="left" w:pos="3150"/>
          <w:tab w:val="left" w:pos="6030"/>
        </w:tabs>
        <w:ind w:left="360"/>
        <w:rPr>
          <w:rFonts w:asciiTheme="minorHAnsi" w:hAnsiTheme="minorHAnsi" w:cstheme="minorHAnsi"/>
          <w:sz w:val="20"/>
        </w:rPr>
      </w:pPr>
      <w:r w:rsidRPr="008543D2">
        <w:rPr>
          <w:rFonts w:asciiTheme="minorHAnsi" w:hAnsiTheme="minorHAnsi" w:cstheme="minorHAnsi"/>
          <w:sz w:val="20"/>
        </w:rPr>
        <w:t>(1) Based upon annual recommended health and safety limit of 4 working level months (WLM)</w:t>
      </w:r>
    </w:p>
    <w:p w:rsidR="003F57A1" w:rsidRPr="008543D2" w:rsidRDefault="003F57A1" w:rsidP="003F57A1">
      <w:pPr>
        <w:pStyle w:val="BodyText"/>
        <w:tabs>
          <w:tab w:val="left" w:pos="3150"/>
          <w:tab w:val="left" w:pos="6030"/>
        </w:tabs>
        <w:ind w:left="360"/>
        <w:rPr>
          <w:rFonts w:asciiTheme="minorHAnsi" w:hAnsiTheme="minorHAnsi" w:cstheme="minorHAnsi"/>
          <w:sz w:val="20"/>
        </w:rPr>
      </w:pPr>
      <w:r w:rsidRPr="008543D2">
        <w:rPr>
          <w:rFonts w:asciiTheme="minorHAnsi" w:hAnsiTheme="minorHAnsi" w:cstheme="minorHAnsi"/>
          <w:sz w:val="20"/>
        </w:rPr>
        <w:t xml:space="preserve">      </w:t>
      </w:r>
      <w:r w:rsidR="00515FDB" w:rsidRPr="008543D2">
        <w:rPr>
          <w:rFonts w:asciiTheme="minorHAnsi" w:hAnsiTheme="minorHAnsi" w:cstheme="minorHAnsi"/>
          <w:sz w:val="20"/>
        </w:rPr>
        <w:t xml:space="preserve">WL = </w:t>
      </w:r>
      <w:r w:rsidRPr="008543D2">
        <w:rPr>
          <w:rFonts w:asciiTheme="minorHAnsi" w:hAnsiTheme="minorHAnsi" w:cstheme="minorHAnsi"/>
          <w:sz w:val="20"/>
          <w:u w:val="single"/>
        </w:rPr>
        <w:t xml:space="preserve">  </w:t>
      </w:r>
      <w:proofErr w:type="spellStart"/>
      <w:r w:rsidRPr="008543D2">
        <w:rPr>
          <w:rFonts w:asciiTheme="minorHAnsi" w:hAnsiTheme="minorHAnsi" w:cstheme="minorHAnsi"/>
          <w:sz w:val="20"/>
          <w:u w:val="single"/>
        </w:rPr>
        <w:t>pcI</w:t>
      </w:r>
      <w:proofErr w:type="spellEnd"/>
      <w:r w:rsidRPr="008543D2">
        <w:rPr>
          <w:rFonts w:asciiTheme="minorHAnsi" w:hAnsiTheme="minorHAnsi" w:cstheme="minorHAnsi"/>
          <w:sz w:val="20"/>
          <w:u w:val="single"/>
        </w:rPr>
        <w:t xml:space="preserve">/L </w:t>
      </w:r>
      <w:r w:rsidRPr="008543D2">
        <w:rPr>
          <w:rFonts w:asciiTheme="minorHAnsi" w:hAnsiTheme="minorHAnsi" w:cstheme="minorHAnsi"/>
          <w:sz w:val="20"/>
        </w:rPr>
        <w:t xml:space="preserve">   WLH = WL x hrs.    WLM = </w:t>
      </w:r>
      <w:r w:rsidRPr="008543D2">
        <w:rPr>
          <w:rFonts w:asciiTheme="minorHAnsi" w:hAnsiTheme="minorHAnsi" w:cstheme="minorHAnsi"/>
          <w:sz w:val="20"/>
          <w:u w:val="single"/>
        </w:rPr>
        <w:t xml:space="preserve">  WLH  </w:t>
      </w:r>
    </w:p>
    <w:p w:rsidR="003F57A1" w:rsidRPr="008543D2" w:rsidRDefault="003F57A1" w:rsidP="003F57A1">
      <w:pPr>
        <w:pStyle w:val="BodyText"/>
        <w:tabs>
          <w:tab w:val="left" w:pos="3150"/>
          <w:tab w:val="left" w:pos="6030"/>
        </w:tabs>
        <w:ind w:left="360"/>
        <w:rPr>
          <w:rFonts w:asciiTheme="minorHAnsi" w:hAnsiTheme="minorHAnsi" w:cstheme="minorHAnsi"/>
          <w:sz w:val="20"/>
        </w:rPr>
      </w:pPr>
      <w:r w:rsidRPr="008543D2">
        <w:rPr>
          <w:rFonts w:asciiTheme="minorHAnsi" w:hAnsiTheme="minorHAnsi" w:cstheme="minorHAnsi"/>
          <w:sz w:val="20"/>
        </w:rPr>
        <w:t xml:space="preserve">                  200                                                   170</w:t>
      </w:r>
    </w:p>
    <w:p w:rsidR="00AA3542" w:rsidRPr="008543D2" w:rsidRDefault="003F57A1" w:rsidP="003F57A1">
      <w:pPr>
        <w:pStyle w:val="BodyText"/>
        <w:tabs>
          <w:tab w:val="left" w:pos="3150"/>
          <w:tab w:val="left" w:pos="6030"/>
        </w:tabs>
        <w:ind w:left="360"/>
        <w:rPr>
          <w:rFonts w:asciiTheme="minorHAnsi" w:hAnsiTheme="minorHAnsi" w:cstheme="minorHAnsi"/>
          <w:sz w:val="20"/>
        </w:rPr>
      </w:pPr>
      <w:r w:rsidRPr="008543D2">
        <w:rPr>
          <w:rFonts w:asciiTheme="minorHAnsi" w:hAnsiTheme="minorHAnsi" w:cstheme="minorHAnsi"/>
          <w:sz w:val="20"/>
        </w:rPr>
        <w:t>(2) Highest pre-mitigation level (a) or On-site-measurement (b)</w:t>
      </w:r>
      <w:r w:rsidR="00515FDB" w:rsidRPr="008543D2">
        <w:rPr>
          <w:rFonts w:asciiTheme="minorHAnsi" w:hAnsiTheme="minorHAnsi" w:cstheme="minorHAnsi"/>
          <w:sz w:val="20"/>
        </w:rPr>
        <w:tab/>
      </w:r>
    </w:p>
    <w:sectPr w:rsidR="00AA3542" w:rsidRPr="008543D2" w:rsidSect="00AC11A9">
      <w:pgSz w:w="15960" w:h="12400" w:orient="landscape"/>
      <w:pgMar w:top="360" w:right="360" w:bottom="360" w:left="36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E3B14"/>
    <w:multiLevelType w:val="hybridMultilevel"/>
    <w:tmpl w:val="4356A468"/>
    <w:lvl w:ilvl="0" w:tplc="3AF2CA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E51DC5"/>
    <w:multiLevelType w:val="hybridMultilevel"/>
    <w:tmpl w:val="C30C2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39C25AA"/>
    <w:multiLevelType w:val="hybridMultilevel"/>
    <w:tmpl w:val="62FAAFFA"/>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D30640B"/>
    <w:multiLevelType w:val="hybridMultilevel"/>
    <w:tmpl w:val="9D487584"/>
    <w:lvl w:ilvl="0" w:tplc="E6D03F30">
      <w:start w:val="1"/>
      <w:numFmt w:val="decimal"/>
      <w:lvlText w:val="%1."/>
      <w:lvlJc w:val="left"/>
      <w:pPr>
        <w:ind w:left="820" w:hanging="357"/>
      </w:pPr>
      <w:rPr>
        <w:rFonts w:ascii="Times New Roman" w:eastAsia="Times New Roman" w:hAnsi="Times New Roman" w:cs="Times New Roman" w:hint="default"/>
        <w:spacing w:val="-2"/>
        <w:w w:val="105"/>
        <w:sz w:val="34"/>
        <w:szCs w:val="34"/>
      </w:rPr>
    </w:lvl>
    <w:lvl w:ilvl="1" w:tplc="8E0E2394">
      <w:numFmt w:val="bullet"/>
      <w:lvlText w:val="•"/>
      <w:lvlJc w:val="left"/>
      <w:pPr>
        <w:ind w:left="1136" w:hanging="363"/>
      </w:pPr>
      <w:rPr>
        <w:rFonts w:ascii="Times New Roman" w:eastAsia="Times New Roman" w:hAnsi="Times New Roman" w:cs="Times New Roman" w:hint="default"/>
        <w:spacing w:val="-24"/>
        <w:w w:val="100"/>
        <w:sz w:val="22"/>
        <w:szCs w:val="22"/>
      </w:rPr>
    </w:lvl>
    <w:lvl w:ilvl="2" w:tplc="4D54034E">
      <w:numFmt w:val="bullet"/>
      <w:lvlText w:val="•"/>
      <w:lvlJc w:val="left"/>
      <w:pPr>
        <w:ind w:left="1992" w:hanging="363"/>
      </w:pPr>
      <w:rPr>
        <w:rFonts w:hint="default"/>
      </w:rPr>
    </w:lvl>
    <w:lvl w:ilvl="3" w:tplc="1242CF12">
      <w:numFmt w:val="bullet"/>
      <w:lvlText w:val="•"/>
      <w:lvlJc w:val="left"/>
      <w:pPr>
        <w:ind w:left="2844" w:hanging="363"/>
      </w:pPr>
      <w:rPr>
        <w:rFonts w:hint="default"/>
      </w:rPr>
    </w:lvl>
    <w:lvl w:ilvl="4" w:tplc="5E3ED720">
      <w:numFmt w:val="bullet"/>
      <w:lvlText w:val="•"/>
      <w:lvlJc w:val="left"/>
      <w:pPr>
        <w:ind w:left="3696" w:hanging="363"/>
      </w:pPr>
      <w:rPr>
        <w:rFonts w:hint="default"/>
      </w:rPr>
    </w:lvl>
    <w:lvl w:ilvl="5" w:tplc="8DD47E1E">
      <w:numFmt w:val="bullet"/>
      <w:lvlText w:val="•"/>
      <w:lvlJc w:val="left"/>
      <w:pPr>
        <w:ind w:left="4548" w:hanging="363"/>
      </w:pPr>
      <w:rPr>
        <w:rFonts w:hint="default"/>
      </w:rPr>
    </w:lvl>
    <w:lvl w:ilvl="6" w:tplc="B1CA2896">
      <w:numFmt w:val="bullet"/>
      <w:lvlText w:val="•"/>
      <w:lvlJc w:val="left"/>
      <w:pPr>
        <w:ind w:left="5400" w:hanging="363"/>
      </w:pPr>
      <w:rPr>
        <w:rFonts w:hint="default"/>
      </w:rPr>
    </w:lvl>
    <w:lvl w:ilvl="7" w:tplc="45B24820">
      <w:numFmt w:val="bullet"/>
      <w:lvlText w:val="•"/>
      <w:lvlJc w:val="left"/>
      <w:pPr>
        <w:ind w:left="6253" w:hanging="363"/>
      </w:pPr>
      <w:rPr>
        <w:rFonts w:hint="default"/>
      </w:rPr>
    </w:lvl>
    <w:lvl w:ilvl="8" w:tplc="7DCC9E76">
      <w:numFmt w:val="bullet"/>
      <w:lvlText w:val="•"/>
      <w:lvlJc w:val="left"/>
      <w:pPr>
        <w:ind w:left="7105" w:hanging="363"/>
      </w:pPr>
      <w:rPr>
        <w:rFonts w:hint="default"/>
      </w:rPr>
    </w:lvl>
  </w:abstractNum>
  <w:abstractNum w:abstractNumId="4" w15:restartNumberingAfterBreak="0">
    <w:nsid w:val="57F4015F"/>
    <w:multiLevelType w:val="hybridMultilevel"/>
    <w:tmpl w:val="9F367286"/>
    <w:lvl w:ilvl="0" w:tplc="261671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8923397"/>
    <w:multiLevelType w:val="hybridMultilevel"/>
    <w:tmpl w:val="E14EE876"/>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6" w15:restartNumberingAfterBreak="0">
    <w:nsid w:val="5E831B08"/>
    <w:multiLevelType w:val="hybridMultilevel"/>
    <w:tmpl w:val="8F043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4C1EBE"/>
    <w:multiLevelType w:val="multilevel"/>
    <w:tmpl w:val="38381112"/>
    <w:lvl w:ilvl="0">
      <w:start w:val="1"/>
      <w:numFmt w:val="decimal"/>
      <w:lvlText w:val="%1.0"/>
      <w:lvlJc w:val="left"/>
      <w:pPr>
        <w:ind w:left="54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860" w:hanging="1080"/>
      </w:pPr>
      <w:rPr>
        <w:rFonts w:hint="default"/>
      </w:rPr>
    </w:lvl>
    <w:lvl w:ilvl="6">
      <w:start w:val="1"/>
      <w:numFmt w:val="decimal"/>
      <w:lvlText w:val="%1.%2.%3.%4.%5.%6.%7"/>
      <w:lvlJc w:val="left"/>
      <w:pPr>
        <w:ind w:left="5940" w:hanging="1440"/>
      </w:pPr>
      <w:rPr>
        <w:rFonts w:hint="default"/>
      </w:rPr>
    </w:lvl>
    <w:lvl w:ilvl="7">
      <w:start w:val="1"/>
      <w:numFmt w:val="decimal"/>
      <w:lvlText w:val="%1.%2.%3.%4.%5.%6.%7.%8"/>
      <w:lvlJc w:val="left"/>
      <w:pPr>
        <w:ind w:left="6660" w:hanging="1440"/>
      </w:pPr>
      <w:rPr>
        <w:rFonts w:hint="default"/>
      </w:rPr>
    </w:lvl>
    <w:lvl w:ilvl="8">
      <w:start w:val="1"/>
      <w:numFmt w:val="decimal"/>
      <w:lvlText w:val="%1.%2.%3.%4.%5.%6.%7.%8.%9"/>
      <w:lvlJc w:val="left"/>
      <w:pPr>
        <w:ind w:left="7740" w:hanging="1800"/>
      </w:pPr>
      <w:rPr>
        <w:rFonts w:hint="default"/>
      </w:rPr>
    </w:lvl>
  </w:abstractNum>
  <w:abstractNum w:abstractNumId="8" w15:restartNumberingAfterBreak="0">
    <w:nsid w:val="72FB5E8C"/>
    <w:multiLevelType w:val="hybridMultilevel"/>
    <w:tmpl w:val="B824D9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
  </w:num>
  <w:num w:numId="5">
    <w:abstractNumId w:val="2"/>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44"/>
    <w:rsid w:val="00030508"/>
    <w:rsid w:val="000337FC"/>
    <w:rsid w:val="000453B6"/>
    <w:rsid w:val="000635C9"/>
    <w:rsid w:val="000F4B44"/>
    <w:rsid w:val="001168A4"/>
    <w:rsid w:val="0030637A"/>
    <w:rsid w:val="00315603"/>
    <w:rsid w:val="003F57A1"/>
    <w:rsid w:val="00515FDB"/>
    <w:rsid w:val="005375F2"/>
    <w:rsid w:val="005A16EA"/>
    <w:rsid w:val="00652A49"/>
    <w:rsid w:val="006614C0"/>
    <w:rsid w:val="007E1745"/>
    <w:rsid w:val="00841A1E"/>
    <w:rsid w:val="008543D2"/>
    <w:rsid w:val="009A2404"/>
    <w:rsid w:val="00A87143"/>
    <w:rsid w:val="00AA3542"/>
    <w:rsid w:val="00AB186D"/>
    <w:rsid w:val="00AC11A9"/>
    <w:rsid w:val="00B27748"/>
    <w:rsid w:val="00B57B30"/>
    <w:rsid w:val="00B827EE"/>
    <w:rsid w:val="00BA1859"/>
    <w:rsid w:val="00BC03C4"/>
    <w:rsid w:val="00C23EAA"/>
    <w:rsid w:val="00D27DD2"/>
    <w:rsid w:val="00DE754C"/>
    <w:rsid w:val="00DE7B48"/>
    <w:rsid w:val="00E12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67DBBB5-E3C4-4770-BDDC-95CA966E1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
      <w:jc w:val="center"/>
      <w:outlineLvl w:val="0"/>
    </w:pPr>
    <w:rPr>
      <w:sz w:val="36"/>
      <w:szCs w:val="36"/>
    </w:rPr>
  </w:style>
  <w:style w:type="paragraph" w:styleId="Heading2">
    <w:name w:val="heading 2"/>
    <w:basedOn w:val="Normal"/>
    <w:uiPriority w:val="1"/>
    <w:qFormat/>
    <w:pPr>
      <w:spacing w:before="223"/>
      <w:ind w:left="820" w:hanging="357"/>
      <w:outlineLvl w:val="1"/>
    </w:pPr>
    <w:rPr>
      <w:sz w:val="34"/>
      <w:szCs w:val="3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223"/>
      <w:ind w:left="820" w:hanging="35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515FDB"/>
    <w:rPr>
      <w:rFonts w:ascii="Times New Roman" w:eastAsia="Times New Roman" w:hAnsi="Times New Roman" w:cs="Times New Roman"/>
    </w:rPr>
  </w:style>
  <w:style w:type="table" w:styleId="TableGrid">
    <w:name w:val="Table Grid"/>
    <w:basedOn w:val="TableNormal"/>
    <w:uiPriority w:val="39"/>
    <w:rsid w:val="00515F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236642">
      <w:bodyDiv w:val="1"/>
      <w:marLeft w:val="0"/>
      <w:marRight w:val="0"/>
      <w:marTop w:val="0"/>
      <w:marBottom w:val="0"/>
      <w:divBdr>
        <w:top w:val="none" w:sz="0" w:space="0" w:color="auto"/>
        <w:left w:val="none" w:sz="0" w:space="0" w:color="auto"/>
        <w:bottom w:val="none" w:sz="0" w:space="0" w:color="auto"/>
        <w:right w:val="none" w:sz="0" w:space="0" w:color="auto"/>
      </w:divBdr>
    </w:div>
    <w:div w:id="12720070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461</TotalTime>
  <Pages>7</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Iowa Department of Public Health</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Lane, Randy</dc:creator>
  <cp:lastModifiedBy>Lane, Randy</cp:lastModifiedBy>
  <cp:revision>12</cp:revision>
  <dcterms:created xsi:type="dcterms:W3CDTF">2018-10-19T20:03:00Z</dcterms:created>
  <dcterms:modified xsi:type="dcterms:W3CDTF">2021-06-28T18:31:00Z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2016-04-06T00:00:00Z</vt:filetime>
  </property>
  <property fmtid="{D5CDD505-2E9C-101B-9397-08002B2CF9AE}" pid="3" name="LastSaved">
    <vt:filetime>2018-03-21T00:00:00Z</vt:filetime>
  </property>
</Properties>
</file>