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CD" w:rsidRPr="00BC208A" w:rsidRDefault="00081922" w:rsidP="00A443A4">
      <w:pPr>
        <w:rPr>
          <w:rFonts w:ascii="Times New Roman" w:hAnsi="Times New Roman"/>
          <w:b/>
          <w:sz w:val="24"/>
          <w:szCs w:val="24"/>
        </w:rPr>
      </w:pPr>
      <w:r>
        <w:rPr>
          <w:rFonts w:ascii="Times New Roman" w:hAnsi="Times New Roman"/>
          <w:b/>
          <w:sz w:val="24"/>
          <w:szCs w:val="24"/>
        </w:rPr>
        <w:t>Grantee Health and Safety Plan</w:t>
      </w:r>
      <w:r w:rsidR="002F17CD">
        <w:rPr>
          <w:rFonts w:ascii="Times New Roman" w:hAnsi="Times New Roman"/>
          <w:b/>
          <w:sz w:val="24"/>
          <w:szCs w:val="24"/>
        </w:rPr>
        <w:t xml:space="preserve"> </w:t>
      </w:r>
      <w:r w:rsidR="002F17CD" w:rsidRPr="00BC208A">
        <w:rPr>
          <w:rFonts w:ascii="Times New Roman" w:hAnsi="Times New Roman"/>
          <w:b/>
          <w:sz w:val="24"/>
          <w:szCs w:val="24"/>
        </w:rPr>
        <w:t>- Template</w:t>
      </w:r>
    </w:p>
    <w:p w:rsidR="002F17CD" w:rsidRDefault="002F17CD" w:rsidP="002F17CD">
      <w:pPr>
        <w:autoSpaceDE w:val="0"/>
        <w:autoSpaceDN w:val="0"/>
        <w:adjustRightInd w:val="0"/>
        <w:spacing w:after="0" w:line="240" w:lineRule="auto"/>
        <w:jc w:val="center"/>
        <w:rPr>
          <w:rFonts w:ascii="Times New Roman" w:hAnsi="Times New Roman"/>
          <w:b/>
          <w:i/>
          <w:sz w:val="20"/>
          <w:szCs w:val="20"/>
        </w:rPr>
      </w:pPr>
      <w:r w:rsidRPr="005129B6">
        <w:rPr>
          <w:rFonts w:ascii="Times New Roman" w:hAnsi="Times New Roman"/>
          <w:b/>
          <w:i/>
          <w:sz w:val="20"/>
          <w:szCs w:val="20"/>
        </w:rPr>
        <w:t>(Fill in the white boxes below the category heading.)</w:t>
      </w:r>
    </w:p>
    <w:p w:rsidR="00A50913" w:rsidRPr="00BC208A" w:rsidRDefault="00A50913" w:rsidP="00630C98">
      <w:pPr>
        <w:autoSpaceDE w:val="0"/>
        <w:autoSpaceDN w:val="0"/>
        <w:adjustRightInd w:val="0"/>
        <w:spacing w:after="0" w:line="240" w:lineRule="auto"/>
        <w:rPr>
          <w:rFonts w:ascii="Times New Roman" w:hAnsi="Times New Roman"/>
          <w:b/>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571B3" w:rsidRPr="00EB07C6" w:rsidTr="00EB07C6">
        <w:tc>
          <w:tcPr>
            <w:tcW w:w="9576" w:type="dxa"/>
            <w:shd w:val="clear" w:color="auto" w:fill="BFBFBF"/>
          </w:tcPr>
          <w:p w:rsidR="0022275E" w:rsidRPr="00EB07C6" w:rsidRDefault="004D160F" w:rsidP="00EB07C6">
            <w:pPr>
              <w:spacing w:after="0" w:line="240" w:lineRule="auto"/>
              <w:rPr>
                <w:rFonts w:ascii="Times New Roman" w:hAnsi="Times New Roman"/>
                <w:b/>
                <w:sz w:val="20"/>
                <w:szCs w:val="20"/>
              </w:rPr>
            </w:pPr>
            <w:r w:rsidRPr="00EB07C6">
              <w:rPr>
                <w:rFonts w:ascii="Times New Roman" w:hAnsi="Times New Roman"/>
                <w:b/>
                <w:sz w:val="20"/>
                <w:szCs w:val="20"/>
              </w:rPr>
              <w:t>Budgeting (C</w:t>
            </w:r>
            <w:r w:rsidR="009571B3" w:rsidRPr="00EB07C6">
              <w:rPr>
                <w:rFonts w:ascii="Times New Roman" w:hAnsi="Times New Roman"/>
                <w:b/>
                <w:sz w:val="20"/>
                <w:szCs w:val="20"/>
              </w:rPr>
              <w:t>heck one):</w:t>
            </w:r>
          </w:p>
          <w:p w:rsidR="009571B3" w:rsidRPr="00EB07C6" w:rsidRDefault="00CA09C5" w:rsidP="00EB07C6">
            <w:pPr>
              <w:spacing w:after="0" w:line="240" w:lineRule="auto"/>
              <w:ind w:left="360"/>
              <w:rPr>
                <w:rFonts w:ascii="Times New Roman" w:hAnsi="Times New Roman"/>
                <w:sz w:val="16"/>
                <w:szCs w:val="16"/>
              </w:rPr>
            </w:pPr>
            <w:r w:rsidRPr="00EB07C6">
              <w:rPr>
                <w:rFonts w:ascii="Times New Roman" w:hAnsi="Times New Roman"/>
                <w:sz w:val="16"/>
                <w:szCs w:val="16"/>
              </w:rPr>
              <w:t>The grantee is encouraged to budget health and safety costs as a separate category and, thereby, excludes</w:t>
            </w:r>
            <w:r w:rsidR="009571B3" w:rsidRPr="00EB07C6">
              <w:rPr>
                <w:rFonts w:ascii="Times New Roman" w:hAnsi="Times New Roman"/>
                <w:sz w:val="16"/>
                <w:szCs w:val="16"/>
              </w:rPr>
              <w:t xml:space="preserve"> such costs from the average per-unit cost calculation.  This separate category also allows these costs to be isolated from energy efficiency costs in program evaluations.  </w:t>
            </w:r>
            <w:r w:rsidRPr="00EB07C6">
              <w:rPr>
                <w:rFonts w:ascii="Times New Roman" w:hAnsi="Times New Roman"/>
                <w:sz w:val="16"/>
                <w:szCs w:val="16"/>
              </w:rPr>
              <w:t xml:space="preserve">The </w:t>
            </w:r>
            <w:r w:rsidR="000C4C16" w:rsidRPr="00EB07C6">
              <w:rPr>
                <w:rFonts w:ascii="Times New Roman" w:hAnsi="Times New Roman"/>
                <w:sz w:val="16"/>
                <w:szCs w:val="16"/>
              </w:rPr>
              <w:t>grantee is</w:t>
            </w:r>
            <w:r w:rsidR="009571B3" w:rsidRPr="00EB07C6">
              <w:rPr>
                <w:rFonts w:ascii="Times New Roman" w:hAnsi="Times New Roman"/>
                <w:sz w:val="16"/>
                <w:szCs w:val="16"/>
              </w:rPr>
              <w:t xml:space="preserve"> reminded that, if health and safety costs are budgeted and reported under the program operations category</w:t>
            </w:r>
            <w:r w:rsidR="002D11BA" w:rsidRPr="00EB07C6">
              <w:rPr>
                <w:rFonts w:ascii="Times New Roman" w:hAnsi="Times New Roman"/>
                <w:sz w:val="16"/>
                <w:szCs w:val="16"/>
              </w:rPr>
              <w:t xml:space="preserve"> rather than the health and safety </w:t>
            </w:r>
            <w:r w:rsidR="009571B3" w:rsidRPr="00EB07C6">
              <w:rPr>
                <w:rFonts w:ascii="Times New Roman" w:hAnsi="Times New Roman"/>
                <w:sz w:val="16"/>
              </w:rPr>
              <w:t>category</w:t>
            </w:r>
            <w:r w:rsidR="009571B3" w:rsidRPr="00EB07C6">
              <w:rPr>
                <w:rFonts w:ascii="Times New Roman" w:hAnsi="Times New Roman"/>
                <w:sz w:val="16"/>
                <w:szCs w:val="16"/>
              </w:rPr>
              <w:t xml:space="preserve">, the related health and safety costs </w:t>
            </w:r>
            <w:r w:rsidR="002D11BA" w:rsidRPr="00EB07C6">
              <w:rPr>
                <w:rFonts w:ascii="Times New Roman" w:hAnsi="Times New Roman"/>
                <w:sz w:val="16"/>
                <w:szCs w:val="16"/>
              </w:rPr>
              <w:t xml:space="preserve">must </w:t>
            </w:r>
            <w:r w:rsidR="009571B3" w:rsidRPr="00EB07C6">
              <w:rPr>
                <w:rFonts w:ascii="Times New Roman" w:hAnsi="Times New Roman"/>
                <w:sz w:val="16"/>
                <w:szCs w:val="16"/>
              </w:rPr>
              <w:t>be included in the calculation of the average cost per home and cost-justified through the audit.</w:t>
            </w:r>
          </w:p>
        </w:tc>
      </w:tr>
    </w:tbl>
    <w:p w:rsidR="00A443A4" w:rsidRDefault="00A443A4" w:rsidP="009571B3">
      <w:pPr>
        <w:rPr>
          <w:rFonts w:ascii="Times New Roman" w:hAnsi="Times New Roman"/>
          <w:sz w:val="16"/>
          <w:szCs w:val="16"/>
        </w:rPr>
        <w:sectPr w:rsidR="00A443A4" w:rsidSect="009C77FA">
          <w:footerReference w:type="default" r:id="rId9"/>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571B3" w:rsidRPr="00EB07C6" w:rsidTr="00EB07C6">
        <w:tc>
          <w:tcPr>
            <w:tcW w:w="9576" w:type="dxa"/>
            <w:shd w:val="clear" w:color="auto" w:fill="auto"/>
          </w:tcPr>
          <w:p w:rsidR="009571B3" w:rsidRPr="00EB07C6" w:rsidRDefault="009571B3" w:rsidP="00EB07C6">
            <w:pPr>
              <w:spacing w:after="0" w:line="240" w:lineRule="auto"/>
              <w:rPr>
                <w:rFonts w:ascii="Times New Roman" w:hAnsi="Times New Roman"/>
                <w:sz w:val="16"/>
                <w:szCs w:val="16"/>
              </w:rPr>
            </w:pPr>
          </w:p>
          <w:p w:rsidR="009571B3" w:rsidRPr="00EB07C6" w:rsidRDefault="009571B3" w:rsidP="00925984">
            <w:pPr>
              <w:spacing w:after="0" w:line="240" w:lineRule="auto"/>
              <w:rPr>
                <w:rFonts w:ascii="Times New Roman" w:hAnsi="Times New Roman"/>
                <w:sz w:val="16"/>
                <w:szCs w:val="16"/>
              </w:rPr>
            </w:pPr>
            <w:r w:rsidRPr="00EB07C6">
              <w:rPr>
                <w:rFonts w:ascii="Times New Roman" w:hAnsi="Times New Roman"/>
                <w:sz w:val="16"/>
                <w:szCs w:val="16"/>
              </w:rPr>
              <w:t>Separate Health &amp; Safety Budget</w:t>
            </w:r>
            <w:r w:rsidR="009C77FA" w:rsidRPr="00EB07C6">
              <w:rPr>
                <w:rFonts w:ascii="Times New Roman" w:hAnsi="Times New Roman"/>
                <w:sz w:val="16"/>
                <w:szCs w:val="16"/>
              </w:rPr>
              <w:t xml:space="preserve">  </w:t>
            </w:r>
            <w:r w:rsidR="0078778C">
              <w:rPr>
                <w:rFonts w:ascii="Times New Roman" w:hAnsi="Times New Roman"/>
                <w:sz w:val="16"/>
                <w:szCs w:val="16"/>
              </w:rPr>
              <w:t xml:space="preserve">  </w:t>
            </w:r>
            <w:r w:rsidR="00CA09C5" w:rsidRPr="00EB07C6">
              <w:rPr>
                <w:rFonts w:ascii="Times New Roman" w:hAnsi="Times New Roman"/>
                <w:sz w:val="16"/>
                <w:szCs w:val="16"/>
              </w:rPr>
              <w:t xml:space="preserve"> </w:t>
            </w:r>
            <w:r w:rsidR="00925984">
              <w:rPr>
                <w:rFonts w:ascii="Times New Roman" w:hAnsi="Times New Roman"/>
                <w:sz w:val="16"/>
                <w:szCs w:val="16"/>
              </w:rPr>
              <w:t>X</w:t>
            </w:r>
          </w:p>
        </w:tc>
      </w:tr>
      <w:tr w:rsidR="009571B3" w:rsidRPr="00EB07C6" w:rsidTr="00EB07C6">
        <w:tc>
          <w:tcPr>
            <w:tcW w:w="9576" w:type="dxa"/>
            <w:shd w:val="clear" w:color="auto" w:fill="auto"/>
          </w:tcPr>
          <w:p w:rsidR="009571B3" w:rsidRPr="00EB07C6" w:rsidRDefault="009571B3" w:rsidP="00EB07C6">
            <w:pPr>
              <w:spacing w:after="0" w:line="240" w:lineRule="auto"/>
              <w:rPr>
                <w:rFonts w:ascii="Times New Roman" w:hAnsi="Times New Roman"/>
                <w:sz w:val="16"/>
                <w:szCs w:val="16"/>
              </w:rPr>
            </w:pPr>
          </w:p>
          <w:p w:rsidR="009571B3" w:rsidRPr="00EB07C6" w:rsidRDefault="009571B3" w:rsidP="00CD3303">
            <w:pPr>
              <w:tabs>
                <w:tab w:val="left" w:pos="3812"/>
              </w:tabs>
              <w:spacing w:after="0" w:line="240" w:lineRule="auto"/>
              <w:rPr>
                <w:rFonts w:ascii="Times New Roman" w:hAnsi="Times New Roman"/>
                <w:sz w:val="16"/>
                <w:szCs w:val="16"/>
              </w:rPr>
            </w:pPr>
            <w:r w:rsidRPr="00EB07C6">
              <w:rPr>
                <w:rFonts w:ascii="Times New Roman" w:hAnsi="Times New Roman"/>
                <w:sz w:val="16"/>
                <w:szCs w:val="16"/>
              </w:rPr>
              <w:t xml:space="preserve">Contained in Program Operations </w:t>
            </w:r>
            <w:r w:rsidR="009C77FA" w:rsidRPr="00EB07C6">
              <w:rPr>
                <w:rFonts w:ascii="Times New Roman" w:hAnsi="Times New Roman"/>
                <w:sz w:val="16"/>
                <w:szCs w:val="16"/>
              </w:rPr>
              <w:t xml:space="preserve"> </w:t>
            </w:r>
            <w:r w:rsidR="00CD3303">
              <w:rPr>
                <w:rFonts w:ascii="Times New Roman" w:hAnsi="Times New Roman"/>
                <w:sz w:val="16"/>
                <w:szCs w:val="16"/>
              </w:rPr>
              <w:t xml:space="preserve">  </w:t>
            </w:r>
            <w:r w:rsidR="000C1DA7">
              <w:rPr>
                <w:rFonts w:ascii="Times New Roman" w:hAnsi="Times New Roman"/>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82.5pt;height:13.5pt" o:ole="">
                  <v:imagedata r:id="rId10" o:title=""/>
                </v:shape>
                <w:control r:id="rId11" w:name="CheckBox2" w:shapeid="_x0000_i1103"/>
              </w:object>
            </w:r>
            <w:r w:rsidR="009C77FA" w:rsidRPr="00EB07C6">
              <w:rPr>
                <w:rFonts w:ascii="Times New Roman" w:hAnsi="Times New Roman"/>
                <w:sz w:val="16"/>
                <w:szCs w:val="16"/>
              </w:rPr>
              <w:tab/>
            </w:r>
          </w:p>
        </w:tc>
      </w:tr>
    </w:tbl>
    <w:p w:rsidR="00A50913" w:rsidRPr="00BC208A" w:rsidRDefault="00A50913" w:rsidP="00630C98">
      <w:pPr>
        <w:autoSpaceDE w:val="0"/>
        <w:autoSpaceDN w:val="0"/>
        <w:adjustRightInd w:val="0"/>
        <w:spacing w:after="0" w:line="240" w:lineRule="auto"/>
        <w:rPr>
          <w:rFonts w:ascii="Times New Roman" w:hAnsi="Times New Roman"/>
          <w:sz w:val="16"/>
          <w:szCs w:val="16"/>
        </w:rPr>
      </w:pPr>
    </w:p>
    <w:p w:rsidR="009C77FA" w:rsidRDefault="009C77FA" w:rsidP="009C750A">
      <w:pPr>
        <w:rPr>
          <w:rFonts w:ascii="Times New Roman" w:hAnsi="Times New Roman"/>
          <w:b/>
          <w:sz w:val="20"/>
          <w:szCs w:val="20"/>
        </w:rPr>
        <w:sectPr w:rsidR="009C77F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EB07C6">
        <w:tc>
          <w:tcPr>
            <w:tcW w:w="9576" w:type="dxa"/>
            <w:shd w:val="clear" w:color="auto" w:fill="BFBFBF"/>
          </w:tcPr>
          <w:p w:rsidR="009C750A" w:rsidRPr="00EB07C6" w:rsidRDefault="009C750A" w:rsidP="00EB07C6">
            <w:pPr>
              <w:spacing w:after="0" w:line="240" w:lineRule="auto"/>
              <w:rPr>
                <w:rFonts w:ascii="Times New Roman" w:hAnsi="Times New Roman"/>
                <w:b/>
                <w:sz w:val="20"/>
                <w:szCs w:val="20"/>
              </w:rPr>
            </w:pPr>
            <w:r w:rsidRPr="00EB07C6">
              <w:rPr>
                <w:rFonts w:ascii="Times New Roman" w:hAnsi="Times New Roman"/>
                <w:b/>
                <w:sz w:val="20"/>
                <w:szCs w:val="20"/>
              </w:rPr>
              <w:lastRenderedPageBreak/>
              <w:t>Incidental Repairs (List repairs, if any, that will be removed as health and safety measures and implemented as incidental repairs.):</w:t>
            </w:r>
          </w:p>
          <w:p w:rsidR="00630C98" w:rsidRPr="00EB07C6" w:rsidRDefault="000C4C16" w:rsidP="00EB07C6">
            <w:pPr>
              <w:spacing w:after="0" w:line="240" w:lineRule="auto"/>
              <w:ind w:left="360"/>
              <w:rPr>
                <w:rFonts w:ascii="Times New Roman" w:hAnsi="Times New Roman"/>
                <w:strike/>
                <w:sz w:val="16"/>
              </w:rPr>
            </w:pPr>
            <w:r w:rsidRPr="00EB07C6">
              <w:rPr>
                <w:rFonts w:ascii="Times New Roman" w:hAnsi="Times New Roman"/>
                <w:sz w:val="16"/>
                <w:szCs w:val="16"/>
              </w:rPr>
              <w:t>If the g</w:t>
            </w:r>
            <w:r w:rsidR="009C750A" w:rsidRPr="00EB07C6">
              <w:rPr>
                <w:rFonts w:ascii="Times New Roman" w:hAnsi="Times New Roman"/>
                <w:sz w:val="16"/>
                <w:szCs w:val="16"/>
              </w:rPr>
              <w:t>rantee chooses to identify any health and safety measures as incidental repairs, they must be implemented as such under the grantee’s weatherization program in all cases – meaning, they can never be applied to the health a</w:t>
            </w:r>
            <w:r w:rsidR="007804AE" w:rsidRPr="00EB07C6">
              <w:rPr>
                <w:rFonts w:ascii="Times New Roman" w:hAnsi="Times New Roman"/>
                <w:sz w:val="16"/>
                <w:szCs w:val="16"/>
              </w:rPr>
              <w:t>nd safety budget category.  In order to be considered incidental repairs, the measure</w:t>
            </w:r>
            <w:r w:rsidR="009C750A" w:rsidRPr="00EB07C6">
              <w:rPr>
                <w:rFonts w:ascii="Times New Roman" w:hAnsi="Times New Roman"/>
                <w:sz w:val="16"/>
                <w:szCs w:val="16"/>
              </w:rPr>
              <w:t xml:space="preserve"> must fit the following definition and be cost justified along with the associated efficiency measure.  Incidental Repairs means those repairs necessary for the effective performance or preservation of weatherization materials.  Such repairs include, but are not limited to, framing or repairing windows and doors which could not otherwise be caulked or weather-stripped and providing protective materials, such as paint, used to seal materials installed under this program.</w:t>
            </w:r>
          </w:p>
        </w:tc>
      </w:tr>
    </w:tbl>
    <w:p w:rsidR="00050459" w:rsidRDefault="00050459">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EB07C6">
        <w:tc>
          <w:tcPr>
            <w:tcW w:w="9576" w:type="dxa"/>
            <w:shd w:val="clear" w:color="auto" w:fill="auto"/>
          </w:tcPr>
          <w:p w:rsidR="00A475C9" w:rsidRPr="00FD6262" w:rsidRDefault="00A475C9" w:rsidP="00A475C9">
            <w:pPr>
              <w:spacing w:after="0" w:line="240" w:lineRule="auto"/>
              <w:rPr>
                <w:sz w:val="16"/>
                <w:szCs w:val="16"/>
              </w:rPr>
            </w:pPr>
            <w:r w:rsidRPr="00FD6262">
              <w:rPr>
                <w:sz w:val="16"/>
                <w:szCs w:val="16"/>
              </w:rPr>
              <w:lastRenderedPageBreak/>
              <w:t>Incidental repairs include:</w:t>
            </w:r>
          </w:p>
          <w:p w:rsidR="00A475C9" w:rsidRPr="00FD6262" w:rsidRDefault="00A475C9" w:rsidP="00A475C9">
            <w:pPr>
              <w:spacing w:after="0" w:line="240" w:lineRule="auto"/>
              <w:rPr>
                <w:sz w:val="16"/>
                <w:szCs w:val="16"/>
              </w:rPr>
            </w:pPr>
            <w:r w:rsidRPr="00FD6262">
              <w:rPr>
                <w:sz w:val="16"/>
                <w:szCs w:val="16"/>
              </w:rPr>
              <w:t>Window repair/replacement</w:t>
            </w:r>
          </w:p>
          <w:p w:rsidR="00A475C9" w:rsidRPr="00FD6262" w:rsidRDefault="00A475C9" w:rsidP="00A475C9">
            <w:pPr>
              <w:spacing w:after="0" w:line="240" w:lineRule="auto"/>
              <w:rPr>
                <w:sz w:val="16"/>
                <w:szCs w:val="16"/>
              </w:rPr>
            </w:pPr>
            <w:r w:rsidRPr="00FD6262">
              <w:rPr>
                <w:sz w:val="16"/>
                <w:szCs w:val="16"/>
              </w:rPr>
              <w:t>Door repair/replacement</w:t>
            </w:r>
            <w:r w:rsidR="005256B2">
              <w:rPr>
                <w:sz w:val="16"/>
                <w:szCs w:val="16"/>
              </w:rPr>
              <w:t xml:space="preserve"> </w:t>
            </w:r>
          </w:p>
          <w:p w:rsidR="00A475C9" w:rsidRPr="00FD6262" w:rsidRDefault="00A475C9" w:rsidP="00A475C9">
            <w:pPr>
              <w:spacing w:after="0" w:line="240" w:lineRule="auto"/>
              <w:rPr>
                <w:sz w:val="16"/>
                <w:szCs w:val="16"/>
              </w:rPr>
            </w:pPr>
            <w:r w:rsidRPr="00FD6262">
              <w:rPr>
                <w:sz w:val="16"/>
                <w:szCs w:val="16"/>
              </w:rPr>
              <w:t>Roof repair</w:t>
            </w:r>
          </w:p>
          <w:p w:rsidR="00A475C9" w:rsidRDefault="00A475C9" w:rsidP="00A475C9">
            <w:pPr>
              <w:spacing w:after="0" w:line="240" w:lineRule="auto"/>
              <w:rPr>
                <w:sz w:val="16"/>
                <w:szCs w:val="16"/>
              </w:rPr>
            </w:pPr>
            <w:r w:rsidRPr="00FD6262">
              <w:rPr>
                <w:sz w:val="16"/>
                <w:szCs w:val="16"/>
              </w:rPr>
              <w:t>Siding repair</w:t>
            </w:r>
          </w:p>
          <w:p w:rsidR="00A475C9" w:rsidRDefault="00A475C9" w:rsidP="00A475C9">
            <w:pPr>
              <w:spacing w:after="0" w:line="240" w:lineRule="auto"/>
              <w:rPr>
                <w:sz w:val="16"/>
                <w:szCs w:val="16"/>
              </w:rPr>
            </w:pPr>
            <w:r>
              <w:rPr>
                <w:sz w:val="16"/>
                <w:szCs w:val="16"/>
              </w:rPr>
              <w:t>Wall &amp; ceiling repair/replacement</w:t>
            </w:r>
          </w:p>
          <w:p w:rsidR="00A475C9" w:rsidRDefault="00A475C9" w:rsidP="00A475C9">
            <w:pPr>
              <w:spacing w:after="0" w:line="240" w:lineRule="auto"/>
              <w:rPr>
                <w:sz w:val="16"/>
                <w:szCs w:val="16"/>
              </w:rPr>
            </w:pPr>
            <w:r>
              <w:rPr>
                <w:sz w:val="16"/>
                <w:szCs w:val="16"/>
              </w:rPr>
              <w:t>Foundation repair</w:t>
            </w:r>
          </w:p>
          <w:p w:rsidR="000D2DAD" w:rsidRDefault="000D2DAD" w:rsidP="00A475C9">
            <w:pPr>
              <w:spacing w:after="0" w:line="240" w:lineRule="auto"/>
              <w:rPr>
                <w:sz w:val="16"/>
                <w:szCs w:val="16"/>
              </w:rPr>
            </w:pPr>
            <w:r>
              <w:rPr>
                <w:sz w:val="16"/>
                <w:szCs w:val="16"/>
              </w:rPr>
              <w:t>Roof, gable and soffit vents</w:t>
            </w:r>
          </w:p>
          <w:p w:rsidR="000D2DAD" w:rsidRPr="00FD6262" w:rsidRDefault="000D2DAD" w:rsidP="00A475C9">
            <w:pPr>
              <w:spacing w:after="0" w:line="240" w:lineRule="auto"/>
              <w:rPr>
                <w:sz w:val="16"/>
                <w:szCs w:val="16"/>
              </w:rPr>
            </w:pPr>
          </w:p>
          <w:p w:rsidR="00630C98" w:rsidRPr="00EB07C6" w:rsidRDefault="00630C98" w:rsidP="00EB07C6">
            <w:pPr>
              <w:spacing w:after="0" w:line="240" w:lineRule="auto"/>
              <w:rPr>
                <w:rFonts w:ascii="Times New Roman" w:hAnsi="Times New Roman"/>
                <w:sz w:val="16"/>
                <w:szCs w:val="16"/>
              </w:rPr>
            </w:pPr>
          </w:p>
        </w:tc>
      </w:tr>
    </w:tbl>
    <w:p w:rsidR="00C30BAF" w:rsidRPr="00BC208A" w:rsidRDefault="00C30BAF" w:rsidP="00C640D0">
      <w:pPr>
        <w:spacing w:after="0"/>
        <w:rPr>
          <w:rFonts w:ascii="Times New Roman" w:hAnsi="Times New Roman"/>
          <w:sz w:val="16"/>
          <w:szCs w:val="16"/>
        </w:rPr>
      </w:pPr>
    </w:p>
    <w:p w:rsidR="009C77FA" w:rsidRDefault="009C77FA" w:rsidP="00630C98">
      <w:pPr>
        <w:rPr>
          <w:rFonts w:ascii="Times New Roman" w:hAnsi="Times New Roman"/>
          <w:b/>
          <w:sz w:val="20"/>
          <w:szCs w:val="20"/>
        </w:rPr>
        <w:sectPr w:rsidR="009C77F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EB07C6">
        <w:tc>
          <w:tcPr>
            <w:tcW w:w="9576" w:type="dxa"/>
            <w:shd w:val="clear" w:color="auto" w:fill="BFBFBF"/>
          </w:tcPr>
          <w:p w:rsidR="00630C98" w:rsidRPr="00EB07C6" w:rsidRDefault="00630C98" w:rsidP="00EB07C6">
            <w:pPr>
              <w:spacing w:after="0" w:line="240" w:lineRule="auto"/>
              <w:rPr>
                <w:rFonts w:ascii="Times New Roman" w:hAnsi="Times New Roman"/>
                <w:b/>
                <w:sz w:val="20"/>
                <w:szCs w:val="20"/>
              </w:rPr>
            </w:pPr>
            <w:r w:rsidRPr="00EB07C6">
              <w:rPr>
                <w:rFonts w:ascii="Times New Roman" w:hAnsi="Times New Roman"/>
                <w:b/>
                <w:sz w:val="20"/>
                <w:szCs w:val="20"/>
              </w:rPr>
              <w:lastRenderedPageBreak/>
              <w:t>Health and Safety Expenditure Limits (</w:t>
            </w:r>
            <w:r w:rsidR="004D160F" w:rsidRPr="00EB07C6">
              <w:rPr>
                <w:rFonts w:ascii="Times New Roman" w:hAnsi="Times New Roman"/>
                <w:b/>
                <w:sz w:val="20"/>
                <w:szCs w:val="20"/>
              </w:rPr>
              <w:t>P</w:t>
            </w:r>
            <w:r w:rsidRPr="00EB07C6">
              <w:rPr>
                <w:rFonts w:ascii="Times New Roman" w:hAnsi="Times New Roman"/>
                <w:b/>
                <w:sz w:val="20"/>
                <w:szCs w:val="20"/>
              </w:rPr>
              <w:t>rovide a per-unit average percentage and justifi</w:t>
            </w:r>
            <w:r w:rsidR="004D160F" w:rsidRPr="00EB07C6">
              <w:rPr>
                <w:rFonts w:ascii="Times New Roman" w:hAnsi="Times New Roman"/>
                <w:b/>
                <w:sz w:val="20"/>
                <w:szCs w:val="20"/>
              </w:rPr>
              <w:t>cation relative to the amount.  L</w:t>
            </w:r>
            <w:r w:rsidRPr="00EB07C6">
              <w:rPr>
                <w:rFonts w:ascii="Times New Roman" w:hAnsi="Times New Roman"/>
                <w:b/>
                <w:sz w:val="20"/>
                <w:szCs w:val="20"/>
              </w:rPr>
              <w:t>ow percentages should include a statement of what o</w:t>
            </w:r>
            <w:r w:rsidR="00CA09C5" w:rsidRPr="00EB07C6">
              <w:rPr>
                <w:rFonts w:ascii="Times New Roman" w:hAnsi="Times New Roman"/>
                <w:b/>
                <w:sz w:val="20"/>
                <w:szCs w:val="20"/>
              </w:rPr>
              <w:t>the</w:t>
            </w:r>
            <w:r w:rsidR="000C4C16" w:rsidRPr="00EB07C6">
              <w:rPr>
                <w:rFonts w:ascii="Times New Roman" w:hAnsi="Times New Roman"/>
                <w:b/>
                <w:sz w:val="20"/>
                <w:szCs w:val="20"/>
              </w:rPr>
              <w:t>r funding is being us</w:t>
            </w:r>
            <w:r w:rsidRPr="00EB07C6">
              <w:rPr>
                <w:rFonts w:ascii="Times New Roman" w:hAnsi="Times New Roman"/>
                <w:b/>
                <w:sz w:val="20"/>
                <w:szCs w:val="20"/>
              </w:rPr>
              <w:t>ed to support health and safety costs, while larger percentages will require greater justification and relevant historical support</w:t>
            </w:r>
            <w:r w:rsidR="004D160F" w:rsidRPr="00EB07C6">
              <w:rPr>
                <w:rFonts w:ascii="Times New Roman" w:hAnsi="Times New Roman"/>
                <w:b/>
                <w:sz w:val="20"/>
                <w:szCs w:val="20"/>
              </w:rPr>
              <w:t>.</w:t>
            </w:r>
            <w:r w:rsidRPr="00EB07C6">
              <w:rPr>
                <w:rFonts w:ascii="Times New Roman" w:hAnsi="Times New Roman"/>
                <w:b/>
                <w:sz w:val="20"/>
                <w:szCs w:val="20"/>
              </w:rPr>
              <w:t>):</w:t>
            </w:r>
          </w:p>
          <w:p w:rsidR="00630C98" w:rsidRPr="00EB07C6" w:rsidRDefault="000C4C16" w:rsidP="00EB07C6">
            <w:pPr>
              <w:autoSpaceDE w:val="0"/>
              <w:autoSpaceDN w:val="0"/>
              <w:adjustRightInd w:val="0"/>
              <w:spacing w:after="0" w:line="240" w:lineRule="auto"/>
              <w:ind w:left="360"/>
              <w:rPr>
                <w:rFonts w:ascii="Times New Roman" w:hAnsi="Times New Roman"/>
                <w:sz w:val="16"/>
                <w:szCs w:val="16"/>
              </w:rPr>
            </w:pPr>
            <w:r w:rsidRPr="00EB07C6">
              <w:rPr>
                <w:rFonts w:ascii="Times New Roman" w:hAnsi="Times New Roman"/>
                <w:sz w:val="16"/>
                <w:szCs w:val="16"/>
              </w:rPr>
              <w:t>The grantee</w:t>
            </w:r>
            <w:r w:rsidR="00630C98" w:rsidRPr="00EB07C6">
              <w:rPr>
                <w:rFonts w:ascii="Times New Roman" w:hAnsi="Times New Roman"/>
                <w:sz w:val="16"/>
                <w:szCs w:val="16"/>
              </w:rPr>
              <w:t xml:space="preserve"> must set health and safet</w:t>
            </w:r>
            <w:r w:rsidR="005057DE" w:rsidRPr="00EB07C6">
              <w:rPr>
                <w:rFonts w:ascii="Times New Roman" w:hAnsi="Times New Roman"/>
                <w:sz w:val="16"/>
                <w:szCs w:val="16"/>
              </w:rPr>
              <w:t xml:space="preserve">y expenditure limits for their </w:t>
            </w:r>
            <w:r w:rsidR="00014FDC">
              <w:rPr>
                <w:rFonts w:ascii="Times New Roman" w:hAnsi="Times New Roman"/>
                <w:sz w:val="16"/>
                <w:szCs w:val="16"/>
              </w:rPr>
              <w:t>sub-grantee</w:t>
            </w:r>
            <w:r w:rsidR="00630C98" w:rsidRPr="00EB07C6">
              <w:rPr>
                <w:rFonts w:ascii="Times New Roman" w:hAnsi="Times New Roman"/>
                <w:sz w:val="16"/>
                <w:szCs w:val="16"/>
              </w:rPr>
              <w:t>s, providing justification by explaining the basis for setting these limits and providing related historical experience</w:t>
            </w:r>
            <w:r w:rsidR="00C34E00" w:rsidRPr="00EB07C6">
              <w:rPr>
                <w:rFonts w:ascii="Times New Roman" w:hAnsi="Times New Roman"/>
                <w:sz w:val="16"/>
                <w:szCs w:val="16"/>
              </w:rPr>
              <w:t xml:space="preserve">.  </w:t>
            </w:r>
            <w:r w:rsidR="00630C98" w:rsidRPr="00EB07C6">
              <w:rPr>
                <w:rFonts w:ascii="Times New Roman" w:hAnsi="Times New Roman"/>
                <w:sz w:val="16"/>
                <w:szCs w:val="16"/>
              </w:rPr>
              <w:t>It is possible that these limits may vary depending upon conditions found in different geographical areas</w:t>
            </w:r>
            <w:r w:rsidR="00C34E00" w:rsidRPr="00EB07C6">
              <w:rPr>
                <w:rFonts w:ascii="Times New Roman" w:hAnsi="Times New Roman"/>
                <w:sz w:val="16"/>
                <w:szCs w:val="16"/>
              </w:rPr>
              <w:t xml:space="preserve">.  </w:t>
            </w:r>
            <w:r w:rsidR="00630C98" w:rsidRPr="00EB07C6">
              <w:rPr>
                <w:rFonts w:ascii="Times New Roman" w:hAnsi="Times New Roman"/>
                <w:sz w:val="16"/>
                <w:szCs w:val="16"/>
              </w:rPr>
              <w:t>These limits must be expressed as a percentage of the average cost per dwelling unit</w:t>
            </w:r>
            <w:r w:rsidR="00C34E00" w:rsidRPr="00EB07C6">
              <w:rPr>
                <w:rFonts w:ascii="Times New Roman" w:hAnsi="Times New Roman"/>
                <w:sz w:val="16"/>
                <w:szCs w:val="16"/>
              </w:rPr>
              <w:t xml:space="preserve">.  </w:t>
            </w:r>
            <w:r w:rsidR="00630C98" w:rsidRPr="00EB07C6">
              <w:rPr>
                <w:rFonts w:ascii="Times New Roman" w:hAnsi="Times New Roman"/>
                <w:sz w:val="16"/>
                <w:szCs w:val="16"/>
              </w:rPr>
              <w:t xml:space="preserve">For example, if the average cost per dwelling is $5000, </w:t>
            </w:r>
            <w:r w:rsidR="0016572F" w:rsidRPr="00EB07C6">
              <w:rPr>
                <w:rFonts w:ascii="Times New Roman" w:hAnsi="Times New Roman"/>
                <w:sz w:val="16"/>
                <w:szCs w:val="16"/>
              </w:rPr>
              <w:t xml:space="preserve">then an expenditure of $500 per dwelling would equal </w:t>
            </w:r>
            <w:r w:rsidR="00630C98" w:rsidRPr="00EB07C6">
              <w:rPr>
                <w:rFonts w:ascii="Times New Roman" w:hAnsi="Times New Roman"/>
                <w:sz w:val="16"/>
                <w:szCs w:val="16"/>
              </w:rPr>
              <w:t xml:space="preserve">10 percent </w:t>
            </w:r>
            <w:r w:rsidR="0016572F" w:rsidRPr="00EB07C6">
              <w:rPr>
                <w:rFonts w:ascii="Times New Roman" w:hAnsi="Times New Roman"/>
                <w:sz w:val="16"/>
                <w:szCs w:val="16"/>
              </w:rPr>
              <w:t xml:space="preserve">expenditures </w:t>
            </w:r>
            <w:r w:rsidR="00630C98" w:rsidRPr="00EB07C6">
              <w:rPr>
                <w:rFonts w:ascii="Times New Roman" w:hAnsi="Times New Roman"/>
                <w:sz w:val="16"/>
                <w:szCs w:val="16"/>
              </w:rPr>
              <w:t>for health and safety</w:t>
            </w:r>
            <w:r w:rsidR="00C34E00" w:rsidRPr="00EB07C6">
              <w:rPr>
                <w:rFonts w:ascii="Times New Roman" w:hAnsi="Times New Roman"/>
                <w:sz w:val="16"/>
                <w:szCs w:val="16"/>
              </w:rPr>
              <w:t xml:space="preserve">.  </w:t>
            </w:r>
            <w:r w:rsidR="0016572F" w:rsidRPr="00EB07C6">
              <w:rPr>
                <w:rFonts w:ascii="Times New Roman" w:hAnsi="Times New Roman"/>
                <w:sz w:val="16"/>
                <w:szCs w:val="16"/>
              </w:rPr>
              <w:t>10 percent is not a limit on H&amp;S expenditures but exceeding this amount w</w:t>
            </w:r>
            <w:r w:rsidR="008F1126" w:rsidRPr="00EB07C6">
              <w:rPr>
                <w:rFonts w:ascii="Times New Roman" w:hAnsi="Times New Roman"/>
                <w:sz w:val="16"/>
                <w:szCs w:val="16"/>
              </w:rPr>
              <w:t xml:space="preserve">ill require ample justification.  </w:t>
            </w:r>
            <w:r w:rsidR="00630C98" w:rsidRPr="00EB07C6">
              <w:rPr>
                <w:rFonts w:ascii="Times New Roman" w:hAnsi="Times New Roman"/>
                <w:sz w:val="16"/>
                <w:szCs w:val="16"/>
              </w:rPr>
              <w:t>These funds are t</w:t>
            </w:r>
            <w:r w:rsidR="005057DE" w:rsidRPr="00EB07C6">
              <w:rPr>
                <w:rFonts w:ascii="Times New Roman" w:hAnsi="Times New Roman"/>
                <w:sz w:val="16"/>
                <w:szCs w:val="16"/>
              </w:rPr>
              <w:t xml:space="preserve">o be expended by </w:t>
            </w:r>
            <w:r w:rsidR="00014FDC">
              <w:rPr>
                <w:rFonts w:ascii="Times New Roman" w:hAnsi="Times New Roman"/>
                <w:sz w:val="16"/>
                <w:szCs w:val="16"/>
              </w:rPr>
              <w:t>sub-grantee</w:t>
            </w:r>
            <w:r w:rsidR="00630C98" w:rsidRPr="00EB07C6">
              <w:rPr>
                <w:rFonts w:ascii="Times New Roman" w:hAnsi="Times New Roman"/>
                <w:sz w:val="16"/>
                <w:szCs w:val="16"/>
              </w:rPr>
              <w:t>s in direct weatherization activities</w:t>
            </w:r>
            <w:r w:rsidR="00E97094" w:rsidRPr="00EB07C6">
              <w:rPr>
                <w:rFonts w:ascii="Times New Roman" w:hAnsi="Times New Roman"/>
                <w:sz w:val="16"/>
                <w:szCs w:val="16"/>
              </w:rPr>
              <w:t xml:space="preserve">.  While required as a percentage of the average unit cost, </w:t>
            </w:r>
            <w:r w:rsidR="000E289F" w:rsidRPr="00EB07C6">
              <w:rPr>
                <w:rFonts w:ascii="Times New Roman" w:hAnsi="Times New Roman"/>
                <w:sz w:val="16"/>
                <w:szCs w:val="16"/>
              </w:rPr>
              <w:t xml:space="preserve">if budgeted separately, </w:t>
            </w:r>
            <w:r w:rsidR="00E97094" w:rsidRPr="00EB07C6">
              <w:rPr>
                <w:rFonts w:ascii="Times New Roman" w:hAnsi="Times New Roman"/>
                <w:sz w:val="16"/>
                <w:szCs w:val="16"/>
              </w:rPr>
              <w:t>the health and safety costs are not calculated into the per-house lim</w:t>
            </w:r>
            <w:r w:rsidR="000E289F" w:rsidRPr="00EB07C6">
              <w:rPr>
                <w:rFonts w:ascii="Times New Roman" w:hAnsi="Times New Roman"/>
                <w:sz w:val="16"/>
                <w:szCs w:val="16"/>
              </w:rPr>
              <w:t>itation</w:t>
            </w:r>
            <w:r w:rsidR="00E97094" w:rsidRPr="00EB07C6">
              <w:rPr>
                <w:rFonts w:ascii="Times New Roman" w:hAnsi="Times New Roman"/>
                <w:sz w:val="16"/>
                <w:szCs w:val="16"/>
              </w:rPr>
              <w:t>.</w:t>
            </w:r>
          </w:p>
        </w:tc>
      </w:tr>
    </w:tbl>
    <w:p w:rsidR="00A443A4" w:rsidRDefault="00A443A4">
      <w:pPr>
        <w:rPr>
          <w:rFonts w:ascii="Times New Roman" w:hAnsi="Times New Roman"/>
          <w:sz w:val="16"/>
          <w:szCs w:val="16"/>
        </w:rPr>
        <w:sectPr w:rsidR="00A443A4"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B6440A">
        <w:tc>
          <w:tcPr>
            <w:tcW w:w="9576" w:type="dxa"/>
            <w:shd w:val="clear" w:color="auto" w:fill="auto"/>
          </w:tcPr>
          <w:p w:rsidR="00630C98" w:rsidRPr="00EB07C6" w:rsidRDefault="00630C98" w:rsidP="00EB07C6">
            <w:pPr>
              <w:spacing w:after="0" w:line="240" w:lineRule="auto"/>
              <w:rPr>
                <w:rFonts w:ascii="Times New Roman" w:hAnsi="Times New Roman"/>
                <w:sz w:val="16"/>
                <w:szCs w:val="16"/>
              </w:rPr>
            </w:pPr>
            <w:r w:rsidRPr="00EB07C6">
              <w:rPr>
                <w:rFonts w:ascii="Times New Roman" w:hAnsi="Times New Roman"/>
                <w:sz w:val="16"/>
                <w:szCs w:val="16"/>
              </w:rPr>
              <w:lastRenderedPageBreak/>
              <w:br/>
              <w:t xml:space="preserve">Per-Unit Average Percent:  </w:t>
            </w:r>
            <w:r w:rsidRPr="004A3D3D">
              <w:rPr>
                <w:rFonts w:ascii="Times New Roman" w:hAnsi="Times New Roman"/>
                <w:sz w:val="16"/>
                <w:szCs w:val="16"/>
              </w:rPr>
              <w:t>___</w:t>
            </w:r>
            <w:r w:rsidR="004A3D3D">
              <w:rPr>
                <w:rFonts w:ascii="Times New Roman" w:hAnsi="Times New Roman"/>
                <w:sz w:val="16"/>
                <w:szCs w:val="16"/>
              </w:rPr>
              <w:t>25</w:t>
            </w:r>
            <w:r w:rsidRPr="004A3D3D">
              <w:rPr>
                <w:rFonts w:ascii="Times New Roman" w:hAnsi="Times New Roman"/>
                <w:sz w:val="16"/>
                <w:szCs w:val="16"/>
              </w:rPr>
              <w:t>____%</w:t>
            </w:r>
          </w:p>
        </w:tc>
      </w:tr>
      <w:tr w:rsidR="00630C98" w:rsidRPr="00EB07C6" w:rsidTr="00B6440A">
        <w:tc>
          <w:tcPr>
            <w:tcW w:w="9576" w:type="dxa"/>
            <w:shd w:val="clear" w:color="auto" w:fill="auto"/>
          </w:tcPr>
          <w:p w:rsidR="00A475C9" w:rsidRDefault="00A475C9" w:rsidP="00A475C9">
            <w:pPr>
              <w:spacing w:after="0" w:line="240" w:lineRule="auto"/>
              <w:rPr>
                <w:color w:val="000000"/>
                <w:sz w:val="16"/>
                <w:szCs w:val="16"/>
              </w:rPr>
            </w:pPr>
            <w:r w:rsidRPr="00090C07">
              <w:rPr>
                <w:rFonts w:cs="Arial"/>
                <w:sz w:val="16"/>
                <w:szCs w:val="16"/>
              </w:rPr>
              <w:t>Iowa Weatherization program has historically used 25% ($</w:t>
            </w:r>
            <w:r w:rsidR="00A567FB">
              <w:rPr>
                <w:rFonts w:cs="Arial"/>
                <w:sz w:val="16"/>
                <w:szCs w:val="16"/>
              </w:rPr>
              <w:t>1,803</w:t>
            </w:r>
            <w:r w:rsidRPr="00090C07">
              <w:rPr>
                <w:rFonts w:cs="Arial"/>
                <w:sz w:val="16"/>
                <w:szCs w:val="16"/>
              </w:rPr>
              <w:t>) of the average DOE production cost ($</w:t>
            </w:r>
            <w:r w:rsidR="00A567FB">
              <w:rPr>
                <w:rFonts w:cs="Arial"/>
                <w:sz w:val="16"/>
                <w:szCs w:val="16"/>
              </w:rPr>
              <w:t>7,212</w:t>
            </w:r>
            <w:r w:rsidRPr="00090C07">
              <w:rPr>
                <w:rFonts w:cs="Arial"/>
                <w:sz w:val="16"/>
                <w:szCs w:val="16"/>
              </w:rPr>
              <w:t xml:space="preserve">) for health and safety and is proposing to continue with that rate.  The past year health and safety was actually </w:t>
            </w:r>
            <w:r w:rsidR="001A1220">
              <w:rPr>
                <w:rFonts w:cs="Arial"/>
                <w:sz w:val="16"/>
                <w:szCs w:val="16"/>
              </w:rPr>
              <w:t>39.9</w:t>
            </w:r>
            <w:r w:rsidRPr="00090C07">
              <w:rPr>
                <w:rFonts w:cs="Arial"/>
                <w:sz w:val="16"/>
                <w:szCs w:val="16"/>
              </w:rPr>
              <w:t xml:space="preserve">%.  Anything over the 25% allowable costs is covered with other, non-DOE funds.  </w:t>
            </w:r>
            <w:r>
              <w:rPr>
                <w:rFonts w:cs="Arial"/>
                <w:sz w:val="16"/>
                <w:szCs w:val="16"/>
              </w:rPr>
              <w:t>Required furnace and water heater replacements are run through the NEAT</w:t>
            </w:r>
            <w:r w:rsidR="002E2B1E">
              <w:rPr>
                <w:rFonts w:cs="Arial"/>
                <w:sz w:val="16"/>
                <w:szCs w:val="16"/>
              </w:rPr>
              <w:t>/</w:t>
            </w:r>
            <w:r w:rsidR="002E2B1E" w:rsidRPr="007D7366">
              <w:rPr>
                <w:rFonts w:cs="Arial"/>
                <w:sz w:val="16"/>
                <w:szCs w:val="16"/>
              </w:rPr>
              <w:t>MHEA</w:t>
            </w:r>
            <w:r>
              <w:rPr>
                <w:rFonts w:cs="Arial"/>
                <w:sz w:val="16"/>
                <w:szCs w:val="16"/>
              </w:rPr>
              <w:t xml:space="preserve"> audit to determine cost effectiveness.  If NEAT</w:t>
            </w:r>
            <w:r w:rsidR="002E2B1E">
              <w:rPr>
                <w:rFonts w:cs="Arial"/>
                <w:sz w:val="16"/>
                <w:szCs w:val="16"/>
              </w:rPr>
              <w:t>/</w:t>
            </w:r>
            <w:r w:rsidR="002E2B1E" w:rsidRPr="007D7366">
              <w:rPr>
                <w:rFonts w:cs="Arial"/>
                <w:sz w:val="16"/>
                <w:szCs w:val="16"/>
              </w:rPr>
              <w:t>MHEA</w:t>
            </w:r>
            <w:r>
              <w:rPr>
                <w:rFonts w:cs="Arial"/>
                <w:sz w:val="16"/>
                <w:szCs w:val="16"/>
              </w:rPr>
              <w:t xml:space="preserve"> determines an individual SIR of 1.0 or greater, then that replacement is completed as an energy efficiency measure rather than health &amp; safety.  </w:t>
            </w:r>
            <w:r w:rsidRPr="00090C07">
              <w:rPr>
                <w:color w:val="000000"/>
                <w:sz w:val="16"/>
                <w:szCs w:val="16"/>
              </w:rPr>
              <w:t xml:space="preserve">The following chart represents a health and safety measures completed </w:t>
            </w:r>
            <w:r>
              <w:rPr>
                <w:color w:val="000000"/>
                <w:sz w:val="16"/>
                <w:szCs w:val="16"/>
              </w:rPr>
              <w:t>on units in</w:t>
            </w:r>
            <w:r w:rsidRPr="00090C07">
              <w:rPr>
                <w:color w:val="000000"/>
                <w:sz w:val="16"/>
                <w:szCs w:val="16"/>
              </w:rPr>
              <w:t xml:space="preserve"> </w:t>
            </w:r>
            <w:r w:rsidR="007D7366" w:rsidRPr="00090C07">
              <w:rPr>
                <w:color w:val="000000"/>
                <w:sz w:val="16"/>
                <w:szCs w:val="16"/>
              </w:rPr>
              <w:t>201</w:t>
            </w:r>
            <w:r w:rsidR="00B6440A">
              <w:rPr>
                <w:color w:val="000000"/>
                <w:sz w:val="16"/>
                <w:szCs w:val="16"/>
              </w:rPr>
              <w:t>4</w:t>
            </w:r>
            <w:r w:rsidR="007D7366">
              <w:rPr>
                <w:color w:val="000000"/>
                <w:sz w:val="16"/>
                <w:szCs w:val="16"/>
              </w:rPr>
              <w:t xml:space="preserve"> </w:t>
            </w:r>
            <w:r w:rsidRPr="00090C07">
              <w:rPr>
                <w:color w:val="000000"/>
                <w:sz w:val="16"/>
                <w:szCs w:val="16"/>
              </w:rPr>
              <w:t>production.</w:t>
            </w:r>
          </w:p>
          <w:p w:rsidR="001A1220" w:rsidRDefault="001A1220" w:rsidP="00A475C9">
            <w:pPr>
              <w:spacing w:after="0" w:line="240" w:lineRule="auto"/>
              <w:rPr>
                <w:color w:val="000000"/>
                <w:sz w:val="16"/>
                <w:szCs w:val="16"/>
              </w:rPr>
            </w:pPr>
            <w:r>
              <w:rPr>
                <w:color w:val="000000"/>
                <w:sz w:val="16"/>
                <w:szCs w:val="16"/>
              </w:rPr>
              <w:t xml:space="preserve">   </w:t>
            </w:r>
          </w:p>
          <w:tbl>
            <w:tblPr>
              <w:tblW w:w="8420" w:type="dxa"/>
              <w:tblLook w:val="04A0" w:firstRow="1" w:lastRow="0" w:firstColumn="1" w:lastColumn="0" w:noHBand="0" w:noVBand="1"/>
            </w:tblPr>
            <w:tblGrid>
              <w:gridCol w:w="2440"/>
              <w:gridCol w:w="1144"/>
              <w:gridCol w:w="1359"/>
              <w:gridCol w:w="940"/>
              <w:gridCol w:w="1391"/>
              <w:gridCol w:w="1146"/>
            </w:tblGrid>
            <w:tr w:rsidR="00862991" w:rsidRPr="00862991" w:rsidTr="00862991">
              <w:trPr>
                <w:trHeight w:val="300"/>
              </w:trPr>
              <w:tc>
                <w:tcPr>
                  <w:tcW w:w="8420" w:type="dxa"/>
                  <w:gridSpan w:val="6"/>
                  <w:tcBorders>
                    <w:top w:val="nil"/>
                    <w:left w:val="nil"/>
                    <w:bottom w:val="nil"/>
                    <w:right w:val="nil"/>
                  </w:tcBorders>
                  <w:shd w:val="clear" w:color="auto" w:fill="auto"/>
                  <w:noWrap/>
                  <w:vAlign w:val="bottom"/>
                  <w:hideMark/>
                </w:tcPr>
                <w:p w:rsidR="00862991" w:rsidRPr="00862991" w:rsidRDefault="00862991" w:rsidP="00DD01C2">
                  <w:pPr>
                    <w:spacing w:after="0" w:line="240" w:lineRule="auto"/>
                    <w:jc w:val="center"/>
                    <w:rPr>
                      <w:color w:val="000000"/>
                      <w:sz w:val="18"/>
                      <w:szCs w:val="18"/>
                    </w:rPr>
                  </w:pPr>
                  <w:r w:rsidRPr="00862991">
                    <w:rPr>
                      <w:color w:val="000000"/>
                      <w:sz w:val="18"/>
                      <w:szCs w:val="18"/>
                    </w:rPr>
                    <w:t>Average Health and Safety Costs - 201</w:t>
                  </w:r>
                  <w:r w:rsidR="00DD01C2">
                    <w:rPr>
                      <w:color w:val="000000"/>
                      <w:sz w:val="18"/>
                      <w:szCs w:val="18"/>
                    </w:rPr>
                    <w:t>6</w:t>
                  </w:r>
                </w:p>
              </w:tc>
            </w:tr>
            <w:tr w:rsidR="00862991" w:rsidRPr="00862991" w:rsidTr="00862991">
              <w:trPr>
                <w:trHeight w:val="270"/>
              </w:trPr>
              <w:tc>
                <w:tcPr>
                  <w:tcW w:w="8420" w:type="dxa"/>
                  <w:gridSpan w:val="6"/>
                  <w:tcBorders>
                    <w:top w:val="nil"/>
                    <w:left w:val="nil"/>
                    <w:bottom w:val="single" w:sz="4" w:space="0" w:color="auto"/>
                    <w:right w:val="nil"/>
                  </w:tcBorders>
                  <w:shd w:val="clear" w:color="000000" w:fill="C5D9F1"/>
                  <w:noWrap/>
                  <w:vAlign w:val="bottom"/>
                  <w:hideMark/>
                </w:tcPr>
                <w:p w:rsidR="00862991" w:rsidRPr="00862991" w:rsidRDefault="00862991" w:rsidP="00862991">
                  <w:pPr>
                    <w:spacing w:after="0" w:line="240" w:lineRule="auto"/>
                    <w:jc w:val="center"/>
                    <w:rPr>
                      <w:color w:val="000000"/>
                      <w:sz w:val="16"/>
                      <w:szCs w:val="16"/>
                    </w:rPr>
                  </w:pPr>
                  <w:r w:rsidRPr="00862991">
                    <w:rPr>
                      <w:color w:val="000000"/>
                      <w:sz w:val="16"/>
                      <w:szCs w:val="16"/>
                    </w:rPr>
                    <w:t xml:space="preserve">Total 1514 Completions </w:t>
                  </w:r>
                </w:p>
              </w:tc>
            </w:tr>
            <w:tr w:rsidR="00862991" w:rsidRPr="00862991" w:rsidTr="00862991">
              <w:trPr>
                <w:trHeight w:val="735"/>
              </w:trPr>
              <w:tc>
                <w:tcPr>
                  <w:tcW w:w="2440" w:type="dxa"/>
                  <w:tcBorders>
                    <w:top w:val="nil"/>
                    <w:left w:val="nil"/>
                    <w:bottom w:val="single" w:sz="4" w:space="0" w:color="auto"/>
                    <w:right w:val="nil"/>
                  </w:tcBorders>
                  <w:shd w:val="clear" w:color="auto" w:fill="auto"/>
                  <w:vAlign w:val="bottom"/>
                  <w:hideMark/>
                </w:tcPr>
                <w:p w:rsidR="00862991" w:rsidRPr="00862991" w:rsidRDefault="00862991" w:rsidP="00862991">
                  <w:pPr>
                    <w:spacing w:after="0" w:line="240" w:lineRule="auto"/>
                    <w:jc w:val="center"/>
                    <w:rPr>
                      <w:color w:val="000000"/>
                      <w:sz w:val="18"/>
                      <w:szCs w:val="18"/>
                    </w:rPr>
                  </w:pPr>
                  <w:r w:rsidRPr="00862991">
                    <w:rPr>
                      <w:color w:val="000000"/>
                      <w:sz w:val="18"/>
                      <w:szCs w:val="18"/>
                    </w:rPr>
                    <w:t>Work Item</w:t>
                  </w:r>
                </w:p>
              </w:tc>
              <w:tc>
                <w:tcPr>
                  <w:tcW w:w="1144" w:type="dxa"/>
                  <w:tcBorders>
                    <w:top w:val="nil"/>
                    <w:left w:val="single" w:sz="4" w:space="0" w:color="auto"/>
                    <w:bottom w:val="single" w:sz="4" w:space="0" w:color="auto"/>
                    <w:right w:val="single" w:sz="4" w:space="0" w:color="auto"/>
                  </w:tcBorders>
                  <w:shd w:val="clear" w:color="auto" w:fill="auto"/>
                  <w:vAlign w:val="bottom"/>
                  <w:hideMark/>
                </w:tcPr>
                <w:p w:rsidR="00862991" w:rsidRPr="00862991" w:rsidRDefault="00862991" w:rsidP="00862991">
                  <w:pPr>
                    <w:spacing w:after="0" w:line="240" w:lineRule="auto"/>
                    <w:jc w:val="center"/>
                    <w:rPr>
                      <w:color w:val="000000"/>
                      <w:sz w:val="18"/>
                      <w:szCs w:val="18"/>
                    </w:rPr>
                  </w:pPr>
                  <w:r w:rsidRPr="00862991">
                    <w:rPr>
                      <w:color w:val="000000"/>
                      <w:sz w:val="18"/>
                      <w:szCs w:val="18"/>
                    </w:rPr>
                    <w:t># Homes Receiving Measure</w:t>
                  </w:r>
                </w:p>
              </w:tc>
              <w:tc>
                <w:tcPr>
                  <w:tcW w:w="1359" w:type="dxa"/>
                  <w:tcBorders>
                    <w:top w:val="nil"/>
                    <w:left w:val="nil"/>
                    <w:bottom w:val="single" w:sz="4" w:space="0" w:color="auto"/>
                    <w:right w:val="nil"/>
                  </w:tcBorders>
                  <w:shd w:val="clear" w:color="auto" w:fill="auto"/>
                  <w:vAlign w:val="bottom"/>
                  <w:hideMark/>
                </w:tcPr>
                <w:p w:rsidR="00862991" w:rsidRPr="00862991" w:rsidRDefault="00862991" w:rsidP="00862991">
                  <w:pPr>
                    <w:spacing w:after="0" w:line="240" w:lineRule="auto"/>
                    <w:jc w:val="center"/>
                    <w:rPr>
                      <w:color w:val="000000"/>
                      <w:sz w:val="18"/>
                      <w:szCs w:val="18"/>
                    </w:rPr>
                  </w:pPr>
                  <w:r w:rsidRPr="00862991">
                    <w:rPr>
                      <w:color w:val="000000"/>
                      <w:sz w:val="18"/>
                      <w:szCs w:val="18"/>
                    </w:rPr>
                    <w:t>Total Cost</w:t>
                  </w:r>
                </w:p>
              </w:tc>
              <w:tc>
                <w:tcPr>
                  <w:tcW w:w="940" w:type="dxa"/>
                  <w:tcBorders>
                    <w:top w:val="nil"/>
                    <w:left w:val="single" w:sz="4" w:space="0" w:color="auto"/>
                    <w:bottom w:val="single" w:sz="4" w:space="0" w:color="auto"/>
                    <w:right w:val="single" w:sz="4" w:space="0" w:color="auto"/>
                  </w:tcBorders>
                  <w:shd w:val="clear" w:color="auto" w:fill="auto"/>
                  <w:vAlign w:val="bottom"/>
                  <w:hideMark/>
                </w:tcPr>
                <w:p w:rsidR="00862991" w:rsidRPr="00862991" w:rsidRDefault="00862991" w:rsidP="00862991">
                  <w:pPr>
                    <w:spacing w:after="0" w:line="240" w:lineRule="auto"/>
                    <w:jc w:val="center"/>
                    <w:rPr>
                      <w:color w:val="000000"/>
                      <w:sz w:val="18"/>
                      <w:szCs w:val="18"/>
                    </w:rPr>
                  </w:pPr>
                  <w:r w:rsidRPr="00862991">
                    <w:rPr>
                      <w:color w:val="000000"/>
                      <w:sz w:val="18"/>
                      <w:szCs w:val="18"/>
                    </w:rPr>
                    <w:t>Average Cost</w:t>
                  </w:r>
                </w:p>
              </w:tc>
              <w:tc>
                <w:tcPr>
                  <w:tcW w:w="1391" w:type="dxa"/>
                  <w:tcBorders>
                    <w:top w:val="nil"/>
                    <w:left w:val="nil"/>
                    <w:bottom w:val="single" w:sz="4" w:space="0" w:color="auto"/>
                    <w:right w:val="nil"/>
                  </w:tcBorders>
                  <w:shd w:val="clear" w:color="auto" w:fill="auto"/>
                  <w:vAlign w:val="bottom"/>
                  <w:hideMark/>
                </w:tcPr>
                <w:p w:rsidR="00862991" w:rsidRPr="00862991" w:rsidRDefault="00862991" w:rsidP="00862991">
                  <w:pPr>
                    <w:spacing w:after="0" w:line="240" w:lineRule="auto"/>
                    <w:jc w:val="center"/>
                    <w:rPr>
                      <w:color w:val="000000"/>
                      <w:sz w:val="18"/>
                      <w:szCs w:val="18"/>
                    </w:rPr>
                  </w:pPr>
                  <w:r w:rsidRPr="00862991">
                    <w:rPr>
                      <w:color w:val="000000"/>
                      <w:sz w:val="18"/>
                      <w:szCs w:val="18"/>
                    </w:rPr>
                    <w:t>% of Homes Receiving Measure</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862991" w:rsidRPr="00862991" w:rsidRDefault="00862991" w:rsidP="00862991">
                  <w:pPr>
                    <w:spacing w:after="0" w:line="240" w:lineRule="auto"/>
                    <w:jc w:val="center"/>
                    <w:rPr>
                      <w:color w:val="000000"/>
                      <w:sz w:val="18"/>
                      <w:szCs w:val="18"/>
                    </w:rPr>
                  </w:pPr>
                  <w:r w:rsidRPr="00862991">
                    <w:rPr>
                      <w:color w:val="000000"/>
                      <w:sz w:val="18"/>
                      <w:szCs w:val="18"/>
                    </w:rPr>
                    <w:t>Health &amp; Safety Cost per Home</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Vapor/moisture barrier</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221</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68,114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308.21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24.501%</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75.51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Pressure balancing</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137</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13,042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95.20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15.188%</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14.46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Guttering/grading</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62</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29,804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480.71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6.874%</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33.04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Electrical repair</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198</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81,432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411.28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21.951%</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90.28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lastRenderedPageBreak/>
                    <w:t>Dehumidifier</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9</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2,242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249.15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0.998%</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2.49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Sumps</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22</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13,077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594.41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2.439%</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14.50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Plumbing repair</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143</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46,879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327.83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15.854%</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51.97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Minor asbestos removal</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12</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13,336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1,111.33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1.330%</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14.78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Moisture/Mold cleanup</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4</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712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178.00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0.443%</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0.79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Pest control/removal</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4</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2,073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518.25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0.443%</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2.30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S-fuses K&amp;T wiring</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7</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1,140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162.86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0.776%</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1.26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K&amp;T damming/inspection</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54</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15,654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289.89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5.987%</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17.35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Water heater replacement</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321</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345,035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1,074.88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35.588%</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382.52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Water heater repair</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59</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6,949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117.78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6.541%</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7.70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Water heater venting</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189</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30,221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159.90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20.953%</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33.50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Mechanical ventilation</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813</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730,423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898.43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90.133%</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809.78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Dryer venting</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592</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61,661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104.16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65.632%</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68.36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CO alarm</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844</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55,469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65.72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93.570%</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61.50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Smoke alarm</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601</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30,873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51.37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66.630%</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34.23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LP alarm</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69</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6,074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88.03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7.650%</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6.73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Appliance safety checks</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105</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12,863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122.50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11.641%</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14.26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proofErr w:type="spellStart"/>
                  <w:r w:rsidRPr="00862991">
                    <w:rPr>
                      <w:color w:val="000000"/>
                      <w:sz w:val="16"/>
                      <w:szCs w:val="16"/>
                    </w:rPr>
                    <w:t>Misc</w:t>
                  </w:r>
                  <w:proofErr w:type="spellEnd"/>
                  <w:r w:rsidRPr="00862991">
                    <w:rPr>
                      <w:color w:val="000000"/>
                      <w:sz w:val="16"/>
                      <w:szCs w:val="16"/>
                    </w:rPr>
                    <w:t xml:space="preserve"> health &amp; safety repairs</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84</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16,083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191.46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9.313%</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17.83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Heating system replacement</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250</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708,218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2,832.87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27.716%</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785.16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Furnace repairs</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223</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112,724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505.49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24.723%</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124.97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Furnace venting</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303</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62,413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205.98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33.592%</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69.19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Heat source damming</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473</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29,892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63.20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52.439%</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33.14 </w:t>
                  </w:r>
                </w:p>
              </w:tc>
            </w:tr>
            <w:tr w:rsidR="00862991" w:rsidRPr="00862991" w:rsidTr="00862991">
              <w:trPr>
                <w:trHeight w:val="270"/>
              </w:trPr>
              <w:tc>
                <w:tcPr>
                  <w:tcW w:w="2440" w:type="dxa"/>
                  <w:tcBorders>
                    <w:top w:val="nil"/>
                    <w:left w:val="single" w:sz="4" w:space="0" w:color="auto"/>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Gas line repair</w:t>
                  </w:r>
                </w:p>
              </w:tc>
              <w:tc>
                <w:tcPr>
                  <w:tcW w:w="1144"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177</w:t>
                  </w:r>
                </w:p>
              </w:tc>
              <w:tc>
                <w:tcPr>
                  <w:tcW w:w="1359"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37,861 </w:t>
                  </w:r>
                </w:p>
              </w:tc>
              <w:tc>
                <w:tcPr>
                  <w:tcW w:w="940"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213.90 </w:t>
                  </w:r>
                </w:p>
              </w:tc>
              <w:tc>
                <w:tcPr>
                  <w:tcW w:w="1391"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19.623%</w:t>
                  </w:r>
                </w:p>
              </w:tc>
              <w:tc>
                <w:tcPr>
                  <w:tcW w:w="1146" w:type="dxa"/>
                  <w:tcBorders>
                    <w:top w:val="nil"/>
                    <w:left w:val="nil"/>
                    <w:bottom w:val="single" w:sz="4" w:space="0" w:color="auto"/>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41.97 </w:t>
                  </w:r>
                </w:p>
              </w:tc>
            </w:tr>
            <w:tr w:rsidR="00862991" w:rsidRPr="00862991" w:rsidTr="00862991">
              <w:trPr>
                <w:trHeight w:val="22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Lead safe work</w:t>
                  </w:r>
                </w:p>
              </w:tc>
              <w:tc>
                <w:tcPr>
                  <w:tcW w:w="1144"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591</w:t>
                  </w:r>
                </w:p>
              </w:tc>
              <w:tc>
                <w:tcPr>
                  <w:tcW w:w="1359"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172,827 </w:t>
                  </w:r>
                </w:p>
              </w:tc>
              <w:tc>
                <w:tcPr>
                  <w:tcW w:w="940"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292.43 </w:t>
                  </w:r>
                </w:p>
              </w:tc>
              <w:tc>
                <w:tcPr>
                  <w:tcW w:w="1391"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65.521%</w:t>
                  </w:r>
                </w:p>
              </w:tc>
              <w:tc>
                <w:tcPr>
                  <w:tcW w:w="1146" w:type="dxa"/>
                  <w:tcBorders>
                    <w:top w:val="nil"/>
                    <w:left w:val="nil"/>
                    <w:bottom w:val="single" w:sz="4" w:space="0" w:color="auto"/>
                    <w:right w:val="single" w:sz="4" w:space="0" w:color="auto"/>
                  </w:tcBorders>
                  <w:shd w:val="clear" w:color="auto" w:fill="auto"/>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191.60 </w:t>
                  </w:r>
                </w:p>
              </w:tc>
            </w:tr>
            <w:tr w:rsidR="00862991" w:rsidRPr="00862991" w:rsidTr="00862991">
              <w:trPr>
                <w:trHeight w:val="270"/>
              </w:trPr>
              <w:tc>
                <w:tcPr>
                  <w:tcW w:w="2440" w:type="dxa"/>
                  <w:tcBorders>
                    <w:top w:val="nil"/>
                    <w:left w:val="nil"/>
                    <w:bottom w:val="nil"/>
                    <w:right w:val="nil"/>
                  </w:tcBorders>
                  <w:shd w:val="clear" w:color="000000" w:fill="C5D9F1"/>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 xml:space="preserve">      Total Average H&amp;S Per House</w:t>
                  </w:r>
                </w:p>
              </w:tc>
              <w:tc>
                <w:tcPr>
                  <w:tcW w:w="1144" w:type="dxa"/>
                  <w:tcBorders>
                    <w:top w:val="nil"/>
                    <w:left w:val="nil"/>
                    <w:bottom w:val="nil"/>
                    <w:right w:val="nil"/>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w:t>
                  </w:r>
                </w:p>
              </w:tc>
              <w:tc>
                <w:tcPr>
                  <w:tcW w:w="1359" w:type="dxa"/>
                  <w:tcBorders>
                    <w:top w:val="nil"/>
                    <w:left w:val="nil"/>
                    <w:bottom w:val="nil"/>
                    <w:right w:val="nil"/>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w:t>
                  </w:r>
                </w:p>
              </w:tc>
              <w:tc>
                <w:tcPr>
                  <w:tcW w:w="940" w:type="dxa"/>
                  <w:tcBorders>
                    <w:top w:val="nil"/>
                    <w:left w:val="nil"/>
                    <w:bottom w:val="nil"/>
                    <w:right w:val="nil"/>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w:t>
                  </w:r>
                </w:p>
              </w:tc>
              <w:tc>
                <w:tcPr>
                  <w:tcW w:w="1391" w:type="dxa"/>
                  <w:tcBorders>
                    <w:top w:val="nil"/>
                    <w:left w:val="nil"/>
                    <w:bottom w:val="nil"/>
                    <w:right w:val="nil"/>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w:t>
                  </w:r>
                </w:p>
              </w:tc>
              <w:tc>
                <w:tcPr>
                  <w:tcW w:w="1146" w:type="dxa"/>
                  <w:tcBorders>
                    <w:top w:val="nil"/>
                    <w:left w:val="single" w:sz="4" w:space="0" w:color="auto"/>
                    <w:bottom w:val="nil"/>
                    <w:right w:val="single" w:sz="4" w:space="0" w:color="auto"/>
                  </w:tcBorders>
                  <w:shd w:val="clear" w:color="000000" w:fill="C5D9F1"/>
                  <w:noWrap/>
                  <w:vAlign w:val="bottom"/>
                  <w:hideMark/>
                </w:tcPr>
                <w:p w:rsidR="00862991" w:rsidRPr="00862991" w:rsidRDefault="00862991" w:rsidP="00862991">
                  <w:pPr>
                    <w:spacing w:after="0" w:line="240" w:lineRule="auto"/>
                    <w:jc w:val="right"/>
                    <w:rPr>
                      <w:color w:val="000000"/>
                      <w:sz w:val="16"/>
                      <w:szCs w:val="16"/>
                    </w:rPr>
                  </w:pPr>
                  <w:r w:rsidRPr="00862991">
                    <w:rPr>
                      <w:color w:val="000000"/>
                      <w:sz w:val="16"/>
                      <w:szCs w:val="16"/>
                    </w:rPr>
                    <w:t xml:space="preserve">            3,001.21 </w:t>
                  </w:r>
                </w:p>
              </w:tc>
            </w:tr>
            <w:tr w:rsidR="00862991" w:rsidRPr="00862991" w:rsidTr="00862991">
              <w:trPr>
                <w:trHeight w:val="270"/>
              </w:trPr>
              <w:tc>
                <w:tcPr>
                  <w:tcW w:w="2440" w:type="dxa"/>
                  <w:tcBorders>
                    <w:top w:val="nil"/>
                    <w:left w:val="nil"/>
                    <w:bottom w:val="nil"/>
                    <w:right w:val="nil"/>
                  </w:tcBorders>
                  <w:shd w:val="clear" w:color="auto" w:fill="auto"/>
                  <w:noWrap/>
                  <w:vAlign w:val="bottom"/>
                  <w:hideMark/>
                </w:tcPr>
                <w:p w:rsidR="00862991" w:rsidRPr="00862991" w:rsidRDefault="00862991" w:rsidP="00862991">
                  <w:pPr>
                    <w:spacing w:after="0" w:line="240" w:lineRule="auto"/>
                    <w:rPr>
                      <w:color w:val="000000"/>
                      <w:sz w:val="16"/>
                      <w:szCs w:val="16"/>
                    </w:rPr>
                  </w:pPr>
                </w:p>
              </w:tc>
              <w:tc>
                <w:tcPr>
                  <w:tcW w:w="1144" w:type="dxa"/>
                  <w:tcBorders>
                    <w:top w:val="nil"/>
                    <w:left w:val="nil"/>
                    <w:bottom w:val="nil"/>
                    <w:right w:val="nil"/>
                  </w:tcBorders>
                  <w:shd w:val="clear" w:color="auto" w:fill="auto"/>
                  <w:noWrap/>
                  <w:vAlign w:val="bottom"/>
                  <w:hideMark/>
                </w:tcPr>
                <w:p w:rsidR="00862991" w:rsidRPr="00862991" w:rsidRDefault="00862991" w:rsidP="00862991">
                  <w:pPr>
                    <w:spacing w:after="0" w:line="240" w:lineRule="auto"/>
                    <w:rPr>
                      <w:color w:val="000000"/>
                      <w:sz w:val="16"/>
                      <w:szCs w:val="16"/>
                    </w:rPr>
                  </w:pPr>
                </w:p>
              </w:tc>
              <w:tc>
                <w:tcPr>
                  <w:tcW w:w="1359" w:type="dxa"/>
                  <w:tcBorders>
                    <w:top w:val="nil"/>
                    <w:left w:val="nil"/>
                    <w:bottom w:val="nil"/>
                    <w:right w:val="nil"/>
                  </w:tcBorders>
                  <w:shd w:val="clear" w:color="auto" w:fill="auto"/>
                  <w:noWrap/>
                  <w:vAlign w:val="bottom"/>
                  <w:hideMark/>
                </w:tcPr>
                <w:p w:rsidR="00862991" w:rsidRPr="00862991" w:rsidRDefault="00862991" w:rsidP="00862991">
                  <w:pPr>
                    <w:spacing w:after="0" w:line="240" w:lineRule="auto"/>
                    <w:rPr>
                      <w:color w:val="000000"/>
                      <w:sz w:val="16"/>
                      <w:szCs w:val="16"/>
                    </w:rPr>
                  </w:pPr>
                </w:p>
              </w:tc>
              <w:tc>
                <w:tcPr>
                  <w:tcW w:w="940" w:type="dxa"/>
                  <w:tcBorders>
                    <w:top w:val="nil"/>
                    <w:left w:val="nil"/>
                    <w:bottom w:val="nil"/>
                    <w:right w:val="nil"/>
                  </w:tcBorders>
                  <w:shd w:val="clear" w:color="auto" w:fill="auto"/>
                  <w:noWrap/>
                  <w:vAlign w:val="bottom"/>
                  <w:hideMark/>
                </w:tcPr>
                <w:p w:rsidR="00862991" w:rsidRPr="00862991" w:rsidRDefault="00862991" w:rsidP="00862991">
                  <w:pPr>
                    <w:spacing w:after="0" w:line="240" w:lineRule="auto"/>
                    <w:rPr>
                      <w:color w:val="000000"/>
                    </w:rPr>
                  </w:pPr>
                </w:p>
              </w:tc>
              <w:tc>
                <w:tcPr>
                  <w:tcW w:w="1391" w:type="dxa"/>
                  <w:tcBorders>
                    <w:top w:val="nil"/>
                    <w:left w:val="nil"/>
                    <w:bottom w:val="nil"/>
                    <w:right w:val="nil"/>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 xml:space="preserve">$3001/$7212 = </w:t>
                  </w:r>
                </w:p>
              </w:tc>
              <w:tc>
                <w:tcPr>
                  <w:tcW w:w="1146" w:type="dxa"/>
                  <w:tcBorders>
                    <w:top w:val="nil"/>
                    <w:left w:val="nil"/>
                    <w:bottom w:val="nil"/>
                    <w:right w:val="nil"/>
                  </w:tcBorders>
                  <w:shd w:val="clear" w:color="auto" w:fill="auto"/>
                  <w:noWrap/>
                  <w:vAlign w:val="bottom"/>
                  <w:hideMark/>
                </w:tcPr>
                <w:p w:rsidR="00862991" w:rsidRPr="00862991" w:rsidRDefault="00862991" w:rsidP="00862991">
                  <w:pPr>
                    <w:spacing w:after="0" w:line="240" w:lineRule="auto"/>
                    <w:rPr>
                      <w:color w:val="000000"/>
                      <w:sz w:val="16"/>
                      <w:szCs w:val="16"/>
                    </w:rPr>
                  </w:pPr>
                  <w:r w:rsidRPr="00862991">
                    <w:rPr>
                      <w:color w:val="000000"/>
                      <w:sz w:val="16"/>
                      <w:szCs w:val="16"/>
                    </w:rPr>
                    <w:t>41.6%</w:t>
                  </w:r>
                </w:p>
              </w:tc>
            </w:tr>
          </w:tbl>
          <w:p w:rsidR="00B6440A" w:rsidRDefault="00B6440A" w:rsidP="00A475C9">
            <w:pPr>
              <w:spacing w:after="0" w:line="240" w:lineRule="auto"/>
              <w:rPr>
                <w:color w:val="000000"/>
                <w:sz w:val="16"/>
                <w:szCs w:val="16"/>
              </w:rPr>
            </w:pPr>
          </w:p>
          <w:p w:rsidR="00630C98" w:rsidRPr="00EB07C6" w:rsidRDefault="00630C98" w:rsidP="006E1839">
            <w:pPr>
              <w:spacing w:after="0" w:line="240" w:lineRule="auto"/>
              <w:rPr>
                <w:rFonts w:ascii="Times New Roman" w:hAnsi="Times New Roman"/>
                <w:sz w:val="16"/>
                <w:szCs w:val="16"/>
              </w:rPr>
            </w:pPr>
          </w:p>
        </w:tc>
      </w:tr>
    </w:tbl>
    <w:p w:rsidR="00864D40" w:rsidRPr="00BC208A" w:rsidRDefault="00864D40" w:rsidP="00C640D0">
      <w:pPr>
        <w:spacing w:after="0"/>
        <w:rPr>
          <w:rFonts w:ascii="Times New Roman" w:hAnsi="Times New Roman"/>
          <w:sz w:val="16"/>
          <w:szCs w:val="16"/>
        </w:rPr>
      </w:pPr>
    </w:p>
    <w:p w:rsidR="00A443A4" w:rsidRDefault="00A443A4" w:rsidP="00630C98">
      <w:pPr>
        <w:rPr>
          <w:rFonts w:ascii="Times New Roman" w:hAnsi="Times New Roman"/>
          <w:b/>
          <w:sz w:val="20"/>
          <w:szCs w:val="20"/>
        </w:rPr>
        <w:sectPr w:rsidR="00A443A4"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EB07C6">
        <w:tc>
          <w:tcPr>
            <w:tcW w:w="9576" w:type="dxa"/>
            <w:shd w:val="clear" w:color="auto" w:fill="BFBFBF"/>
          </w:tcPr>
          <w:p w:rsidR="00630C98" w:rsidRPr="00EB07C6" w:rsidRDefault="004D160F" w:rsidP="00EB07C6">
            <w:pPr>
              <w:spacing w:after="0" w:line="240" w:lineRule="auto"/>
              <w:rPr>
                <w:rFonts w:ascii="Times New Roman" w:hAnsi="Times New Roman"/>
                <w:b/>
                <w:sz w:val="20"/>
              </w:rPr>
            </w:pPr>
            <w:r w:rsidRPr="00EB07C6">
              <w:rPr>
                <w:rFonts w:ascii="Times New Roman" w:hAnsi="Times New Roman"/>
                <w:b/>
                <w:sz w:val="20"/>
                <w:szCs w:val="20"/>
              </w:rPr>
              <w:lastRenderedPageBreak/>
              <w:t>Deferral Policy (P</w:t>
            </w:r>
            <w:r w:rsidR="00630C98" w:rsidRPr="00EB07C6">
              <w:rPr>
                <w:rFonts w:ascii="Times New Roman" w:hAnsi="Times New Roman"/>
                <w:b/>
                <w:sz w:val="20"/>
                <w:szCs w:val="20"/>
              </w:rPr>
              <w:t xml:space="preserve">rovide </w:t>
            </w:r>
            <w:r w:rsidR="0042549B" w:rsidRPr="00EB07C6">
              <w:rPr>
                <w:rFonts w:ascii="Times New Roman" w:hAnsi="Times New Roman"/>
                <w:b/>
                <w:sz w:val="20"/>
                <w:szCs w:val="20"/>
              </w:rPr>
              <w:t xml:space="preserve">a detailed </w:t>
            </w:r>
            <w:r w:rsidR="005057DE" w:rsidRPr="00EB07C6">
              <w:rPr>
                <w:rFonts w:ascii="Times New Roman" w:hAnsi="Times New Roman"/>
                <w:b/>
                <w:sz w:val="20"/>
                <w:szCs w:val="20"/>
              </w:rPr>
              <w:t>narrative of the g</w:t>
            </w:r>
            <w:r w:rsidR="0042549B" w:rsidRPr="00EB07C6">
              <w:rPr>
                <w:rFonts w:ascii="Times New Roman" w:hAnsi="Times New Roman"/>
                <w:b/>
                <w:sz w:val="20"/>
                <w:szCs w:val="20"/>
              </w:rPr>
              <w:t>rante</w:t>
            </w:r>
            <w:r w:rsidR="00630C98" w:rsidRPr="00EB07C6">
              <w:rPr>
                <w:rFonts w:ascii="Times New Roman" w:hAnsi="Times New Roman"/>
                <w:b/>
                <w:sz w:val="20"/>
                <w:szCs w:val="20"/>
              </w:rPr>
              <w:t xml:space="preserve">es </w:t>
            </w:r>
            <w:r w:rsidR="0093568B" w:rsidRPr="00EB07C6">
              <w:rPr>
                <w:rFonts w:ascii="Times New Roman" w:hAnsi="Times New Roman"/>
                <w:b/>
                <w:sz w:val="20"/>
                <w:szCs w:val="20"/>
              </w:rPr>
              <w:t xml:space="preserve">overall </w:t>
            </w:r>
            <w:r w:rsidR="00630C98" w:rsidRPr="00EB07C6">
              <w:rPr>
                <w:rFonts w:ascii="Times New Roman" w:hAnsi="Times New Roman"/>
                <w:b/>
                <w:sz w:val="20"/>
                <w:szCs w:val="20"/>
              </w:rPr>
              <w:t>deferral policy</w:t>
            </w:r>
            <w:r w:rsidR="000C4C16" w:rsidRPr="00EB07C6">
              <w:rPr>
                <w:rFonts w:ascii="Times New Roman" w:hAnsi="Times New Roman"/>
                <w:b/>
                <w:sz w:val="20"/>
                <w:szCs w:val="20"/>
              </w:rPr>
              <w:t>)</w:t>
            </w:r>
            <w:r w:rsidR="003D365E" w:rsidRPr="00EB07C6">
              <w:rPr>
                <w:rFonts w:ascii="Times New Roman" w:hAnsi="Times New Roman"/>
                <w:b/>
                <w:sz w:val="20"/>
                <w:szCs w:val="20"/>
              </w:rPr>
              <w:t>:</w:t>
            </w:r>
            <w:r w:rsidR="0093568B" w:rsidRPr="00EB07C6">
              <w:rPr>
                <w:rFonts w:ascii="Times New Roman" w:hAnsi="Times New Roman"/>
                <w:b/>
                <w:sz w:val="20"/>
                <w:szCs w:val="20"/>
              </w:rPr>
              <w:t xml:space="preserve"> </w:t>
            </w:r>
          </w:p>
          <w:p w:rsidR="00630C98" w:rsidRPr="00EB07C6" w:rsidRDefault="00630C98" w:rsidP="00EB07C6">
            <w:pPr>
              <w:spacing w:after="0" w:line="240" w:lineRule="auto"/>
              <w:ind w:left="360"/>
              <w:rPr>
                <w:rFonts w:ascii="Times New Roman" w:hAnsi="Times New Roman"/>
                <w:sz w:val="16"/>
                <w:szCs w:val="16"/>
              </w:rPr>
            </w:pPr>
            <w:r w:rsidRPr="00EB07C6">
              <w:rPr>
                <w:rFonts w:ascii="Times New Roman" w:hAnsi="Times New Roman"/>
                <w:sz w:val="16"/>
                <w:szCs w:val="16"/>
              </w:rPr>
              <w:t xml:space="preserve">Deferral may be necessary if health and safety issues cannot be adequately addressed </w:t>
            </w:r>
            <w:r w:rsidR="00E151D8" w:rsidRPr="00EB07C6">
              <w:rPr>
                <w:rFonts w:ascii="Times New Roman" w:hAnsi="Times New Roman"/>
                <w:sz w:val="16"/>
                <w:szCs w:val="16"/>
              </w:rPr>
              <w:t>according to</w:t>
            </w:r>
            <w:r w:rsidRPr="00EB07C6">
              <w:rPr>
                <w:rFonts w:ascii="Times New Roman" w:hAnsi="Times New Roman"/>
                <w:sz w:val="16"/>
              </w:rPr>
              <w:t xml:space="preserve"> </w:t>
            </w:r>
            <w:r w:rsidRPr="00EB07C6">
              <w:rPr>
                <w:rFonts w:ascii="Times New Roman" w:hAnsi="Times New Roman"/>
                <w:sz w:val="16"/>
                <w:szCs w:val="16"/>
              </w:rPr>
              <w:t>WPN 11-6 guidance.  The decision to defer work in a dwelling is difficult but necessary in some cases.  This does not mean that assistance will never be available, but that work must be postponed until the problems can be resolved and/or alternative sources of help are found.  In the judgment of the auditor, any conditions that exist, which may endanger the health and/or safety of the workers or occupants, should be deferred until the conditions are corrected.  Deferral may also be necessary where occupants are uncooperative, abusive, or threatening</w:t>
            </w:r>
            <w:r w:rsidR="000C4C16" w:rsidRPr="00EB07C6">
              <w:rPr>
                <w:rFonts w:ascii="Times New Roman" w:hAnsi="Times New Roman"/>
                <w:sz w:val="16"/>
                <w:szCs w:val="16"/>
              </w:rPr>
              <w:t>.  The g</w:t>
            </w:r>
            <w:r w:rsidR="000E289F" w:rsidRPr="00EB07C6">
              <w:rPr>
                <w:rFonts w:ascii="Times New Roman" w:hAnsi="Times New Roman"/>
                <w:sz w:val="16"/>
                <w:szCs w:val="16"/>
              </w:rPr>
              <w:t>rantee should be specific in their approach and provide the process for clients to be notified in writing of the deferral and what corrective actions are necessary for weatherization to continue</w:t>
            </w:r>
            <w:r w:rsidR="00E97B2C" w:rsidRPr="00EB07C6">
              <w:rPr>
                <w:rFonts w:ascii="Times New Roman" w:hAnsi="Times New Roman"/>
                <w:sz w:val="16"/>
                <w:szCs w:val="16"/>
              </w:rPr>
              <w:t xml:space="preserve">.  </w:t>
            </w:r>
            <w:r w:rsidR="00397CE1" w:rsidRPr="00EB07C6">
              <w:rPr>
                <w:rFonts w:ascii="Times New Roman" w:hAnsi="Times New Roman"/>
                <w:sz w:val="16"/>
                <w:szCs w:val="16"/>
              </w:rPr>
              <w:t xml:space="preserve">The </w:t>
            </w:r>
            <w:r w:rsidR="000C4C16" w:rsidRPr="00EB07C6">
              <w:rPr>
                <w:rFonts w:ascii="Times New Roman" w:hAnsi="Times New Roman"/>
                <w:sz w:val="16"/>
                <w:szCs w:val="16"/>
              </w:rPr>
              <w:t>g</w:t>
            </w:r>
            <w:r w:rsidR="000E289F" w:rsidRPr="00EB07C6">
              <w:rPr>
                <w:rFonts w:ascii="Times New Roman" w:hAnsi="Times New Roman"/>
                <w:sz w:val="16"/>
                <w:szCs w:val="16"/>
              </w:rPr>
              <w:t>rantee should also provide a process f</w:t>
            </w:r>
            <w:r w:rsidR="00397CE1" w:rsidRPr="00EB07C6">
              <w:rPr>
                <w:rFonts w:ascii="Times New Roman" w:hAnsi="Times New Roman"/>
                <w:sz w:val="16"/>
                <w:szCs w:val="16"/>
              </w:rPr>
              <w:t>or the client</w:t>
            </w:r>
            <w:r w:rsidR="000E289F" w:rsidRPr="00EB07C6">
              <w:rPr>
                <w:rFonts w:ascii="Times New Roman" w:hAnsi="Times New Roman"/>
                <w:sz w:val="16"/>
                <w:szCs w:val="16"/>
              </w:rPr>
              <w:t xml:space="preserve"> to appeal to a higher level in the organization.</w:t>
            </w:r>
          </w:p>
        </w:tc>
      </w:tr>
    </w:tbl>
    <w:p w:rsidR="00A443A4" w:rsidRDefault="00A443A4">
      <w:pPr>
        <w:rPr>
          <w:rFonts w:ascii="Times New Roman" w:hAnsi="Times New Roman"/>
          <w:sz w:val="16"/>
          <w:szCs w:val="16"/>
        </w:rPr>
        <w:sectPr w:rsidR="00A443A4"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EB07C6">
        <w:tc>
          <w:tcPr>
            <w:tcW w:w="9576" w:type="dxa"/>
            <w:shd w:val="clear" w:color="auto" w:fill="auto"/>
          </w:tcPr>
          <w:p w:rsidR="00F90420" w:rsidRPr="00A646B2" w:rsidRDefault="00F90420" w:rsidP="005271CC">
            <w:pPr>
              <w:spacing w:after="0" w:line="240" w:lineRule="auto"/>
              <w:rPr>
                <w:rFonts w:cs="Arial"/>
                <w:sz w:val="16"/>
                <w:szCs w:val="16"/>
              </w:rPr>
            </w:pPr>
            <w:r w:rsidRPr="00A646B2">
              <w:rPr>
                <w:rFonts w:cs="Arial"/>
                <w:sz w:val="16"/>
                <w:szCs w:val="16"/>
              </w:rPr>
              <w:lastRenderedPageBreak/>
              <w:t xml:space="preserve">Although a client may be eligible for the Weatherization Program, there are situations or conditions where weatherization services should be deferred (i.e. delayed or postponed). Hopefully, the decision to defer weatherization can be made before work, or any significant work, begins on a dwelling.  However, there are times when work will have begun on a dwelling before one of the situations or conditions is identified. In those cases, the local agency should defer doing any additional work. </w:t>
            </w:r>
          </w:p>
          <w:p w:rsidR="00F90420" w:rsidRPr="00A646B2" w:rsidRDefault="00F90420" w:rsidP="005271CC">
            <w:pPr>
              <w:spacing w:after="0" w:line="240" w:lineRule="auto"/>
              <w:rPr>
                <w:rFonts w:cs="Arial"/>
                <w:sz w:val="16"/>
                <w:szCs w:val="16"/>
              </w:rPr>
            </w:pPr>
          </w:p>
          <w:p w:rsidR="00F90420" w:rsidRPr="00A646B2" w:rsidRDefault="00F90420" w:rsidP="005271CC">
            <w:pPr>
              <w:spacing w:after="0" w:line="240" w:lineRule="auto"/>
              <w:rPr>
                <w:rFonts w:cs="Arial"/>
                <w:sz w:val="16"/>
                <w:szCs w:val="16"/>
              </w:rPr>
            </w:pPr>
            <w:r w:rsidRPr="00A646B2">
              <w:rPr>
                <w:rFonts w:cs="Arial"/>
                <w:sz w:val="16"/>
                <w:szCs w:val="16"/>
              </w:rPr>
              <w:lastRenderedPageBreak/>
              <w:t>Deferring work on a dwelling does not mean the dwelling will never be weatherized. If the situation or condition causing the deferral changes, it may be possible to begin or complete the work.  For example, a dwelling shouldn’t be weatherized if it has a bad roof.  However, the dwelling can be weatherized later if the roof is replaced or repaired. Another example is a dwelling undergoing remodeling. The dwelling should not be weatherized while it is being remodeled.  However, after the remodeling is completed, the dwelling may be weatherized.</w:t>
            </w:r>
          </w:p>
          <w:p w:rsidR="00F90420" w:rsidRPr="00A646B2" w:rsidRDefault="00F90420" w:rsidP="005271CC">
            <w:pPr>
              <w:spacing w:after="0" w:line="240" w:lineRule="auto"/>
              <w:rPr>
                <w:rFonts w:cs="Arial"/>
                <w:sz w:val="12"/>
                <w:szCs w:val="12"/>
              </w:rPr>
            </w:pPr>
          </w:p>
          <w:p w:rsidR="00F90420" w:rsidRPr="00A646B2" w:rsidRDefault="00F90420" w:rsidP="005271CC">
            <w:pPr>
              <w:spacing w:after="0" w:line="240" w:lineRule="auto"/>
              <w:rPr>
                <w:rFonts w:cs="Arial"/>
                <w:b/>
                <w:i/>
                <w:sz w:val="16"/>
                <w:szCs w:val="16"/>
              </w:rPr>
            </w:pPr>
            <w:r w:rsidRPr="00A646B2">
              <w:rPr>
                <w:rFonts w:cs="Arial"/>
                <w:b/>
                <w:i/>
                <w:sz w:val="16"/>
                <w:szCs w:val="16"/>
              </w:rPr>
              <w:t>Deferral Notification</w:t>
            </w:r>
          </w:p>
          <w:p w:rsidR="00F90420" w:rsidRPr="00A646B2" w:rsidRDefault="00F90420" w:rsidP="005271CC">
            <w:pPr>
              <w:spacing w:after="0" w:line="240" w:lineRule="auto"/>
              <w:rPr>
                <w:rFonts w:cs="Arial"/>
                <w:sz w:val="16"/>
                <w:szCs w:val="16"/>
              </w:rPr>
            </w:pPr>
            <w:r w:rsidRPr="00A646B2">
              <w:rPr>
                <w:rFonts w:cs="Arial"/>
                <w:sz w:val="16"/>
                <w:szCs w:val="16"/>
              </w:rPr>
              <w:t xml:space="preserve">When an agency defers work on a dwelling, it must notify the client, and the landlord when appropriate, in writing of the reason using the Deferral Documentation Form. A copy of the notification, with documentation justifying the decision to defer services, must be kept in the house file. Agencies should attempt to identify all reasons why work is being deferred on a home and notify the client and/or landlord of all the reasons and what must be done in order for weatherization work to begin.  </w:t>
            </w:r>
          </w:p>
          <w:p w:rsidR="00F90420" w:rsidRPr="00A646B2" w:rsidRDefault="00F90420" w:rsidP="005271CC">
            <w:pPr>
              <w:spacing w:after="0" w:line="240" w:lineRule="auto"/>
              <w:rPr>
                <w:rFonts w:cs="Arial"/>
                <w:sz w:val="12"/>
                <w:szCs w:val="12"/>
              </w:rPr>
            </w:pPr>
          </w:p>
          <w:p w:rsidR="00F90420" w:rsidRPr="00A646B2" w:rsidRDefault="00F90420" w:rsidP="005271CC">
            <w:pPr>
              <w:spacing w:after="0" w:line="240" w:lineRule="auto"/>
              <w:rPr>
                <w:rFonts w:cs="Arial"/>
                <w:sz w:val="16"/>
                <w:szCs w:val="16"/>
              </w:rPr>
            </w:pPr>
            <w:r w:rsidRPr="00A646B2">
              <w:rPr>
                <w:rFonts w:cs="Arial"/>
                <w:sz w:val="16"/>
                <w:szCs w:val="16"/>
              </w:rPr>
              <w:t xml:space="preserve">In cases of deferral, the client is to be referred to other sources of funding to help alleviate the issues causing the deferral. Referrals are not limited to, but may include USDA 501 loans and grants, HUD, utility companies and local public health agencies. </w:t>
            </w:r>
          </w:p>
          <w:p w:rsidR="00F90420" w:rsidRPr="00A646B2" w:rsidRDefault="00F90420" w:rsidP="005271CC">
            <w:pPr>
              <w:spacing w:after="0" w:line="240" w:lineRule="auto"/>
              <w:rPr>
                <w:rFonts w:cs="Arial"/>
                <w:sz w:val="12"/>
                <w:szCs w:val="12"/>
              </w:rPr>
            </w:pPr>
          </w:p>
          <w:p w:rsidR="005271CC" w:rsidRPr="00767662" w:rsidRDefault="005271CC" w:rsidP="005271CC">
            <w:pPr>
              <w:spacing w:after="0" w:line="240" w:lineRule="auto"/>
              <w:rPr>
                <w:rFonts w:cs="Arial"/>
                <w:sz w:val="16"/>
                <w:szCs w:val="16"/>
              </w:rPr>
            </w:pPr>
            <w:r w:rsidRPr="00767662">
              <w:rPr>
                <w:rFonts w:cs="Arial"/>
                <w:sz w:val="16"/>
                <w:szCs w:val="16"/>
              </w:rPr>
              <w:t>Following are reasons weatherization services should be deferred.   This list is not intended to be all inclusive:</w:t>
            </w:r>
          </w:p>
          <w:p w:rsidR="005271CC" w:rsidRPr="00767662" w:rsidRDefault="005271CC" w:rsidP="005271CC">
            <w:pPr>
              <w:pStyle w:val="BodyText2"/>
              <w:numPr>
                <w:ilvl w:val="0"/>
                <w:numId w:val="3"/>
              </w:numPr>
              <w:tabs>
                <w:tab w:val="clear" w:pos="360"/>
                <w:tab w:val="num" w:pos="-1311"/>
              </w:tabs>
              <w:ind w:left="342" w:hanging="342"/>
              <w:rPr>
                <w:rFonts w:ascii="Calibri" w:hAnsi="Calibri"/>
                <w:sz w:val="16"/>
                <w:szCs w:val="16"/>
              </w:rPr>
            </w:pPr>
            <w:r w:rsidRPr="00767662">
              <w:rPr>
                <w:rFonts w:ascii="Calibri" w:hAnsi="Calibri"/>
                <w:sz w:val="16"/>
                <w:szCs w:val="16"/>
              </w:rPr>
              <w:t xml:space="preserve">When a client: </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Refuses to sign the “Release of Liability Form” (See Section 2010)</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Is uncooperative including, but not limited to:</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Refusing to allow the installation of top energy efficiency measures or important health and safety measures.</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 xml:space="preserve">Refusing access to parts of the house that prevent </w:t>
            </w:r>
            <w:r w:rsidRPr="007D7366">
              <w:rPr>
                <w:rFonts w:ascii="Calibri" w:hAnsi="Calibri"/>
                <w:sz w:val="16"/>
                <w:szCs w:val="16"/>
              </w:rPr>
              <w:t xml:space="preserve">the </w:t>
            </w:r>
            <w:r w:rsidR="00596DB2">
              <w:rPr>
                <w:rFonts w:ascii="Calibri" w:hAnsi="Calibri"/>
                <w:sz w:val="16"/>
                <w:szCs w:val="16"/>
              </w:rPr>
              <w:t>audit</w:t>
            </w:r>
            <w:r w:rsidRPr="00767662">
              <w:rPr>
                <w:rFonts w:ascii="Calibri" w:hAnsi="Calibri"/>
                <w:sz w:val="16"/>
                <w:szCs w:val="16"/>
              </w:rPr>
              <w:t xml:space="preserve"> of the house from being performed or prevents important measures from being installed.</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Refusing to change behavior that can cause health and safety problems (e.g. refusal to discontinue using excessive number of humidifiers).</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Moves or dies while weatherization services are being provided. (Weatherization services may be completed if the majority of work is done prior to the client moving/dying.)</w:t>
            </w:r>
          </w:p>
          <w:p w:rsidR="005271CC" w:rsidRPr="00767662" w:rsidRDefault="005271CC" w:rsidP="005271CC">
            <w:pPr>
              <w:pStyle w:val="BodyText2"/>
              <w:ind w:left="684"/>
              <w:rPr>
                <w:rFonts w:ascii="Calibri" w:hAnsi="Calibri"/>
                <w:sz w:val="16"/>
                <w:szCs w:val="16"/>
              </w:rPr>
            </w:pPr>
          </w:p>
          <w:p w:rsidR="005271CC" w:rsidRPr="00767662" w:rsidRDefault="005271CC" w:rsidP="005271CC">
            <w:pPr>
              <w:pStyle w:val="BodyText2"/>
              <w:numPr>
                <w:ilvl w:val="0"/>
                <w:numId w:val="3"/>
              </w:numPr>
              <w:tabs>
                <w:tab w:val="clear" w:pos="360"/>
                <w:tab w:val="num" w:pos="-1311"/>
              </w:tabs>
              <w:ind w:left="342" w:hanging="342"/>
              <w:rPr>
                <w:rFonts w:ascii="Calibri" w:hAnsi="Calibri"/>
                <w:sz w:val="16"/>
                <w:szCs w:val="16"/>
              </w:rPr>
            </w:pPr>
            <w:r w:rsidRPr="00767662">
              <w:rPr>
                <w:rFonts w:ascii="Calibri" w:hAnsi="Calibri"/>
                <w:sz w:val="16"/>
                <w:szCs w:val="16"/>
              </w:rPr>
              <w:t>When a client, or other occupant in a dwelling:</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Is threatening or physically or verbally abusive.</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Has known health conditions which prohibit the installation of insulation or other materials.</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Is involved in illegal activities.</w:t>
            </w:r>
          </w:p>
          <w:p w:rsidR="005271CC" w:rsidRPr="00767662" w:rsidRDefault="005271CC" w:rsidP="005271CC">
            <w:pPr>
              <w:pStyle w:val="BodyText2"/>
              <w:ind w:left="684"/>
              <w:rPr>
                <w:rFonts w:ascii="Calibri" w:hAnsi="Calibri"/>
                <w:sz w:val="16"/>
                <w:szCs w:val="16"/>
              </w:rPr>
            </w:pPr>
          </w:p>
          <w:p w:rsidR="005271CC" w:rsidRPr="00767662" w:rsidRDefault="005271CC" w:rsidP="005271CC">
            <w:pPr>
              <w:pStyle w:val="BodyText2"/>
              <w:numPr>
                <w:ilvl w:val="0"/>
                <w:numId w:val="3"/>
              </w:numPr>
              <w:tabs>
                <w:tab w:val="clear" w:pos="360"/>
                <w:tab w:val="num" w:pos="-1311"/>
              </w:tabs>
              <w:ind w:left="342" w:hanging="342"/>
              <w:rPr>
                <w:rFonts w:ascii="Calibri" w:hAnsi="Calibri"/>
                <w:sz w:val="16"/>
                <w:szCs w:val="16"/>
              </w:rPr>
            </w:pPr>
            <w:r w:rsidRPr="00767662">
              <w:rPr>
                <w:rFonts w:ascii="Calibri" w:hAnsi="Calibri"/>
                <w:sz w:val="16"/>
                <w:szCs w:val="16"/>
              </w:rPr>
              <w:t>When a dwelling:</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Is posted as being "For Sale" or is known to be for sale (except homes currently in a housing rehabilitation program).</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Is scheduled for demolition.</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Poses a health or safety hazard to crew workers or contractors, for example, rats, bats, roaches, reptiles, insects, animals or other vermin inappropriately or not properly contained on the premises.</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One or more health and safety hazards exist that must be corrected by the client (or landlord) before weatherization services may begin.  Examples include, but are not limited to:</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Severe mold or moisture problems (such as pooling in the crawlspace or standing water in the basement) so severe they cannot be resolved within program limits.</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The presence of animal feces or raw sewage that prevents weatherization measures from being installed.</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The presence of a primary heat source unvented space heater unless the unvented space heater is removed from the dwelling.  If the unvented space heater is a secondary heat source it may be left in place if it meets ANSI Z21.11.2 requirements.</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The presence of disconnected water waste pipes or hazardous electrical wiring.</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The presence of asbestos, including vermiculite that contains asbestos, that prevents weatherization measures from being installed.</w:t>
            </w:r>
          </w:p>
          <w:p w:rsidR="005271CC" w:rsidRPr="00767662" w:rsidRDefault="005271CC" w:rsidP="005271CC">
            <w:pPr>
              <w:pStyle w:val="BodyText2"/>
              <w:numPr>
                <w:ilvl w:val="1"/>
                <w:numId w:val="31"/>
              </w:numPr>
              <w:tabs>
                <w:tab w:val="clear" w:pos="1440"/>
                <w:tab w:val="num" w:pos="1026"/>
              </w:tabs>
              <w:ind w:left="1026"/>
              <w:rPr>
                <w:rFonts w:ascii="Calibri" w:hAnsi="Calibri"/>
                <w:sz w:val="16"/>
                <w:szCs w:val="16"/>
              </w:rPr>
            </w:pPr>
            <w:r w:rsidRPr="00767662">
              <w:rPr>
                <w:rFonts w:ascii="Calibri" w:hAnsi="Calibri"/>
                <w:sz w:val="16"/>
                <w:szCs w:val="16"/>
              </w:rPr>
              <w:t>When health and safety hazards, including unsafe combustion appliances, could pose a health or safety threat to clients but the weatherization program cannot mitigate the hazards due to expenditure limits or program rule/policy limits.</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Is undergoing remodeling or has unfinished areas, which directly affect the weatherization process.  Weatherization work may be done when the remodeling is completed.</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Is so full of clutter a weatherization</w:t>
            </w:r>
            <w:r w:rsidR="00057E7D">
              <w:rPr>
                <w:rFonts w:ascii="Calibri" w:hAnsi="Calibri"/>
                <w:sz w:val="16"/>
                <w:szCs w:val="16"/>
              </w:rPr>
              <w:t xml:space="preserve"> energy audit</w:t>
            </w:r>
            <w:r w:rsidRPr="00767662">
              <w:rPr>
                <w:rFonts w:ascii="Calibri" w:hAnsi="Calibri"/>
                <w:sz w:val="16"/>
                <w:szCs w:val="16"/>
              </w:rPr>
              <w:t xml:space="preserve"> or weatherization services cannot be done.</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Is beyond the scope of the program due to major structural deficiencies or is in such a state of disrepair that failure is imminent and the conditions cannot be resolved in a cost-effective manner.  Examples would be dwellings requiring a new roof or foundation repair or where lead exposure cannot be mitigated with safe work practices.</w:t>
            </w:r>
          </w:p>
          <w:p w:rsidR="005271CC" w:rsidRPr="00767662" w:rsidRDefault="005271CC" w:rsidP="005271CC">
            <w:pPr>
              <w:pStyle w:val="BodyText2"/>
              <w:ind w:left="684"/>
              <w:rPr>
                <w:rFonts w:ascii="Calibri" w:hAnsi="Calibri"/>
                <w:sz w:val="16"/>
                <w:szCs w:val="16"/>
              </w:rPr>
            </w:pPr>
          </w:p>
          <w:p w:rsidR="005271CC" w:rsidRPr="00767662" w:rsidRDefault="005271CC" w:rsidP="005271CC">
            <w:pPr>
              <w:pStyle w:val="BodyText2"/>
              <w:numPr>
                <w:ilvl w:val="0"/>
                <w:numId w:val="3"/>
              </w:numPr>
              <w:tabs>
                <w:tab w:val="clear" w:pos="360"/>
                <w:tab w:val="num" w:pos="-1311"/>
              </w:tabs>
              <w:ind w:left="342" w:hanging="342"/>
              <w:rPr>
                <w:rFonts w:ascii="Calibri" w:hAnsi="Calibri"/>
                <w:sz w:val="16"/>
                <w:szCs w:val="16"/>
              </w:rPr>
            </w:pPr>
            <w:r w:rsidRPr="00767662">
              <w:rPr>
                <w:rFonts w:ascii="Calibri" w:hAnsi="Calibri"/>
                <w:sz w:val="16"/>
                <w:szCs w:val="16"/>
              </w:rPr>
              <w:t>When a manufactured home:</w:t>
            </w:r>
          </w:p>
          <w:p w:rsidR="005271CC"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sz w:val="16"/>
                <w:szCs w:val="16"/>
              </w:rPr>
              <w:t xml:space="preserve">Has a heating system other than a heating system designed for manufactured </w:t>
            </w:r>
            <w:proofErr w:type="gramStart"/>
            <w:r w:rsidRPr="00767662">
              <w:rPr>
                <w:rFonts w:ascii="Calibri" w:hAnsi="Calibri"/>
                <w:sz w:val="16"/>
                <w:szCs w:val="16"/>
              </w:rPr>
              <w:t>homes.</w:t>
            </w:r>
            <w:proofErr w:type="gramEnd"/>
            <w:r w:rsidRPr="00767662">
              <w:rPr>
                <w:rFonts w:ascii="Calibri" w:hAnsi="Calibri"/>
                <w:sz w:val="16"/>
                <w:szCs w:val="16"/>
              </w:rPr>
              <w:t xml:space="preserve">  A sealed combustion high efficiency furnace with modifications per manufacturer’s instructions and installed properly to include outside air for combustion is also allowable.</w:t>
            </w:r>
          </w:p>
          <w:p w:rsidR="00BA1457" w:rsidRPr="00BA1457" w:rsidRDefault="00BA1457" w:rsidP="005271CC">
            <w:pPr>
              <w:pStyle w:val="BodyText2"/>
              <w:numPr>
                <w:ilvl w:val="0"/>
                <w:numId w:val="32"/>
              </w:numPr>
              <w:tabs>
                <w:tab w:val="clear" w:pos="720"/>
                <w:tab w:val="num" w:pos="684"/>
              </w:tabs>
              <w:ind w:left="684"/>
              <w:rPr>
                <w:rFonts w:ascii="Calibri" w:hAnsi="Calibri"/>
                <w:sz w:val="16"/>
                <w:szCs w:val="16"/>
              </w:rPr>
            </w:pPr>
            <w:r w:rsidRPr="00BA1457">
              <w:rPr>
                <w:rFonts w:ascii="Calibri" w:hAnsi="Calibri"/>
                <w:sz w:val="16"/>
                <w:szCs w:val="16"/>
              </w:rPr>
              <w:t xml:space="preserve">Has an installation deficiency that may affect worker safety </w:t>
            </w:r>
          </w:p>
          <w:p w:rsidR="00630C98" w:rsidRPr="00767662" w:rsidRDefault="005271CC" w:rsidP="005271CC">
            <w:pPr>
              <w:pStyle w:val="BodyText2"/>
              <w:numPr>
                <w:ilvl w:val="0"/>
                <w:numId w:val="32"/>
              </w:numPr>
              <w:tabs>
                <w:tab w:val="clear" w:pos="720"/>
                <w:tab w:val="num" w:pos="684"/>
              </w:tabs>
              <w:ind w:left="684"/>
              <w:rPr>
                <w:rFonts w:ascii="Calibri" w:hAnsi="Calibri"/>
                <w:sz w:val="16"/>
                <w:szCs w:val="16"/>
              </w:rPr>
            </w:pPr>
            <w:r w:rsidRPr="00767662">
              <w:rPr>
                <w:rFonts w:ascii="Calibri" w:hAnsi="Calibri" w:cs="Arial"/>
                <w:color w:val="000000"/>
                <w:sz w:val="16"/>
                <w:szCs w:val="16"/>
              </w:rPr>
              <w:t>Has a solid-fuel burning appliance drawing combustion air from inside.</w:t>
            </w:r>
          </w:p>
        </w:tc>
      </w:tr>
    </w:tbl>
    <w:p w:rsidR="00630C98" w:rsidRPr="00BC208A" w:rsidRDefault="00630C98" w:rsidP="00092496">
      <w:pPr>
        <w:autoSpaceDE w:val="0"/>
        <w:autoSpaceDN w:val="0"/>
        <w:adjustRightInd w:val="0"/>
        <w:spacing w:after="0" w:line="240" w:lineRule="auto"/>
        <w:rPr>
          <w:rFonts w:ascii="Times New Roman" w:hAnsi="Times New Roman"/>
          <w:b/>
          <w:sz w:val="16"/>
          <w:szCs w:val="16"/>
        </w:rPr>
      </w:pPr>
    </w:p>
    <w:p w:rsidR="00F90420" w:rsidRDefault="00F90420" w:rsidP="00630C98">
      <w:pPr>
        <w:autoSpaceDE w:val="0"/>
        <w:autoSpaceDN w:val="0"/>
        <w:adjustRightInd w:val="0"/>
        <w:rPr>
          <w:rFonts w:ascii="Times New Roman" w:hAnsi="Times New Roman"/>
          <w:b/>
          <w:sz w:val="20"/>
          <w:szCs w:val="20"/>
        </w:rPr>
        <w:sectPr w:rsidR="00F9042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EB07C6">
        <w:tc>
          <w:tcPr>
            <w:tcW w:w="9576" w:type="dxa"/>
            <w:shd w:val="clear" w:color="auto" w:fill="BFBFBF"/>
          </w:tcPr>
          <w:p w:rsidR="00630C98" w:rsidRPr="00EB07C6" w:rsidRDefault="00630C98" w:rsidP="00EB07C6">
            <w:pPr>
              <w:autoSpaceDE w:val="0"/>
              <w:autoSpaceDN w:val="0"/>
              <w:adjustRightInd w:val="0"/>
              <w:spacing w:after="0" w:line="240" w:lineRule="auto"/>
              <w:rPr>
                <w:rFonts w:ascii="Times New Roman" w:hAnsi="Times New Roman"/>
                <w:b/>
                <w:sz w:val="20"/>
                <w:szCs w:val="20"/>
              </w:rPr>
            </w:pPr>
            <w:r w:rsidRPr="00EB07C6">
              <w:rPr>
                <w:rFonts w:ascii="Times New Roman" w:hAnsi="Times New Roman"/>
                <w:b/>
                <w:sz w:val="20"/>
                <w:szCs w:val="20"/>
              </w:rPr>
              <w:lastRenderedPageBreak/>
              <w:t>Procedure for Identifying Occupant Health Concerns:</w:t>
            </w:r>
          </w:p>
          <w:p w:rsidR="00630C98" w:rsidRPr="00EB07C6" w:rsidRDefault="00630C98" w:rsidP="00EB07C6">
            <w:pPr>
              <w:autoSpaceDE w:val="0"/>
              <w:autoSpaceDN w:val="0"/>
              <w:adjustRightInd w:val="0"/>
              <w:spacing w:after="0" w:line="240" w:lineRule="auto"/>
              <w:ind w:left="360"/>
              <w:rPr>
                <w:rFonts w:ascii="Times New Roman" w:hAnsi="Times New Roman"/>
                <w:sz w:val="16"/>
                <w:szCs w:val="16"/>
              </w:rPr>
            </w:pPr>
            <w:r w:rsidRPr="00EB07C6">
              <w:rPr>
                <w:rFonts w:ascii="Times New Roman" w:hAnsi="Times New Roman"/>
                <w:sz w:val="16"/>
                <w:szCs w:val="16"/>
              </w:rPr>
              <w:t xml:space="preserve">Procedures must be developed </w:t>
            </w:r>
            <w:r w:rsidR="000E289F" w:rsidRPr="00EB07C6">
              <w:rPr>
                <w:rFonts w:ascii="Times New Roman" w:hAnsi="Times New Roman"/>
                <w:sz w:val="16"/>
                <w:szCs w:val="16"/>
              </w:rPr>
              <w:t xml:space="preserve">and explained on </w:t>
            </w:r>
            <w:r w:rsidR="00E151D8" w:rsidRPr="00EB07C6">
              <w:rPr>
                <w:rFonts w:ascii="Times New Roman" w:hAnsi="Times New Roman"/>
                <w:sz w:val="16"/>
                <w:szCs w:val="16"/>
              </w:rPr>
              <w:t xml:space="preserve">how information is solicited from </w:t>
            </w:r>
            <w:r w:rsidRPr="00EB07C6">
              <w:rPr>
                <w:rFonts w:ascii="Times New Roman" w:hAnsi="Times New Roman"/>
                <w:sz w:val="16"/>
                <w:szCs w:val="16"/>
              </w:rPr>
              <w:t>clients</w:t>
            </w:r>
            <w:r w:rsidRPr="00EB07C6">
              <w:rPr>
                <w:rFonts w:ascii="Times New Roman" w:hAnsi="Times New Roman"/>
                <w:sz w:val="16"/>
              </w:rPr>
              <w:t xml:space="preserve"> </w:t>
            </w:r>
            <w:r w:rsidRPr="00EB07C6">
              <w:rPr>
                <w:rFonts w:ascii="Times New Roman" w:hAnsi="Times New Roman"/>
                <w:sz w:val="16"/>
                <w:szCs w:val="16"/>
              </w:rPr>
              <w:t xml:space="preserve">to reveal known or suspected occupant health concerns as part of the initial application for weatherization, additional screening of occupants again during the audit, and </w:t>
            </w:r>
            <w:r w:rsidR="00E151D8" w:rsidRPr="00EB07C6">
              <w:rPr>
                <w:rFonts w:ascii="Times New Roman" w:hAnsi="Times New Roman"/>
                <w:sz w:val="16"/>
                <w:szCs w:val="16"/>
              </w:rPr>
              <w:t xml:space="preserve">what </w:t>
            </w:r>
            <w:r w:rsidRPr="00EB07C6">
              <w:rPr>
                <w:rFonts w:ascii="Times New Roman" w:hAnsi="Times New Roman"/>
                <w:sz w:val="16"/>
                <w:szCs w:val="16"/>
              </w:rPr>
              <w:t>steps will be taken to ensure that weatherization work will not worsen the health concern.</w:t>
            </w:r>
          </w:p>
        </w:tc>
      </w:tr>
    </w:tbl>
    <w:p w:rsidR="00A443A4" w:rsidRDefault="00A443A4" w:rsidP="00092496">
      <w:pPr>
        <w:autoSpaceDE w:val="0"/>
        <w:autoSpaceDN w:val="0"/>
        <w:adjustRightInd w:val="0"/>
        <w:rPr>
          <w:rFonts w:ascii="Times New Roman" w:hAnsi="Times New Roman"/>
          <w:b/>
          <w:sz w:val="16"/>
          <w:szCs w:val="16"/>
        </w:rPr>
        <w:sectPr w:rsidR="00A443A4"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EB07C6">
        <w:tc>
          <w:tcPr>
            <w:tcW w:w="9576" w:type="dxa"/>
            <w:shd w:val="clear" w:color="auto" w:fill="FFFFFF"/>
          </w:tcPr>
          <w:p w:rsidR="00A475C9" w:rsidRPr="0083045B" w:rsidRDefault="00A475C9" w:rsidP="009F2131">
            <w:pPr>
              <w:spacing w:after="0" w:line="240" w:lineRule="auto"/>
              <w:jc w:val="both"/>
              <w:rPr>
                <w:rFonts w:cs="Arial"/>
                <w:sz w:val="16"/>
                <w:szCs w:val="16"/>
              </w:rPr>
            </w:pPr>
            <w:r w:rsidRPr="0083045B">
              <w:rPr>
                <w:rFonts w:cs="Arial"/>
                <w:sz w:val="16"/>
                <w:szCs w:val="16"/>
              </w:rPr>
              <w:lastRenderedPageBreak/>
              <w:t xml:space="preserve">While the primary purpose of the Weatherization Program is to reduce energy use in dwellings, it is important to ensure the completed energy efficiency work does not create a health and safety problem or exacerbate an existing health and safety problem in the dwelling.  Before beginning any work on a home, </w:t>
            </w:r>
            <w:r w:rsidR="009042A8">
              <w:rPr>
                <w:rFonts w:cs="Arial"/>
                <w:sz w:val="16"/>
                <w:szCs w:val="16"/>
              </w:rPr>
              <w:t>sub-grantees</w:t>
            </w:r>
            <w:r w:rsidRPr="0083045B">
              <w:rPr>
                <w:rFonts w:cs="Arial"/>
                <w:sz w:val="16"/>
                <w:szCs w:val="16"/>
              </w:rPr>
              <w:t xml:space="preserve"> must complete the Iowa Weatherization Program health and safety assessment, which consists of identifying any health or safety problems that may pose a threat to the occupants and/or and workers and any problems that need to be </w:t>
            </w:r>
            <w:r w:rsidRPr="0083045B">
              <w:rPr>
                <w:rFonts w:cs="Arial"/>
                <w:sz w:val="16"/>
                <w:szCs w:val="16"/>
              </w:rPr>
              <w:lastRenderedPageBreak/>
              <w:t xml:space="preserve">corrected before weatherization activities can be started.  </w:t>
            </w:r>
            <w:r w:rsidR="009042A8">
              <w:rPr>
                <w:rFonts w:cs="Arial"/>
                <w:sz w:val="16"/>
                <w:szCs w:val="16"/>
              </w:rPr>
              <w:t>Sub-grantees</w:t>
            </w:r>
            <w:r w:rsidR="009042A8" w:rsidRPr="0083045B">
              <w:rPr>
                <w:rFonts w:cs="Arial"/>
                <w:sz w:val="16"/>
                <w:szCs w:val="16"/>
              </w:rPr>
              <w:t xml:space="preserve"> </w:t>
            </w:r>
            <w:r w:rsidRPr="0083045B">
              <w:rPr>
                <w:rFonts w:cs="Arial"/>
                <w:sz w:val="16"/>
                <w:szCs w:val="16"/>
              </w:rPr>
              <w:t xml:space="preserve">must also notify owners and occupants of visual assessment findings and obtain the release of liability.  </w:t>
            </w:r>
          </w:p>
          <w:p w:rsidR="00A475C9" w:rsidRPr="0083045B" w:rsidRDefault="00A475C9" w:rsidP="009F2131">
            <w:pPr>
              <w:spacing w:after="0" w:line="240" w:lineRule="auto"/>
              <w:jc w:val="both"/>
              <w:rPr>
                <w:rFonts w:cs="Arial"/>
                <w:sz w:val="16"/>
                <w:szCs w:val="16"/>
              </w:rPr>
            </w:pPr>
          </w:p>
          <w:p w:rsidR="00A475C9" w:rsidRPr="0083045B" w:rsidRDefault="00A475C9" w:rsidP="009F2131">
            <w:pPr>
              <w:spacing w:after="0" w:line="240" w:lineRule="auto"/>
              <w:jc w:val="both"/>
              <w:rPr>
                <w:rFonts w:cs="Arial"/>
                <w:sz w:val="16"/>
                <w:szCs w:val="16"/>
              </w:rPr>
            </w:pPr>
            <w:r w:rsidRPr="0083045B">
              <w:rPr>
                <w:rFonts w:cs="Arial"/>
                <w:sz w:val="16"/>
                <w:szCs w:val="16"/>
              </w:rPr>
              <w:t>The health and safety assessment includes, but is not limited to, addressing the following:</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Client informed consent process</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Combustion appliance testing, including:</w:t>
            </w:r>
          </w:p>
          <w:p w:rsidR="00A475C9" w:rsidRPr="0083045B" w:rsidRDefault="00A475C9" w:rsidP="008E4A3E">
            <w:pPr>
              <w:numPr>
                <w:ilvl w:val="1"/>
                <w:numId w:val="6"/>
              </w:numPr>
              <w:tabs>
                <w:tab w:val="num" w:pos="2160"/>
              </w:tabs>
              <w:spacing w:after="0" w:line="240" w:lineRule="auto"/>
              <w:ind w:left="900"/>
              <w:jc w:val="both"/>
              <w:rPr>
                <w:rFonts w:cs="Arial"/>
                <w:sz w:val="16"/>
                <w:szCs w:val="16"/>
              </w:rPr>
            </w:pPr>
            <w:r w:rsidRPr="0083045B">
              <w:rPr>
                <w:rFonts w:cs="Arial"/>
                <w:sz w:val="16"/>
                <w:szCs w:val="16"/>
              </w:rPr>
              <w:t>Carbon monoxide test</w:t>
            </w:r>
          </w:p>
          <w:p w:rsidR="00A475C9" w:rsidRPr="0083045B" w:rsidRDefault="00A475C9" w:rsidP="008E4A3E">
            <w:pPr>
              <w:numPr>
                <w:ilvl w:val="1"/>
                <w:numId w:val="6"/>
              </w:numPr>
              <w:tabs>
                <w:tab w:val="num" w:pos="2160"/>
              </w:tabs>
              <w:spacing w:after="0" w:line="240" w:lineRule="auto"/>
              <w:ind w:left="900"/>
              <w:jc w:val="both"/>
              <w:rPr>
                <w:rFonts w:cs="Arial"/>
                <w:sz w:val="16"/>
                <w:szCs w:val="16"/>
              </w:rPr>
            </w:pPr>
            <w:r w:rsidRPr="0083045B">
              <w:rPr>
                <w:rFonts w:cs="Arial"/>
                <w:sz w:val="16"/>
                <w:szCs w:val="16"/>
              </w:rPr>
              <w:t xml:space="preserve">Spillage and draft test </w:t>
            </w:r>
          </w:p>
          <w:p w:rsidR="00A475C9" w:rsidRPr="0083045B" w:rsidRDefault="00A475C9" w:rsidP="008E4A3E">
            <w:pPr>
              <w:numPr>
                <w:ilvl w:val="1"/>
                <w:numId w:val="6"/>
              </w:numPr>
              <w:tabs>
                <w:tab w:val="num" w:pos="2160"/>
              </w:tabs>
              <w:spacing w:after="0" w:line="240" w:lineRule="auto"/>
              <w:ind w:left="900"/>
              <w:jc w:val="both"/>
              <w:rPr>
                <w:rFonts w:cs="Arial"/>
                <w:sz w:val="16"/>
                <w:szCs w:val="16"/>
              </w:rPr>
            </w:pPr>
            <w:r w:rsidRPr="0083045B">
              <w:rPr>
                <w:rFonts w:cs="Arial"/>
                <w:sz w:val="16"/>
                <w:szCs w:val="16"/>
              </w:rPr>
              <w:t>Temperature rise and static pressure test</w:t>
            </w:r>
          </w:p>
          <w:p w:rsidR="00A475C9" w:rsidRPr="0083045B" w:rsidRDefault="00A475C9" w:rsidP="008E4A3E">
            <w:pPr>
              <w:numPr>
                <w:ilvl w:val="1"/>
                <w:numId w:val="6"/>
              </w:numPr>
              <w:tabs>
                <w:tab w:val="num" w:pos="2160"/>
              </w:tabs>
              <w:spacing w:after="0" w:line="240" w:lineRule="auto"/>
              <w:ind w:left="900"/>
              <w:jc w:val="both"/>
              <w:rPr>
                <w:rFonts w:cs="Arial"/>
                <w:sz w:val="16"/>
                <w:szCs w:val="16"/>
              </w:rPr>
            </w:pPr>
            <w:r w:rsidRPr="0083045B">
              <w:rPr>
                <w:rFonts w:cs="Arial"/>
                <w:sz w:val="16"/>
                <w:szCs w:val="16"/>
              </w:rPr>
              <w:t>Proper venting size, configuration, and condition</w:t>
            </w:r>
          </w:p>
          <w:p w:rsidR="00A475C9" w:rsidRPr="0083045B" w:rsidRDefault="00A475C9" w:rsidP="008E4A3E">
            <w:pPr>
              <w:numPr>
                <w:ilvl w:val="1"/>
                <w:numId w:val="6"/>
              </w:numPr>
              <w:tabs>
                <w:tab w:val="num" w:pos="2160"/>
              </w:tabs>
              <w:spacing w:after="0" w:line="240" w:lineRule="auto"/>
              <w:ind w:left="900"/>
              <w:jc w:val="both"/>
              <w:rPr>
                <w:rFonts w:cs="Arial"/>
                <w:sz w:val="16"/>
                <w:szCs w:val="16"/>
              </w:rPr>
            </w:pPr>
            <w:r w:rsidRPr="0083045B">
              <w:rPr>
                <w:rFonts w:cs="Arial"/>
                <w:sz w:val="16"/>
                <w:szCs w:val="16"/>
              </w:rPr>
              <w:t xml:space="preserve">Gas leaks </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Moisture and mold assessment</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Lead paint</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Slate siding</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Unsanitary conditions</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Electrical hazards</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Fire hazards</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Friable asbestos</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Building structure to ensure a safe working area</w:t>
            </w:r>
          </w:p>
          <w:p w:rsidR="00A475C9" w:rsidRPr="0083045B" w:rsidRDefault="00A475C9" w:rsidP="008E4A3E">
            <w:pPr>
              <w:numPr>
                <w:ilvl w:val="0"/>
                <w:numId w:val="6"/>
              </w:numPr>
              <w:spacing w:after="0" w:line="240" w:lineRule="auto"/>
              <w:ind w:left="540"/>
              <w:jc w:val="both"/>
              <w:rPr>
                <w:rFonts w:cs="Arial"/>
                <w:sz w:val="16"/>
                <w:szCs w:val="16"/>
              </w:rPr>
            </w:pPr>
            <w:r w:rsidRPr="0083045B">
              <w:rPr>
                <w:rFonts w:cs="Arial"/>
                <w:sz w:val="16"/>
                <w:szCs w:val="16"/>
              </w:rPr>
              <w:t>Garage leakage test in homes with an attached or tuck-under garage</w:t>
            </w:r>
          </w:p>
          <w:p w:rsidR="00A475C9" w:rsidRPr="0083045B" w:rsidRDefault="00E014BB" w:rsidP="008E4A3E">
            <w:pPr>
              <w:numPr>
                <w:ilvl w:val="0"/>
                <w:numId w:val="6"/>
              </w:numPr>
              <w:spacing w:after="0" w:line="240" w:lineRule="auto"/>
              <w:ind w:left="540"/>
              <w:jc w:val="both"/>
              <w:rPr>
                <w:rFonts w:cs="Arial"/>
                <w:sz w:val="16"/>
                <w:szCs w:val="16"/>
              </w:rPr>
            </w:pPr>
            <w:r>
              <w:rPr>
                <w:rFonts w:cs="Arial"/>
                <w:sz w:val="16"/>
                <w:szCs w:val="16"/>
              </w:rPr>
              <w:t>Minimum ventilation limit</w:t>
            </w:r>
            <w:r w:rsidR="00A475C9" w:rsidRPr="0083045B">
              <w:rPr>
                <w:rFonts w:cs="Arial"/>
                <w:sz w:val="16"/>
                <w:szCs w:val="16"/>
              </w:rPr>
              <w:t xml:space="preserve"> and depressurization tightness limits</w:t>
            </w:r>
          </w:p>
          <w:p w:rsidR="00A475C9" w:rsidRPr="0083045B" w:rsidRDefault="00A475C9" w:rsidP="009F2131">
            <w:pPr>
              <w:spacing w:after="0" w:line="240" w:lineRule="auto"/>
              <w:jc w:val="both"/>
              <w:rPr>
                <w:rFonts w:cs="Arial"/>
                <w:sz w:val="16"/>
                <w:szCs w:val="16"/>
              </w:rPr>
            </w:pPr>
          </w:p>
          <w:p w:rsidR="00A475C9" w:rsidRPr="0083045B" w:rsidRDefault="00A475C9" w:rsidP="009F2131">
            <w:pPr>
              <w:spacing w:after="0" w:line="240" w:lineRule="auto"/>
              <w:jc w:val="both"/>
              <w:rPr>
                <w:rFonts w:cs="Arial"/>
                <w:sz w:val="16"/>
                <w:szCs w:val="16"/>
              </w:rPr>
            </w:pPr>
            <w:r w:rsidRPr="0083045B">
              <w:rPr>
                <w:rFonts w:cs="Arial"/>
                <w:sz w:val="16"/>
                <w:szCs w:val="16"/>
              </w:rPr>
              <w:t xml:space="preserve">Health and safety problems found during the health and safety assessment will result in the </w:t>
            </w:r>
            <w:r w:rsidR="00635A02">
              <w:rPr>
                <w:rFonts w:cs="Arial"/>
                <w:sz w:val="16"/>
                <w:szCs w:val="16"/>
              </w:rPr>
              <w:t>sub-grantee</w:t>
            </w:r>
            <w:r w:rsidRPr="0083045B">
              <w:rPr>
                <w:rFonts w:cs="Arial"/>
                <w:sz w:val="16"/>
                <w:szCs w:val="16"/>
              </w:rPr>
              <w:t xml:space="preserve"> taking one of three actions </w:t>
            </w:r>
          </w:p>
          <w:p w:rsidR="00A475C9" w:rsidRPr="0083045B" w:rsidRDefault="00A475C9" w:rsidP="00C44266">
            <w:pPr>
              <w:numPr>
                <w:ilvl w:val="0"/>
                <w:numId w:val="7"/>
              </w:numPr>
              <w:tabs>
                <w:tab w:val="num" w:pos="720"/>
              </w:tabs>
              <w:spacing w:after="0" w:line="240" w:lineRule="auto"/>
              <w:ind w:left="720"/>
              <w:jc w:val="both"/>
              <w:rPr>
                <w:rFonts w:cs="Arial"/>
                <w:sz w:val="16"/>
                <w:szCs w:val="16"/>
              </w:rPr>
            </w:pPr>
            <w:r w:rsidRPr="0083045B">
              <w:rPr>
                <w:rFonts w:cs="Arial"/>
                <w:sz w:val="16"/>
                <w:szCs w:val="16"/>
              </w:rPr>
              <w:t xml:space="preserve">If the problem will not prevent the dwelling from being weatherized and installing weatherization measures won’t exacerbate the problem, the </w:t>
            </w:r>
            <w:r w:rsidR="00635A02">
              <w:rPr>
                <w:rFonts w:cs="Arial"/>
                <w:sz w:val="16"/>
                <w:szCs w:val="16"/>
              </w:rPr>
              <w:t>sub-grantee</w:t>
            </w:r>
            <w:r w:rsidRPr="0083045B">
              <w:rPr>
                <w:rFonts w:cs="Arial"/>
                <w:sz w:val="16"/>
                <w:szCs w:val="16"/>
              </w:rPr>
              <w:t xml:space="preserve"> can proceed with weatherizing the dwelling but will notify the client of the problem.  </w:t>
            </w:r>
          </w:p>
          <w:p w:rsidR="00A475C9" w:rsidRPr="0083045B" w:rsidRDefault="00A475C9" w:rsidP="00C44266">
            <w:pPr>
              <w:numPr>
                <w:ilvl w:val="0"/>
                <w:numId w:val="7"/>
              </w:numPr>
              <w:tabs>
                <w:tab w:val="num" w:pos="720"/>
              </w:tabs>
              <w:spacing w:after="0" w:line="240" w:lineRule="auto"/>
              <w:ind w:left="720"/>
              <w:jc w:val="both"/>
              <w:rPr>
                <w:rFonts w:cs="Arial"/>
                <w:sz w:val="16"/>
                <w:szCs w:val="16"/>
              </w:rPr>
            </w:pPr>
            <w:r w:rsidRPr="0083045B">
              <w:rPr>
                <w:rFonts w:cs="Arial"/>
                <w:sz w:val="16"/>
                <w:szCs w:val="16"/>
              </w:rPr>
              <w:t xml:space="preserve">If the problem must be remedied before weatherization measures can be installed, the </w:t>
            </w:r>
            <w:r w:rsidR="00635A02">
              <w:rPr>
                <w:rFonts w:cs="Arial"/>
                <w:sz w:val="16"/>
                <w:szCs w:val="16"/>
              </w:rPr>
              <w:t>sub-grantee</w:t>
            </w:r>
            <w:r w:rsidRPr="0083045B">
              <w:rPr>
                <w:rFonts w:cs="Arial"/>
                <w:sz w:val="16"/>
                <w:szCs w:val="16"/>
              </w:rPr>
              <w:t xml:space="preserve"> must determine if the program can remedy the problem or if the client or landlord will have to correct the problem.  If the program can remedy the problem, weatherization can proceed once the </w:t>
            </w:r>
            <w:r w:rsidR="00635A02">
              <w:rPr>
                <w:rFonts w:cs="Arial"/>
                <w:sz w:val="16"/>
                <w:szCs w:val="16"/>
              </w:rPr>
              <w:t>sub-grantee</w:t>
            </w:r>
            <w:r w:rsidRPr="0083045B">
              <w:rPr>
                <w:rFonts w:cs="Arial"/>
                <w:sz w:val="16"/>
                <w:szCs w:val="16"/>
              </w:rPr>
              <w:t xml:space="preserve"> has corrected the problem.  </w:t>
            </w:r>
          </w:p>
          <w:p w:rsidR="00A475C9" w:rsidRPr="0083045B" w:rsidRDefault="00A475C9" w:rsidP="00C44266">
            <w:pPr>
              <w:numPr>
                <w:ilvl w:val="0"/>
                <w:numId w:val="7"/>
              </w:numPr>
              <w:tabs>
                <w:tab w:val="num" w:pos="720"/>
              </w:tabs>
              <w:spacing w:after="0" w:line="240" w:lineRule="auto"/>
              <w:ind w:left="720"/>
              <w:jc w:val="both"/>
              <w:rPr>
                <w:rFonts w:cs="Arial"/>
                <w:sz w:val="16"/>
                <w:szCs w:val="16"/>
              </w:rPr>
            </w:pPr>
            <w:r w:rsidRPr="0083045B">
              <w:rPr>
                <w:rFonts w:cs="Arial"/>
                <w:sz w:val="16"/>
                <w:szCs w:val="16"/>
              </w:rPr>
              <w:t xml:space="preserve">In those cases where the client or landlord is responsible for correcting the problem, the </w:t>
            </w:r>
            <w:r w:rsidR="00635A02">
              <w:rPr>
                <w:rFonts w:cs="Arial"/>
                <w:sz w:val="16"/>
                <w:szCs w:val="16"/>
              </w:rPr>
              <w:t>sub-grantee</w:t>
            </w:r>
            <w:r w:rsidRPr="0083045B">
              <w:rPr>
                <w:rFonts w:cs="Arial"/>
                <w:sz w:val="16"/>
                <w:szCs w:val="16"/>
              </w:rPr>
              <w:t xml:space="preserve"> must ensure the client understands either he/she or the landlord is responsible for correcting the problem before weatherization can begin.  The </w:t>
            </w:r>
            <w:r w:rsidR="00635A02">
              <w:rPr>
                <w:rFonts w:cs="Arial"/>
                <w:sz w:val="16"/>
                <w:szCs w:val="16"/>
              </w:rPr>
              <w:t>sub-grantee</w:t>
            </w:r>
            <w:r w:rsidRPr="0083045B">
              <w:rPr>
                <w:rFonts w:cs="Arial"/>
                <w:sz w:val="16"/>
                <w:szCs w:val="16"/>
              </w:rPr>
              <w:t xml:space="preserve"> must notify the client of the problem regardless of who is responsible for correcting it.   </w:t>
            </w:r>
          </w:p>
          <w:p w:rsidR="00A475C9" w:rsidRPr="0083045B" w:rsidRDefault="00A475C9" w:rsidP="00C44266">
            <w:pPr>
              <w:tabs>
                <w:tab w:val="num" w:pos="720"/>
              </w:tabs>
              <w:spacing w:after="0" w:line="240" w:lineRule="auto"/>
              <w:ind w:left="720"/>
              <w:jc w:val="both"/>
              <w:rPr>
                <w:rFonts w:cs="Arial"/>
                <w:b/>
                <w:bCs/>
                <w:sz w:val="16"/>
                <w:szCs w:val="16"/>
              </w:rPr>
            </w:pPr>
          </w:p>
          <w:p w:rsidR="00A475C9" w:rsidRPr="0083045B" w:rsidRDefault="00A475C9" w:rsidP="009F2131">
            <w:pPr>
              <w:spacing w:after="0" w:line="240" w:lineRule="auto"/>
              <w:jc w:val="both"/>
              <w:rPr>
                <w:rFonts w:cs="Arial"/>
                <w:sz w:val="16"/>
                <w:szCs w:val="16"/>
              </w:rPr>
            </w:pPr>
            <w:r w:rsidRPr="0083045B">
              <w:rPr>
                <w:rFonts w:cs="Arial"/>
                <w:sz w:val="16"/>
                <w:szCs w:val="16"/>
              </w:rPr>
              <w:t>Health and safety testing must also be repeated after weatherization to ensure the activities did not create a health and safety problem in the home.  Program funds may be used to conduct the assessment and testing, and to abate certain health and safety problems.</w:t>
            </w:r>
          </w:p>
          <w:p w:rsidR="00A475C9" w:rsidRPr="0083045B" w:rsidRDefault="00A475C9" w:rsidP="009F2131">
            <w:pPr>
              <w:spacing w:after="0" w:line="240" w:lineRule="auto"/>
              <w:jc w:val="both"/>
              <w:rPr>
                <w:rFonts w:cs="Arial"/>
                <w:sz w:val="16"/>
                <w:szCs w:val="16"/>
              </w:rPr>
            </w:pPr>
          </w:p>
          <w:p w:rsidR="00A475C9" w:rsidRPr="0083045B" w:rsidRDefault="00A475C9" w:rsidP="009F2131">
            <w:pPr>
              <w:spacing w:after="0" w:line="240" w:lineRule="auto"/>
              <w:jc w:val="both"/>
              <w:rPr>
                <w:rFonts w:cs="Arial"/>
                <w:b/>
                <w:sz w:val="16"/>
                <w:szCs w:val="16"/>
              </w:rPr>
            </w:pPr>
            <w:r w:rsidRPr="0083045B">
              <w:rPr>
                <w:rFonts w:cs="Arial"/>
                <w:b/>
                <w:sz w:val="16"/>
                <w:szCs w:val="16"/>
              </w:rPr>
              <w:t xml:space="preserve">It is very important for the </w:t>
            </w:r>
            <w:r w:rsidR="00635A02">
              <w:rPr>
                <w:rFonts w:cs="Arial"/>
                <w:b/>
                <w:sz w:val="16"/>
                <w:szCs w:val="16"/>
              </w:rPr>
              <w:t>sub-grantee</w:t>
            </w:r>
            <w:r w:rsidRPr="0083045B">
              <w:rPr>
                <w:rFonts w:cs="Arial"/>
                <w:b/>
                <w:sz w:val="16"/>
                <w:szCs w:val="16"/>
              </w:rPr>
              <w:t xml:space="preserve"> to document any health and safety problems and any problems or conditions which could result in health and safety problems.  Documentation must include photos.  Good documentation can protect the </w:t>
            </w:r>
            <w:r w:rsidR="00635A02">
              <w:rPr>
                <w:rFonts w:cs="Arial"/>
                <w:b/>
                <w:sz w:val="16"/>
                <w:szCs w:val="16"/>
              </w:rPr>
              <w:t>sub-grantee</w:t>
            </w:r>
            <w:r w:rsidRPr="0083045B">
              <w:rPr>
                <w:rFonts w:cs="Arial"/>
                <w:b/>
                <w:sz w:val="16"/>
                <w:szCs w:val="16"/>
              </w:rPr>
              <w:t xml:space="preserve"> from claims made by clients that the work done by or on behalf of the </w:t>
            </w:r>
            <w:r w:rsidR="00635A02">
              <w:rPr>
                <w:rFonts w:cs="Arial"/>
                <w:b/>
                <w:sz w:val="16"/>
                <w:szCs w:val="16"/>
              </w:rPr>
              <w:t>sub-grantee</w:t>
            </w:r>
            <w:r w:rsidRPr="0083045B">
              <w:rPr>
                <w:rFonts w:cs="Arial"/>
                <w:b/>
                <w:sz w:val="16"/>
                <w:szCs w:val="16"/>
              </w:rPr>
              <w:t xml:space="preserve"> caused a health and safety problem. </w:t>
            </w:r>
          </w:p>
          <w:p w:rsidR="00A475C9" w:rsidRPr="0083045B" w:rsidRDefault="00A475C9" w:rsidP="009F2131">
            <w:pPr>
              <w:spacing w:after="0" w:line="240" w:lineRule="auto"/>
              <w:jc w:val="both"/>
              <w:rPr>
                <w:rFonts w:cs="Arial"/>
                <w:b/>
                <w:bCs/>
                <w:sz w:val="16"/>
                <w:szCs w:val="16"/>
              </w:rPr>
            </w:pPr>
          </w:p>
          <w:p w:rsidR="00A475C9" w:rsidRPr="0083045B" w:rsidRDefault="00A475C9" w:rsidP="009F2131">
            <w:pPr>
              <w:spacing w:after="0" w:line="240" w:lineRule="auto"/>
              <w:rPr>
                <w:rFonts w:cs="Arial"/>
                <w:b/>
                <w:bCs/>
                <w:sz w:val="16"/>
                <w:szCs w:val="16"/>
              </w:rPr>
            </w:pPr>
            <w:r w:rsidRPr="0083045B">
              <w:rPr>
                <w:rFonts w:cs="Arial"/>
                <w:b/>
                <w:bCs/>
                <w:sz w:val="16"/>
                <w:szCs w:val="16"/>
              </w:rPr>
              <w:t>Client Informed Consent</w:t>
            </w:r>
          </w:p>
          <w:p w:rsidR="00A475C9" w:rsidRPr="0083045B" w:rsidRDefault="00A475C9" w:rsidP="009F2131">
            <w:pPr>
              <w:spacing w:after="0" w:line="240" w:lineRule="auto"/>
              <w:jc w:val="both"/>
              <w:rPr>
                <w:rFonts w:cs="Arial"/>
                <w:sz w:val="16"/>
                <w:szCs w:val="16"/>
              </w:rPr>
            </w:pPr>
            <w:r w:rsidRPr="0083045B">
              <w:rPr>
                <w:rFonts w:cs="Arial"/>
                <w:sz w:val="16"/>
                <w:szCs w:val="16"/>
              </w:rPr>
              <w:t>Because it is possible weatherization activities could have an adverse effect on an occupant’s health, it is important clients provide an “informed consent”, consenting to the weatherization activities before they are started. The form is</w:t>
            </w:r>
            <w:r w:rsidR="009D4125">
              <w:rPr>
                <w:rFonts w:cs="Arial"/>
                <w:sz w:val="16"/>
                <w:szCs w:val="16"/>
              </w:rPr>
              <w:t xml:space="preserve"> a checklist of the issues listed below and is</w:t>
            </w:r>
            <w:r w:rsidRPr="0083045B">
              <w:rPr>
                <w:rFonts w:cs="Arial"/>
                <w:sz w:val="16"/>
                <w:szCs w:val="16"/>
              </w:rPr>
              <w:t xml:space="preserve"> reviewed with the client at the time of initial home assessment.  Applicant medical conditions are not accessed at the time of application because all weatherization applications in Iowa come through the L</w:t>
            </w:r>
            <w:r w:rsidR="00E014BB">
              <w:rPr>
                <w:rFonts w:cs="Arial"/>
                <w:sz w:val="16"/>
                <w:szCs w:val="16"/>
              </w:rPr>
              <w:t>I</w:t>
            </w:r>
            <w:r w:rsidRPr="0083045B">
              <w:rPr>
                <w:rFonts w:cs="Arial"/>
                <w:sz w:val="16"/>
                <w:szCs w:val="16"/>
              </w:rPr>
              <w:t xml:space="preserve">HEAP system. At the time of application, clients are asked about general disability issues, but not those specifically related to the weatherization process.  </w:t>
            </w:r>
            <w:r w:rsidR="009042A8">
              <w:rPr>
                <w:rFonts w:cs="Arial"/>
                <w:sz w:val="16"/>
                <w:szCs w:val="16"/>
              </w:rPr>
              <w:t>Sub-grantees</w:t>
            </w:r>
            <w:r w:rsidRPr="0083045B">
              <w:rPr>
                <w:rFonts w:cs="Arial"/>
                <w:sz w:val="16"/>
                <w:szCs w:val="16"/>
              </w:rPr>
              <w:t xml:space="preserve"> must inform all clients weatherization activities can release dust and dust-like particles in the air. Occupants with certain health conditions could have those conditions aggravated by the dust and dust-like particles and should be out of the house when insulation is being blown.  Health conditions aggravated by dust include:</w:t>
            </w:r>
          </w:p>
          <w:p w:rsidR="00A475C9" w:rsidRPr="0083045B" w:rsidRDefault="00A475C9" w:rsidP="008E4A3E">
            <w:pPr>
              <w:spacing w:after="0" w:line="240" w:lineRule="auto"/>
              <w:ind w:left="630"/>
              <w:jc w:val="both"/>
              <w:rPr>
                <w:rFonts w:cs="Arial"/>
                <w:sz w:val="16"/>
                <w:szCs w:val="16"/>
              </w:rPr>
            </w:pPr>
            <w:r w:rsidRPr="0083045B">
              <w:rPr>
                <w:rFonts w:cs="Arial"/>
                <w:sz w:val="16"/>
                <w:szCs w:val="16"/>
              </w:rPr>
              <w:t>Asthma</w:t>
            </w:r>
          </w:p>
          <w:p w:rsidR="00A475C9" w:rsidRPr="0083045B" w:rsidRDefault="00A475C9" w:rsidP="008E4A3E">
            <w:pPr>
              <w:spacing w:after="0" w:line="240" w:lineRule="auto"/>
              <w:ind w:left="630"/>
              <w:jc w:val="both"/>
              <w:rPr>
                <w:rFonts w:cs="Arial"/>
                <w:sz w:val="16"/>
                <w:szCs w:val="16"/>
              </w:rPr>
            </w:pPr>
            <w:r w:rsidRPr="0083045B">
              <w:rPr>
                <w:rFonts w:cs="Arial"/>
                <w:sz w:val="16"/>
                <w:szCs w:val="16"/>
              </w:rPr>
              <w:t>Emphysema</w:t>
            </w:r>
          </w:p>
          <w:p w:rsidR="00A475C9" w:rsidRPr="0083045B" w:rsidRDefault="00A475C9" w:rsidP="008E4A3E">
            <w:pPr>
              <w:spacing w:after="0" w:line="240" w:lineRule="auto"/>
              <w:ind w:left="630"/>
              <w:jc w:val="both"/>
              <w:rPr>
                <w:rFonts w:cs="Arial"/>
                <w:sz w:val="16"/>
                <w:szCs w:val="16"/>
              </w:rPr>
            </w:pPr>
            <w:r w:rsidRPr="0083045B">
              <w:rPr>
                <w:rFonts w:cs="Arial"/>
                <w:sz w:val="16"/>
                <w:szCs w:val="16"/>
              </w:rPr>
              <w:t>Allergies</w:t>
            </w:r>
          </w:p>
          <w:p w:rsidR="00A475C9" w:rsidRPr="0083045B" w:rsidRDefault="00A475C9" w:rsidP="008E4A3E">
            <w:pPr>
              <w:spacing w:after="0" w:line="240" w:lineRule="auto"/>
              <w:ind w:left="630"/>
              <w:jc w:val="both"/>
              <w:rPr>
                <w:rFonts w:cs="Arial"/>
                <w:sz w:val="16"/>
                <w:szCs w:val="16"/>
              </w:rPr>
            </w:pPr>
            <w:r w:rsidRPr="0083045B">
              <w:rPr>
                <w:rFonts w:cs="Arial"/>
                <w:sz w:val="16"/>
                <w:szCs w:val="16"/>
              </w:rPr>
              <w:t>Respiratory problems</w:t>
            </w:r>
          </w:p>
          <w:p w:rsidR="00A475C9" w:rsidRPr="0083045B" w:rsidRDefault="00A475C9" w:rsidP="008E4A3E">
            <w:pPr>
              <w:spacing w:after="0" w:line="240" w:lineRule="auto"/>
              <w:ind w:left="630"/>
              <w:jc w:val="both"/>
              <w:rPr>
                <w:rFonts w:cs="Arial"/>
                <w:sz w:val="16"/>
                <w:szCs w:val="16"/>
              </w:rPr>
            </w:pPr>
            <w:r w:rsidRPr="0083045B">
              <w:rPr>
                <w:rFonts w:cs="Arial"/>
                <w:sz w:val="16"/>
                <w:szCs w:val="16"/>
              </w:rPr>
              <w:t>Pregnancy</w:t>
            </w:r>
          </w:p>
          <w:p w:rsidR="00A475C9" w:rsidRPr="0083045B" w:rsidRDefault="00A475C9" w:rsidP="008E4A3E">
            <w:pPr>
              <w:spacing w:after="0" w:line="240" w:lineRule="auto"/>
              <w:ind w:left="630"/>
              <w:jc w:val="both"/>
              <w:rPr>
                <w:rFonts w:cs="Arial"/>
                <w:sz w:val="16"/>
                <w:szCs w:val="16"/>
              </w:rPr>
            </w:pPr>
            <w:r w:rsidRPr="0083045B">
              <w:rPr>
                <w:rFonts w:cs="Arial"/>
                <w:sz w:val="16"/>
                <w:szCs w:val="16"/>
              </w:rPr>
              <w:t>Decreased immune function</w:t>
            </w:r>
          </w:p>
          <w:p w:rsidR="00A475C9" w:rsidRPr="0083045B" w:rsidRDefault="00A475C9" w:rsidP="008E4A3E">
            <w:pPr>
              <w:spacing w:after="0" w:line="240" w:lineRule="auto"/>
              <w:ind w:left="630"/>
              <w:jc w:val="both"/>
              <w:rPr>
                <w:rFonts w:cs="Arial"/>
                <w:sz w:val="16"/>
                <w:szCs w:val="16"/>
              </w:rPr>
            </w:pPr>
            <w:r w:rsidRPr="0083045B">
              <w:rPr>
                <w:rFonts w:cs="Arial"/>
                <w:sz w:val="16"/>
                <w:szCs w:val="16"/>
              </w:rPr>
              <w:t>Other serious health conditions</w:t>
            </w:r>
          </w:p>
          <w:p w:rsidR="00A475C9" w:rsidRPr="0083045B" w:rsidRDefault="00A475C9" w:rsidP="009F2131">
            <w:pPr>
              <w:spacing w:after="0" w:line="240" w:lineRule="auto"/>
              <w:rPr>
                <w:rFonts w:cs="Arial"/>
                <w:sz w:val="16"/>
                <w:szCs w:val="16"/>
              </w:rPr>
            </w:pPr>
            <w:r w:rsidRPr="0083045B">
              <w:rPr>
                <w:rFonts w:cs="Arial"/>
                <w:sz w:val="16"/>
                <w:szCs w:val="16"/>
              </w:rPr>
              <w:t xml:space="preserve"> </w:t>
            </w:r>
          </w:p>
          <w:p w:rsidR="00A475C9" w:rsidRPr="0083045B" w:rsidRDefault="00A475C9" w:rsidP="009F2131">
            <w:pPr>
              <w:spacing w:after="0" w:line="240" w:lineRule="auto"/>
              <w:jc w:val="both"/>
              <w:rPr>
                <w:rFonts w:cs="Arial"/>
                <w:sz w:val="16"/>
                <w:szCs w:val="16"/>
              </w:rPr>
            </w:pPr>
            <w:r w:rsidRPr="0083045B">
              <w:rPr>
                <w:rFonts w:cs="Arial"/>
                <w:sz w:val="16"/>
                <w:szCs w:val="16"/>
              </w:rPr>
              <w:t xml:space="preserve">It is also recommended infants less than 12 months old should be out of the house when blown insulation or two-part foam insulation is being installed.  </w:t>
            </w:r>
          </w:p>
          <w:p w:rsidR="00A475C9" w:rsidRPr="0083045B" w:rsidRDefault="00A475C9" w:rsidP="009F2131">
            <w:pPr>
              <w:spacing w:after="0" w:line="240" w:lineRule="auto"/>
              <w:jc w:val="both"/>
              <w:rPr>
                <w:rFonts w:cs="Arial"/>
                <w:sz w:val="16"/>
                <w:szCs w:val="16"/>
              </w:rPr>
            </w:pPr>
          </w:p>
          <w:p w:rsidR="00A475C9" w:rsidRPr="0083045B" w:rsidRDefault="00A475C9" w:rsidP="009F2131">
            <w:pPr>
              <w:spacing w:after="0" w:line="240" w:lineRule="auto"/>
              <w:jc w:val="both"/>
              <w:rPr>
                <w:rFonts w:cs="Arial"/>
                <w:sz w:val="16"/>
                <w:szCs w:val="16"/>
              </w:rPr>
            </w:pPr>
            <w:r w:rsidRPr="0083045B">
              <w:rPr>
                <w:rFonts w:cs="Arial"/>
                <w:sz w:val="16"/>
                <w:szCs w:val="16"/>
              </w:rPr>
              <w:t>Persons who leave the dwelling during the insulation process should remain outside the house for at least 60 minutes after completion of the insulation activities</w:t>
            </w:r>
            <w:r w:rsidR="00140117">
              <w:rPr>
                <w:rFonts w:cs="Arial"/>
                <w:sz w:val="16"/>
                <w:szCs w:val="16"/>
              </w:rPr>
              <w:t xml:space="preserve"> or </w:t>
            </w:r>
            <w:r w:rsidR="00B72717">
              <w:rPr>
                <w:rFonts w:cs="Arial"/>
                <w:sz w:val="16"/>
                <w:szCs w:val="16"/>
              </w:rPr>
              <w:t xml:space="preserve">to </w:t>
            </w:r>
            <w:r w:rsidR="00140117">
              <w:rPr>
                <w:rFonts w:cs="Arial"/>
                <w:sz w:val="16"/>
                <w:szCs w:val="16"/>
              </w:rPr>
              <w:t>manufacturer’s recommendation</w:t>
            </w:r>
            <w:r w:rsidRPr="0083045B">
              <w:rPr>
                <w:rFonts w:cs="Arial"/>
                <w:sz w:val="16"/>
                <w:szCs w:val="16"/>
              </w:rPr>
              <w:t xml:space="preserve">.  In some cases the </w:t>
            </w:r>
            <w:r w:rsidR="00635A02">
              <w:rPr>
                <w:rFonts w:cs="Arial"/>
                <w:sz w:val="16"/>
                <w:szCs w:val="16"/>
              </w:rPr>
              <w:t>sub-grantee</w:t>
            </w:r>
            <w:r w:rsidRPr="0083045B">
              <w:rPr>
                <w:rFonts w:cs="Arial"/>
                <w:sz w:val="16"/>
                <w:szCs w:val="16"/>
              </w:rPr>
              <w:t xml:space="preserve"> will recommend the client remain out of the house for a longer period of time.</w:t>
            </w:r>
          </w:p>
          <w:p w:rsidR="00A475C9" w:rsidRPr="0083045B" w:rsidRDefault="00A475C9" w:rsidP="009F2131">
            <w:pPr>
              <w:spacing w:after="0" w:line="240" w:lineRule="auto"/>
              <w:jc w:val="both"/>
              <w:rPr>
                <w:rFonts w:cs="Arial"/>
                <w:sz w:val="16"/>
                <w:szCs w:val="16"/>
              </w:rPr>
            </w:pPr>
          </w:p>
          <w:p w:rsidR="00A475C9" w:rsidRPr="0083045B" w:rsidRDefault="00A475C9" w:rsidP="009F2131">
            <w:pPr>
              <w:spacing w:after="0" w:line="240" w:lineRule="auto"/>
              <w:jc w:val="both"/>
              <w:rPr>
                <w:rFonts w:cs="Arial"/>
                <w:sz w:val="16"/>
                <w:szCs w:val="16"/>
              </w:rPr>
            </w:pPr>
            <w:r w:rsidRPr="0083045B">
              <w:rPr>
                <w:rFonts w:cs="Arial"/>
                <w:sz w:val="16"/>
                <w:szCs w:val="16"/>
              </w:rPr>
              <w:t xml:space="preserve">Clients are required to sign a </w:t>
            </w:r>
            <w:r w:rsidRPr="0083045B">
              <w:rPr>
                <w:rFonts w:cs="Arial"/>
                <w:b/>
                <w:sz w:val="16"/>
                <w:szCs w:val="16"/>
              </w:rPr>
              <w:t>Release of Liability and Waiver of Claims</w:t>
            </w:r>
            <w:r w:rsidRPr="0083045B">
              <w:rPr>
                <w:rFonts w:cs="Arial"/>
                <w:sz w:val="16"/>
                <w:szCs w:val="16"/>
              </w:rPr>
              <w:t xml:space="preserve"> (Release of Liability) Form informing them of this. The consent form should be signed before the dwelling is evaluated.  If the client refuses to sign the form, no work will be completed on the home and it will be closed incomplete.  The original of the signed Release of Liability Form must be in the client file, and the copy will be left with the client.  </w:t>
            </w:r>
          </w:p>
          <w:p w:rsidR="00A475C9" w:rsidRPr="0083045B" w:rsidRDefault="00A475C9" w:rsidP="009F2131">
            <w:pPr>
              <w:spacing w:after="0" w:line="240" w:lineRule="auto"/>
              <w:jc w:val="both"/>
              <w:rPr>
                <w:rFonts w:cs="Arial"/>
                <w:sz w:val="16"/>
                <w:szCs w:val="16"/>
              </w:rPr>
            </w:pPr>
          </w:p>
          <w:p w:rsidR="00A475C9" w:rsidRPr="0083045B" w:rsidRDefault="00A475C9" w:rsidP="009F2131">
            <w:pPr>
              <w:spacing w:after="0" w:line="240" w:lineRule="auto"/>
              <w:jc w:val="both"/>
              <w:rPr>
                <w:rFonts w:cs="Arial"/>
                <w:sz w:val="16"/>
                <w:szCs w:val="16"/>
              </w:rPr>
            </w:pPr>
            <w:r w:rsidRPr="0083045B">
              <w:rPr>
                <w:rFonts w:cs="Arial"/>
                <w:sz w:val="16"/>
                <w:szCs w:val="16"/>
              </w:rPr>
              <w:t>The Release of Liability and Waiver of Claims is a 2-part NCR form that is provided by the Weatherization Program. A sample can also be found in the Forms section of the Weatherization General Appendix as well as on the Members Only section of the Weatherization webpage.</w:t>
            </w:r>
          </w:p>
          <w:p w:rsidR="00A475C9" w:rsidRPr="0083045B" w:rsidRDefault="00A475C9" w:rsidP="009F2131">
            <w:pPr>
              <w:spacing w:after="0" w:line="240" w:lineRule="auto"/>
              <w:jc w:val="both"/>
              <w:rPr>
                <w:rFonts w:cs="Arial"/>
                <w:sz w:val="16"/>
                <w:szCs w:val="16"/>
              </w:rPr>
            </w:pPr>
          </w:p>
          <w:p w:rsidR="00894FF9" w:rsidRDefault="00A475C9" w:rsidP="009F2131">
            <w:pPr>
              <w:spacing w:after="0" w:line="240" w:lineRule="auto"/>
              <w:jc w:val="both"/>
              <w:rPr>
                <w:rFonts w:cs="Arial"/>
                <w:sz w:val="16"/>
                <w:szCs w:val="16"/>
              </w:rPr>
            </w:pPr>
            <w:r w:rsidRPr="0083045B">
              <w:rPr>
                <w:rFonts w:cs="Arial"/>
                <w:sz w:val="16"/>
                <w:szCs w:val="16"/>
              </w:rPr>
              <w:t xml:space="preserve">The Release of Liability Form is important because it documents the client has been informed weatherization activities could result in airborne particles being released in the home which could aggravate a health condition of the occupants in the home. It also documents the client authorized the </w:t>
            </w:r>
            <w:r w:rsidR="00635A02">
              <w:rPr>
                <w:rFonts w:cs="Arial"/>
                <w:sz w:val="16"/>
                <w:szCs w:val="16"/>
              </w:rPr>
              <w:t>sub-grantee</w:t>
            </w:r>
            <w:r w:rsidRPr="0083045B">
              <w:rPr>
                <w:rFonts w:cs="Arial"/>
                <w:sz w:val="16"/>
                <w:szCs w:val="16"/>
              </w:rPr>
              <w:t xml:space="preserve"> to weatherize the home. </w:t>
            </w:r>
          </w:p>
          <w:p w:rsidR="005D5AFA" w:rsidRDefault="005D5AFA" w:rsidP="009F2131">
            <w:pPr>
              <w:spacing w:after="0" w:line="240" w:lineRule="auto"/>
              <w:jc w:val="both"/>
              <w:rPr>
                <w:rFonts w:cs="Arial"/>
                <w:sz w:val="16"/>
                <w:szCs w:val="16"/>
              </w:rPr>
            </w:pPr>
          </w:p>
          <w:p w:rsidR="00630C98" w:rsidRPr="005D5AFA" w:rsidRDefault="00A475C9" w:rsidP="005D5AFA">
            <w:pPr>
              <w:spacing w:after="0" w:line="240" w:lineRule="auto"/>
              <w:jc w:val="both"/>
              <w:rPr>
                <w:rFonts w:cs="Arial"/>
                <w:color w:val="000000"/>
                <w:sz w:val="16"/>
                <w:szCs w:val="16"/>
              </w:rPr>
            </w:pPr>
            <w:r w:rsidRPr="0083045B">
              <w:rPr>
                <w:rFonts w:cs="Arial"/>
                <w:color w:val="000000"/>
                <w:sz w:val="16"/>
                <w:szCs w:val="16"/>
              </w:rPr>
              <w:t xml:space="preserve">If a client is not available to sign the Release of Liability Form when the </w:t>
            </w:r>
            <w:r w:rsidR="00894FF9">
              <w:rPr>
                <w:rFonts w:cs="Arial"/>
                <w:color w:val="000000"/>
                <w:sz w:val="16"/>
                <w:szCs w:val="16"/>
              </w:rPr>
              <w:t>energy auditor</w:t>
            </w:r>
            <w:r w:rsidR="00894FF9" w:rsidRPr="0083045B">
              <w:rPr>
                <w:rFonts w:cs="Arial"/>
                <w:color w:val="000000"/>
                <w:sz w:val="16"/>
                <w:szCs w:val="16"/>
              </w:rPr>
              <w:t xml:space="preserve"> </w:t>
            </w:r>
            <w:r w:rsidRPr="0083045B">
              <w:rPr>
                <w:rFonts w:cs="Arial"/>
                <w:color w:val="000000"/>
                <w:sz w:val="16"/>
                <w:szCs w:val="16"/>
              </w:rPr>
              <w:t>arrives to conduct the</w:t>
            </w:r>
            <w:r w:rsidR="00894FF9">
              <w:rPr>
                <w:rFonts w:cs="Arial"/>
                <w:color w:val="000000"/>
                <w:sz w:val="16"/>
                <w:szCs w:val="16"/>
              </w:rPr>
              <w:t xml:space="preserve"> audit</w:t>
            </w:r>
            <w:r w:rsidRPr="0083045B">
              <w:rPr>
                <w:rFonts w:cs="Arial"/>
                <w:color w:val="000000"/>
                <w:sz w:val="16"/>
                <w:szCs w:val="16"/>
              </w:rPr>
              <w:t xml:space="preserve"> of the home, the </w:t>
            </w:r>
            <w:r w:rsidR="00894FF9">
              <w:rPr>
                <w:rFonts w:cs="Arial"/>
                <w:color w:val="000000"/>
                <w:sz w:val="16"/>
                <w:szCs w:val="16"/>
              </w:rPr>
              <w:t>energy auditor</w:t>
            </w:r>
            <w:r w:rsidR="00894FF9" w:rsidRPr="0083045B">
              <w:rPr>
                <w:rFonts w:cs="Arial"/>
                <w:color w:val="000000"/>
                <w:sz w:val="16"/>
                <w:szCs w:val="16"/>
              </w:rPr>
              <w:t xml:space="preserve"> </w:t>
            </w:r>
            <w:r w:rsidRPr="0083045B">
              <w:rPr>
                <w:rFonts w:cs="Arial"/>
                <w:color w:val="000000"/>
                <w:sz w:val="16"/>
                <w:szCs w:val="16"/>
              </w:rPr>
              <w:t xml:space="preserve">may proceed with the </w:t>
            </w:r>
            <w:r w:rsidR="00894FF9">
              <w:rPr>
                <w:rFonts w:cs="Arial"/>
                <w:color w:val="000000"/>
                <w:sz w:val="16"/>
                <w:szCs w:val="16"/>
              </w:rPr>
              <w:t>audit</w:t>
            </w:r>
            <w:r w:rsidRPr="0083045B">
              <w:rPr>
                <w:rFonts w:cs="Arial"/>
                <w:color w:val="000000"/>
                <w:sz w:val="16"/>
                <w:szCs w:val="16"/>
              </w:rPr>
              <w:t xml:space="preserve">.  However, the </w:t>
            </w:r>
            <w:r w:rsidR="00894FF9">
              <w:rPr>
                <w:rFonts w:cs="Arial"/>
                <w:color w:val="000000"/>
                <w:sz w:val="16"/>
                <w:szCs w:val="16"/>
              </w:rPr>
              <w:t>energy auditor</w:t>
            </w:r>
            <w:r w:rsidRPr="0083045B">
              <w:rPr>
                <w:rFonts w:cs="Arial"/>
                <w:color w:val="000000"/>
                <w:sz w:val="16"/>
                <w:szCs w:val="16"/>
              </w:rPr>
              <w:t xml:space="preserve"> must leave a copy of the Release of Liability Form, a return envelope, and instructions to the client that no work will be done on the home until the client signs the form and returns it to the </w:t>
            </w:r>
            <w:r w:rsidR="00635A02">
              <w:rPr>
                <w:rFonts w:cs="Arial"/>
                <w:color w:val="000000"/>
                <w:sz w:val="16"/>
                <w:szCs w:val="16"/>
              </w:rPr>
              <w:t>sub-grantee</w:t>
            </w:r>
            <w:r w:rsidR="005D5AFA">
              <w:rPr>
                <w:rFonts w:cs="Arial"/>
                <w:color w:val="000000"/>
                <w:sz w:val="16"/>
                <w:szCs w:val="16"/>
              </w:rPr>
              <w:t>.</w:t>
            </w:r>
          </w:p>
        </w:tc>
      </w:tr>
    </w:tbl>
    <w:p w:rsidR="00981E67" w:rsidRPr="00BC208A" w:rsidRDefault="00981E67" w:rsidP="00092496">
      <w:pPr>
        <w:autoSpaceDE w:val="0"/>
        <w:autoSpaceDN w:val="0"/>
        <w:adjustRightInd w:val="0"/>
        <w:spacing w:after="0" w:line="240" w:lineRule="auto"/>
        <w:rPr>
          <w:rFonts w:ascii="Times New Roman" w:hAnsi="Times New Roman"/>
          <w:b/>
          <w:sz w:val="16"/>
          <w:szCs w:val="16"/>
        </w:rPr>
      </w:pPr>
    </w:p>
    <w:p w:rsidR="00A443A4" w:rsidRDefault="00A443A4" w:rsidP="00630C98">
      <w:pPr>
        <w:autoSpaceDE w:val="0"/>
        <w:autoSpaceDN w:val="0"/>
        <w:adjustRightInd w:val="0"/>
        <w:rPr>
          <w:rFonts w:ascii="Times New Roman" w:hAnsi="Times New Roman"/>
          <w:b/>
          <w:sz w:val="20"/>
          <w:szCs w:val="20"/>
        </w:rPr>
        <w:sectPr w:rsidR="00A443A4"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30C98" w:rsidRPr="00EB07C6" w:rsidTr="00EB07C6">
        <w:tc>
          <w:tcPr>
            <w:tcW w:w="9576" w:type="dxa"/>
            <w:shd w:val="clear" w:color="auto" w:fill="BFBFBF"/>
          </w:tcPr>
          <w:p w:rsidR="00630C98" w:rsidRPr="00EB07C6" w:rsidRDefault="004D160F" w:rsidP="00EB07C6">
            <w:pPr>
              <w:autoSpaceDE w:val="0"/>
              <w:autoSpaceDN w:val="0"/>
              <w:adjustRightInd w:val="0"/>
              <w:spacing w:after="0" w:line="240" w:lineRule="auto"/>
              <w:rPr>
                <w:rFonts w:ascii="Times New Roman" w:hAnsi="Times New Roman"/>
                <w:b/>
                <w:sz w:val="20"/>
                <w:szCs w:val="20"/>
              </w:rPr>
            </w:pPr>
            <w:r w:rsidRPr="00EB07C6">
              <w:rPr>
                <w:rFonts w:ascii="Times New Roman" w:hAnsi="Times New Roman"/>
                <w:b/>
                <w:sz w:val="20"/>
                <w:szCs w:val="20"/>
              </w:rPr>
              <w:lastRenderedPageBreak/>
              <w:t>Documentation Form</w:t>
            </w:r>
            <w:r w:rsidR="00B57E09" w:rsidRPr="00EB07C6">
              <w:rPr>
                <w:rFonts w:ascii="Times New Roman" w:hAnsi="Times New Roman"/>
                <w:b/>
                <w:sz w:val="20"/>
                <w:szCs w:val="20"/>
              </w:rPr>
              <w:t>(s)</w:t>
            </w:r>
            <w:r w:rsidR="00A96284" w:rsidRPr="00EB07C6">
              <w:rPr>
                <w:rFonts w:ascii="Times New Roman" w:hAnsi="Times New Roman"/>
                <w:b/>
                <w:sz w:val="20"/>
                <w:szCs w:val="20"/>
              </w:rPr>
              <w:t xml:space="preserve"> have been developed</w:t>
            </w:r>
            <w:r w:rsidR="000C4C16" w:rsidRPr="00EB07C6">
              <w:rPr>
                <w:rFonts w:ascii="Times New Roman" w:hAnsi="Times New Roman"/>
                <w:b/>
                <w:sz w:val="20"/>
                <w:szCs w:val="20"/>
              </w:rPr>
              <w:t xml:space="preserve"> (Check Yes or No)</w:t>
            </w:r>
            <w:r w:rsidR="00081922" w:rsidRPr="00EB07C6">
              <w:rPr>
                <w:rFonts w:ascii="Times New Roman" w:hAnsi="Times New Roman"/>
                <w:b/>
                <w:sz w:val="20"/>
                <w:szCs w:val="20"/>
              </w:rPr>
              <w:t>:</w:t>
            </w:r>
          </w:p>
          <w:p w:rsidR="00630C98" w:rsidRPr="00EB07C6" w:rsidRDefault="00630C98" w:rsidP="00EB07C6">
            <w:pPr>
              <w:autoSpaceDE w:val="0"/>
              <w:autoSpaceDN w:val="0"/>
              <w:adjustRightInd w:val="0"/>
              <w:spacing w:after="0" w:line="240" w:lineRule="auto"/>
              <w:ind w:left="360"/>
              <w:rPr>
                <w:rFonts w:ascii="Times New Roman" w:hAnsi="Times New Roman"/>
                <w:sz w:val="16"/>
              </w:rPr>
            </w:pPr>
            <w:r w:rsidRPr="00EB07C6">
              <w:rPr>
                <w:rFonts w:ascii="Times New Roman" w:hAnsi="Times New Roman"/>
                <w:sz w:val="16"/>
                <w:szCs w:val="16"/>
              </w:rPr>
              <w:t>Documentation forms must be developed</w:t>
            </w:r>
            <w:r w:rsidR="00D220B0" w:rsidRPr="00EB07C6">
              <w:rPr>
                <w:rFonts w:ascii="Times New Roman" w:hAnsi="Times New Roman"/>
                <w:sz w:val="16"/>
                <w:szCs w:val="16"/>
              </w:rPr>
              <w:t>,</w:t>
            </w:r>
            <w:r w:rsidRPr="00EB07C6">
              <w:rPr>
                <w:rFonts w:ascii="Times New Roman" w:hAnsi="Times New Roman"/>
                <w:sz w:val="16"/>
                <w:szCs w:val="16"/>
              </w:rPr>
              <w:t xml:space="preserve"> include the client's name and address, dates of the audit/assessment and when the client was informed</w:t>
            </w:r>
            <w:r w:rsidR="00D220B0" w:rsidRPr="00EB07C6">
              <w:rPr>
                <w:rFonts w:ascii="Times New Roman" w:hAnsi="Times New Roman"/>
                <w:sz w:val="16"/>
                <w:szCs w:val="16"/>
              </w:rPr>
              <w:t xml:space="preserve"> of a</w:t>
            </w:r>
            <w:r w:rsidR="00332B07" w:rsidRPr="00EB07C6">
              <w:rPr>
                <w:rFonts w:ascii="Times New Roman" w:hAnsi="Times New Roman"/>
                <w:sz w:val="16"/>
                <w:szCs w:val="16"/>
              </w:rPr>
              <w:t xml:space="preserve"> potential health and safety</w:t>
            </w:r>
            <w:r w:rsidR="00D220B0" w:rsidRPr="00EB07C6">
              <w:rPr>
                <w:rFonts w:ascii="Times New Roman" w:hAnsi="Times New Roman"/>
                <w:sz w:val="16"/>
                <w:szCs w:val="16"/>
              </w:rPr>
              <w:t xml:space="preserve"> issue</w:t>
            </w:r>
            <w:r w:rsidRPr="00EB07C6">
              <w:rPr>
                <w:rFonts w:ascii="Times New Roman" w:hAnsi="Times New Roman"/>
                <w:sz w:val="16"/>
                <w:szCs w:val="16"/>
              </w:rPr>
              <w:t>, a clear description of the problem,</w:t>
            </w:r>
            <w:r w:rsidR="0093568B" w:rsidRPr="00EB07C6">
              <w:rPr>
                <w:rFonts w:ascii="Times New Roman" w:hAnsi="Times New Roman"/>
                <w:sz w:val="16"/>
                <w:szCs w:val="16"/>
              </w:rPr>
              <w:t xml:space="preserve"> </w:t>
            </w:r>
            <w:r w:rsidR="00D220B0" w:rsidRPr="00EB07C6">
              <w:rPr>
                <w:rFonts w:ascii="Times New Roman" w:hAnsi="Times New Roman"/>
                <w:sz w:val="16"/>
                <w:szCs w:val="16"/>
              </w:rPr>
              <w:t>a statement indicating if, or when</w:t>
            </w:r>
            <w:r w:rsidRPr="00EB07C6">
              <w:rPr>
                <w:rFonts w:ascii="Times New Roman" w:hAnsi="Times New Roman"/>
                <w:sz w:val="16"/>
                <w:szCs w:val="16"/>
              </w:rPr>
              <w:t xml:space="preserve"> weatherization could continue, and the client(s) signature(s) indicating that they understand and have been informed of their rights and options</w:t>
            </w:r>
          </w:p>
        </w:tc>
      </w:tr>
    </w:tbl>
    <w:p w:rsidR="00A443A4" w:rsidRDefault="00A443A4" w:rsidP="00E97B2C">
      <w:pPr>
        <w:rPr>
          <w:rFonts w:ascii="Times New Roman" w:hAnsi="Times New Roman"/>
          <w:sz w:val="16"/>
          <w:szCs w:val="16"/>
        </w:rPr>
        <w:sectPr w:rsidR="00A443A4"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auto"/>
          </w:tcPr>
          <w:p w:rsidR="00081922" w:rsidRPr="00EB07C6" w:rsidRDefault="00081922" w:rsidP="00EB07C6">
            <w:pPr>
              <w:spacing w:after="0" w:line="240" w:lineRule="auto"/>
              <w:rPr>
                <w:rFonts w:ascii="Times New Roman" w:hAnsi="Times New Roman"/>
                <w:sz w:val="16"/>
                <w:szCs w:val="16"/>
              </w:rPr>
            </w:pPr>
          </w:p>
          <w:p w:rsidR="00081922" w:rsidRPr="00EB07C6" w:rsidRDefault="00081922" w:rsidP="00A475C9">
            <w:pPr>
              <w:spacing w:after="0" w:line="240" w:lineRule="auto"/>
              <w:rPr>
                <w:rFonts w:ascii="Times New Roman" w:hAnsi="Times New Roman"/>
                <w:sz w:val="16"/>
                <w:szCs w:val="16"/>
              </w:rPr>
            </w:pPr>
            <w:r w:rsidRPr="00EB07C6">
              <w:rPr>
                <w:rFonts w:ascii="Times New Roman" w:hAnsi="Times New Roman"/>
                <w:sz w:val="16"/>
                <w:szCs w:val="16"/>
              </w:rPr>
              <w:t>Yes</w:t>
            </w:r>
            <w:r w:rsidR="009C77FA" w:rsidRPr="00EB07C6">
              <w:rPr>
                <w:rFonts w:ascii="Times New Roman" w:hAnsi="Times New Roman"/>
                <w:sz w:val="16"/>
                <w:szCs w:val="16"/>
              </w:rPr>
              <w:t xml:space="preserve">  </w:t>
            </w:r>
            <w:r w:rsidRPr="00EB07C6">
              <w:rPr>
                <w:rFonts w:ascii="Times New Roman" w:hAnsi="Times New Roman"/>
                <w:sz w:val="16"/>
                <w:szCs w:val="16"/>
              </w:rPr>
              <w:t xml:space="preserve"> </w:t>
            </w:r>
            <w:r w:rsidR="00A475C9">
              <w:rPr>
                <w:rFonts w:ascii="Times New Roman" w:hAnsi="Times New Roman"/>
                <w:sz w:val="16"/>
                <w:szCs w:val="16"/>
              </w:rPr>
              <w:t>X</w:t>
            </w:r>
          </w:p>
        </w:tc>
      </w:tr>
      <w:tr w:rsidR="00081922" w:rsidRPr="00EB07C6" w:rsidTr="00EB07C6">
        <w:tc>
          <w:tcPr>
            <w:tcW w:w="9576" w:type="dxa"/>
            <w:shd w:val="clear" w:color="auto" w:fill="auto"/>
          </w:tcPr>
          <w:p w:rsidR="00081922" w:rsidRPr="00EB07C6" w:rsidRDefault="00081922" w:rsidP="00EB07C6">
            <w:pPr>
              <w:spacing w:after="0" w:line="240" w:lineRule="auto"/>
              <w:rPr>
                <w:rFonts w:ascii="Times New Roman" w:hAnsi="Times New Roman"/>
                <w:sz w:val="16"/>
                <w:szCs w:val="16"/>
              </w:rPr>
            </w:pPr>
          </w:p>
          <w:p w:rsidR="00081922" w:rsidRPr="00EB07C6" w:rsidRDefault="00081922" w:rsidP="00EB07C6">
            <w:pPr>
              <w:spacing w:after="0" w:line="240" w:lineRule="auto"/>
              <w:rPr>
                <w:rFonts w:ascii="Times New Roman" w:hAnsi="Times New Roman"/>
                <w:sz w:val="16"/>
                <w:szCs w:val="16"/>
              </w:rPr>
            </w:pPr>
            <w:r w:rsidRPr="00EB07C6">
              <w:rPr>
                <w:rFonts w:ascii="Times New Roman" w:hAnsi="Times New Roman"/>
                <w:sz w:val="16"/>
                <w:szCs w:val="16"/>
              </w:rPr>
              <w:t>No</w:t>
            </w:r>
            <w:r w:rsidR="009C77FA" w:rsidRPr="00EB07C6">
              <w:rPr>
                <w:rFonts w:ascii="Times New Roman" w:hAnsi="Times New Roman"/>
                <w:sz w:val="16"/>
                <w:szCs w:val="16"/>
              </w:rPr>
              <w:t xml:space="preserve"> </w:t>
            </w:r>
            <w:r w:rsidRPr="00EB07C6">
              <w:rPr>
                <w:rFonts w:ascii="Times New Roman" w:hAnsi="Times New Roman"/>
                <w:sz w:val="16"/>
                <w:szCs w:val="16"/>
              </w:rPr>
              <w:t xml:space="preserve"> </w:t>
            </w:r>
            <w:r w:rsidR="009C77FA" w:rsidRPr="00EB07C6">
              <w:rPr>
                <w:rFonts w:ascii="Times New Roman" w:hAnsi="Times New Roman"/>
                <w:sz w:val="16"/>
                <w:szCs w:val="16"/>
              </w:rPr>
              <w:t xml:space="preserve">  </w:t>
            </w:r>
            <w:r w:rsidR="000C1DA7">
              <w:rPr>
                <w:rFonts w:ascii="Times New Roman" w:hAnsi="Times New Roman"/>
                <w:sz w:val="16"/>
                <w:szCs w:val="16"/>
              </w:rPr>
              <w:object w:dxaOrig="1440" w:dyaOrig="1440">
                <v:shape id="_x0000_i1105" type="#_x0000_t75" style="width:64.5pt;height:10.5pt" o:ole="">
                  <v:imagedata r:id="rId12" o:title=""/>
                </v:shape>
                <w:control r:id="rId13" w:name="CheckBox111" w:shapeid="_x0000_i1105"/>
              </w:object>
            </w:r>
          </w:p>
        </w:tc>
      </w:tr>
    </w:tbl>
    <w:p w:rsidR="00092496" w:rsidRPr="00BC208A" w:rsidRDefault="00092496" w:rsidP="00864D40">
      <w:pPr>
        <w:autoSpaceDE w:val="0"/>
        <w:autoSpaceDN w:val="0"/>
        <w:adjustRightInd w:val="0"/>
        <w:spacing w:after="0" w:line="240" w:lineRule="auto"/>
        <w:rPr>
          <w:rFonts w:ascii="Times New Roman" w:hAnsi="Times New Roman"/>
          <w:b/>
          <w:sz w:val="16"/>
          <w:szCs w:val="16"/>
        </w:rPr>
      </w:pPr>
    </w:p>
    <w:p w:rsidR="00A443A4" w:rsidRDefault="00A443A4" w:rsidP="00332B07">
      <w:pPr>
        <w:autoSpaceDE w:val="0"/>
        <w:autoSpaceDN w:val="0"/>
        <w:adjustRightInd w:val="0"/>
        <w:spacing w:after="0" w:line="240" w:lineRule="auto"/>
        <w:rPr>
          <w:rFonts w:ascii="Times New Roman" w:hAnsi="Times New Roman"/>
          <w:b/>
          <w:sz w:val="20"/>
          <w:szCs w:val="20"/>
        </w:rPr>
        <w:sectPr w:rsidR="00A443A4" w:rsidSect="009C77FA">
          <w:type w:val="continuous"/>
          <w:pgSz w:w="12240" w:h="15840"/>
          <w:pgMar w:top="1152" w:right="1440" w:bottom="1152" w:left="1440" w:header="720" w:footer="720" w:gutter="0"/>
          <w:cols w:space="720"/>
          <w:formProt w:val="0"/>
          <w:docGrid w:linePitch="360"/>
        </w:sectPr>
      </w:pPr>
    </w:p>
    <w:p w:rsidR="005129B6" w:rsidRPr="00A9318A" w:rsidRDefault="00B40AAA" w:rsidP="00332B07">
      <w:pPr>
        <w:autoSpaceDE w:val="0"/>
        <w:autoSpaceDN w:val="0"/>
        <w:adjustRightInd w:val="0"/>
        <w:spacing w:after="0" w:line="240" w:lineRule="auto"/>
        <w:rPr>
          <w:rFonts w:ascii="Times New Roman" w:hAnsi="Times New Roman"/>
          <w:i/>
          <w:strike/>
          <w:sz w:val="16"/>
        </w:rPr>
      </w:pPr>
      <w:r w:rsidRPr="00A9318A">
        <w:rPr>
          <w:rFonts w:ascii="Times New Roman" w:hAnsi="Times New Roman"/>
          <w:b/>
          <w:sz w:val="20"/>
          <w:szCs w:val="20"/>
        </w:rPr>
        <w:lastRenderedPageBreak/>
        <w:t xml:space="preserve">Completing the </w:t>
      </w:r>
      <w:r w:rsidR="00A04072" w:rsidRPr="00A9318A">
        <w:rPr>
          <w:rFonts w:ascii="Times New Roman" w:hAnsi="Times New Roman"/>
          <w:b/>
          <w:sz w:val="20"/>
          <w:szCs w:val="20"/>
        </w:rPr>
        <w:t>General Issue T</w:t>
      </w:r>
      <w:r w:rsidRPr="00A9318A">
        <w:rPr>
          <w:rFonts w:ascii="Times New Roman" w:hAnsi="Times New Roman"/>
          <w:b/>
          <w:sz w:val="20"/>
          <w:szCs w:val="20"/>
        </w:rPr>
        <w:t>able</w:t>
      </w:r>
      <w:r w:rsidR="005B13AD" w:rsidRPr="00A9318A">
        <w:rPr>
          <w:rFonts w:ascii="Times New Roman" w:hAnsi="Times New Roman"/>
          <w:b/>
          <w:sz w:val="20"/>
          <w:szCs w:val="20"/>
        </w:rPr>
        <w:t>s</w:t>
      </w:r>
      <w:r w:rsidRPr="00A9318A">
        <w:rPr>
          <w:rFonts w:ascii="Times New Roman" w:hAnsi="Times New Roman"/>
          <w:b/>
          <w:sz w:val="20"/>
          <w:szCs w:val="20"/>
        </w:rPr>
        <w:t xml:space="preserve"> below</w:t>
      </w:r>
      <w:r w:rsidR="00AF235A" w:rsidRPr="00A9318A">
        <w:rPr>
          <w:rFonts w:ascii="Times New Roman" w:hAnsi="Times New Roman"/>
          <w:b/>
          <w:sz w:val="20"/>
          <w:szCs w:val="20"/>
        </w:rPr>
        <w:t>, or something similar,</w:t>
      </w:r>
      <w:r w:rsidRPr="00A9318A">
        <w:rPr>
          <w:rFonts w:ascii="Times New Roman" w:hAnsi="Times New Roman"/>
          <w:b/>
          <w:sz w:val="20"/>
          <w:szCs w:val="20"/>
        </w:rPr>
        <w:t xml:space="preserve"> </w:t>
      </w:r>
      <w:r w:rsidR="001E7A70" w:rsidRPr="00A9318A">
        <w:rPr>
          <w:rFonts w:ascii="Times New Roman" w:hAnsi="Times New Roman"/>
          <w:b/>
          <w:sz w:val="20"/>
          <w:szCs w:val="20"/>
        </w:rPr>
        <w:t xml:space="preserve">for each health and safety </w:t>
      </w:r>
      <w:r w:rsidR="0093568B" w:rsidRPr="00A9318A">
        <w:rPr>
          <w:rFonts w:ascii="Times New Roman" w:hAnsi="Times New Roman"/>
          <w:b/>
          <w:sz w:val="20"/>
          <w:szCs w:val="20"/>
        </w:rPr>
        <w:t xml:space="preserve">category </w:t>
      </w:r>
      <w:r w:rsidR="00AF235A" w:rsidRPr="00A9318A">
        <w:rPr>
          <w:rFonts w:ascii="Times New Roman" w:hAnsi="Times New Roman"/>
          <w:b/>
          <w:sz w:val="20"/>
          <w:szCs w:val="20"/>
        </w:rPr>
        <w:t xml:space="preserve">will help explain to DOE how </w:t>
      </w:r>
      <w:r w:rsidRPr="00A9318A">
        <w:rPr>
          <w:rFonts w:ascii="Times New Roman" w:hAnsi="Times New Roman"/>
          <w:b/>
          <w:sz w:val="20"/>
          <w:szCs w:val="20"/>
        </w:rPr>
        <w:t xml:space="preserve">the </w:t>
      </w:r>
      <w:r w:rsidR="003B3B83" w:rsidRPr="00A9318A">
        <w:rPr>
          <w:rFonts w:ascii="Times New Roman" w:hAnsi="Times New Roman"/>
          <w:b/>
          <w:sz w:val="20"/>
          <w:szCs w:val="20"/>
        </w:rPr>
        <w:t xml:space="preserve">WPN 11-6 </w:t>
      </w:r>
      <w:r w:rsidRPr="00A9318A">
        <w:rPr>
          <w:rFonts w:ascii="Times New Roman" w:hAnsi="Times New Roman"/>
          <w:b/>
          <w:sz w:val="20"/>
          <w:szCs w:val="20"/>
        </w:rPr>
        <w:t xml:space="preserve">requirements </w:t>
      </w:r>
      <w:r w:rsidR="00AF235A" w:rsidRPr="00A9318A">
        <w:rPr>
          <w:rFonts w:ascii="Times New Roman" w:hAnsi="Times New Roman"/>
          <w:b/>
          <w:sz w:val="20"/>
          <w:szCs w:val="20"/>
        </w:rPr>
        <w:t>will be addressed.</w:t>
      </w:r>
    </w:p>
    <w:p w:rsidR="00864D40" w:rsidRPr="00AF235A" w:rsidRDefault="00864D40" w:rsidP="00864D40">
      <w:pPr>
        <w:autoSpaceDE w:val="0"/>
        <w:autoSpaceDN w:val="0"/>
        <w:adjustRightInd w:val="0"/>
        <w:spacing w:after="0" w:line="240" w:lineRule="auto"/>
        <w:rPr>
          <w:rFonts w:ascii="Times New Roman" w:hAnsi="Times New Roman"/>
          <w:strike/>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000000"/>
          </w:tcPr>
          <w:p w:rsidR="00332259" w:rsidRPr="00EB07C6" w:rsidRDefault="00332259" w:rsidP="00EB07C6">
            <w:pPr>
              <w:spacing w:after="0" w:line="240" w:lineRule="auto"/>
              <w:jc w:val="center"/>
              <w:rPr>
                <w:rFonts w:ascii="Times New Roman" w:hAnsi="Times New Roman"/>
                <w:sz w:val="24"/>
                <w:szCs w:val="24"/>
              </w:rPr>
            </w:pPr>
            <w:r w:rsidRPr="00EB07C6">
              <w:rPr>
                <w:rFonts w:ascii="Times New Roman" w:hAnsi="Times New Roman"/>
                <w:b/>
                <w:bCs/>
                <w:sz w:val="24"/>
                <w:szCs w:val="24"/>
              </w:rPr>
              <w:t>Air Conditioning and Heating Systems</w:t>
            </w:r>
          </w:p>
        </w:tc>
      </w:tr>
      <w:tr w:rsidR="00332259" w:rsidRPr="00EB07C6" w:rsidTr="00EB07C6">
        <w:tc>
          <w:tcPr>
            <w:tcW w:w="9576" w:type="dxa"/>
            <w:shd w:val="clear" w:color="auto" w:fill="BFBFBF"/>
          </w:tcPr>
          <w:p w:rsidR="00332259" w:rsidRPr="00EB07C6" w:rsidRDefault="007C4EE2" w:rsidP="00EB07C6">
            <w:pPr>
              <w:spacing w:after="0" w:line="240" w:lineRule="auto"/>
              <w:rPr>
                <w:rFonts w:ascii="Times New Roman" w:hAnsi="Times New Roman"/>
                <w:sz w:val="16"/>
                <w:szCs w:val="16"/>
              </w:rPr>
            </w:pPr>
            <w:r w:rsidRPr="00EB07C6">
              <w:rPr>
                <w:rFonts w:ascii="Times New Roman" w:hAnsi="Times New Roman"/>
                <w:b/>
                <w:sz w:val="16"/>
                <w:szCs w:val="16"/>
              </w:rPr>
              <w:t>Concurrence or Alteration</w:t>
            </w:r>
            <w:r w:rsidR="00B53833" w:rsidRPr="00EB07C6">
              <w:rPr>
                <w:rFonts w:ascii="Times New Roman" w:hAnsi="Times New Roman"/>
                <w:b/>
                <w:sz w:val="16"/>
                <w:szCs w:val="16"/>
              </w:rPr>
              <w:t>:</w:t>
            </w:r>
            <w:r w:rsidRPr="00EB07C6">
              <w:rPr>
                <w:rFonts w:ascii="Times New Roman" w:hAnsi="Times New Roman"/>
                <w:b/>
                <w:sz w:val="16"/>
                <w:szCs w:val="16"/>
              </w:rPr>
              <w:t xml:space="preserve"> </w:t>
            </w:r>
            <w:r w:rsidR="00FD2D5C" w:rsidRPr="00EB07C6">
              <w:rPr>
                <w:rFonts w:ascii="Times New Roman" w:hAnsi="Times New Roman"/>
                <w:b/>
                <w:sz w:val="16"/>
                <w:szCs w:val="16"/>
              </w:rPr>
              <w:t xml:space="preserve"> </w:t>
            </w:r>
            <w:r w:rsidRPr="00EB07C6">
              <w:rPr>
                <w:rFonts w:ascii="Times New Roman" w:hAnsi="Times New Roman"/>
                <w:sz w:val="16"/>
                <w:szCs w:val="16"/>
              </w:rPr>
              <w:t xml:space="preserve">Check if you concur with existing guidance from WPN 11-6 or if you are </w:t>
            </w:r>
            <w:r w:rsidR="00B53833" w:rsidRPr="00EB07C6">
              <w:rPr>
                <w:rFonts w:ascii="Times New Roman" w:hAnsi="Times New Roman"/>
                <w:sz w:val="16"/>
                <w:szCs w:val="16"/>
              </w:rPr>
              <w:t xml:space="preserve">using an alternative </w:t>
            </w:r>
            <w:r w:rsidR="006B2A44" w:rsidRPr="00EB07C6">
              <w:rPr>
                <w:rFonts w:ascii="Times New Roman" w:hAnsi="Times New Roman"/>
                <w:sz w:val="16"/>
                <w:szCs w:val="16"/>
              </w:rPr>
              <w:t>action/</w:t>
            </w:r>
            <w:proofErr w:type="spellStart"/>
            <w:r w:rsidR="006B2A44" w:rsidRPr="00EB07C6">
              <w:rPr>
                <w:rFonts w:ascii="Times New Roman" w:hAnsi="Times New Roman"/>
                <w:sz w:val="16"/>
                <w:szCs w:val="16"/>
              </w:rPr>
              <w:t>a</w:t>
            </w:r>
            <w:r w:rsidRPr="00EB07C6">
              <w:rPr>
                <w:rFonts w:ascii="Times New Roman" w:hAnsi="Times New Roman"/>
                <w:sz w:val="16"/>
                <w:szCs w:val="16"/>
              </w:rPr>
              <w:t>llowability</w:t>
            </w:r>
            <w:proofErr w:type="spellEnd"/>
            <w:r w:rsidRPr="00EB07C6">
              <w:rPr>
                <w:rFonts w:ascii="Times New Roman" w:hAnsi="Times New Roman"/>
                <w:sz w:val="16"/>
                <w:szCs w:val="16"/>
              </w:rPr>
              <w:t xml:space="preserve">. </w:t>
            </w:r>
            <w:r w:rsidR="00A47102" w:rsidRPr="00EB07C6">
              <w:rPr>
                <w:rFonts w:ascii="Times New Roman" w:hAnsi="Times New Roman"/>
                <w:sz w:val="16"/>
                <w:szCs w:val="16"/>
              </w:rPr>
              <w:t xml:space="preserve"> </w:t>
            </w:r>
            <w:r w:rsidR="006B2A44" w:rsidRPr="00EB07C6">
              <w:rPr>
                <w:rFonts w:ascii="Times New Roman" w:hAnsi="Times New Roman"/>
                <w:sz w:val="16"/>
                <w:szCs w:val="16"/>
              </w:rPr>
              <w:t>Include the guidance action/</w:t>
            </w:r>
            <w:proofErr w:type="spellStart"/>
            <w:r w:rsidR="006B2A44" w:rsidRPr="00EB07C6">
              <w:rPr>
                <w:rFonts w:ascii="Times New Roman" w:hAnsi="Times New Roman"/>
                <w:sz w:val="16"/>
                <w:szCs w:val="16"/>
              </w:rPr>
              <w:t>allowability</w:t>
            </w:r>
            <w:proofErr w:type="spellEnd"/>
            <w:r w:rsidR="00FD4BF4" w:rsidRPr="00EB07C6">
              <w:rPr>
                <w:rFonts w:ascii="Times New Roman" w:hAnsi="Times New Roman"/>
                <w:sz w:val="16"/>
                <w:szCs w:val="16"/>
              </w:rPr>
              <w:t xml:space="preserve"> from WPN 11-6 or alternative</w:t>
            </w:r>
            <w:r w:rsidR="00E97B2C" w:rsidRPr="00EB07C6">
              <w:rPr>
                <w:rFonts w:ascii="Times New Roman" w:hAnsi="Times New Roman"/>
                <w:sz w:val="16"/>
                <w:szCs w:val="16"/>
              </w:rPr>
              <w:t xml:space="preserve"> </w:t>
            </w:r>
            <w:r w:rsidR="00FD4BF4" w:rsidRPr="00EB07C6">
              <w:rPr>
                <w:rFonts w:ascii="Times New Roman" w:hAnsi="Times New Roman"/>
                <w:sz w:val="16"/>
                <w:szCs w:val="16"/>
              </w:rPr>
              <w:t xml:space="preserve">guidance </w:t>
            </w:r>
            <w:r w:rsidR="00E97B2C" w:rsidRPr="00EB07C6">
              <w:rPr>
                <w:rFonts w:ascii="Times New Roman" w:hAnsi="Times New Roman"/>
                <w:sz w:val="16"/>
                <w:szCs w:val="16"/>
              </w:rPr>
              <w:t xml:space="preserve">in the space provided.  </w:t>
            </w:r>
            <w:r w:rsidR="00A47102" w:rsidRPr="00EB07C6">
              <w:rPr>
                <w:rFonts w:ascii="Times New Roman" w:hAnsi="Times New Roman"/>
                <w:sz w:val="16"/>
                <w:szCs w:val="16"/>
              </w:rPr>
              <w:t>Alter</w:t>
            </w:r>
            <w:r w:rsidR="00FD4BF4" w:rsidRPr="00EB07C6">
              <w:rPr>
                <w:rFonts w:ascii="Times New Roman" w:hAnsi="Times New Roman"/>
                <w:sz w:val="16"/>
                <w:szCs w:val="16"/>
              </w:rPr>
              <w:t>natives</w:t>
            </w:r>
            <w:r w:rsidR="00B53833" w:rsidRPr="00EB07C6">
              <w:rPr>
                <w:rFonts w:ascii="Times New Roman" w:hAnsi="Times New Roman"/>
                <w:sz w:val="16"/>
                <w:szCs w:val="16"/>
              </w:rPr>
              <w:t xml:space="preserve"> must be explained and </w:t>
            </w:r>
            <w:r w:rsidR="00A47102" w:rsidRPr="00EB07C6">
              <w:rPr>
                <w:rFonts w:ascii="Times New Roman" w:hAnsi="Times New Roman"/>
                <w:sz w:val="16"/>
                <w:szCs w:val="16"/>
              </w:rPr>
              <w:t>comply with DOE guidance.</w:t>
            </w:r>
            <w:r w:rsidRPr="00EB07C6">
              <w:rPr>
                <w:rFonts w:ascii="Times New Roman" w:hAnsi="Times New Roman"/>
                <w:sz w:val="16"/>
                <w:szCs w:val="16"/>
              </w:rPr>
              <w:t xml:space="preserve"> </w:t>
            </w:r>
            <w:r w:rsidR="00A47102" w:rsidRPr="00EB07C6">
              <w:rPr>
                <w:rFonts w:ascii="Times New Roman" w:hAnsi="Times New Roman"/>
                <w:sz w:val="16"/>
                <w:szCs w:val="16"/>
              </w:rPr>
              <w:t xml:space="preserve"> </w:t>
            </w:r>
            <w:r w:rsidR="00AE1F74" w:rsidRPr="00EB07C6">
              <w:rPr>
                <w:rFonts w:ascii="Times New Roman" w:hAnsi="Times New Roman"/>
                <w:b/>
                <w:sz w:val="16"/>
                <w:szCs w:val="16"/>
              </w:rPr>
              <w:t>Note:</w:t>
            </w:r>
            <w:r w:rsidR="00AE1F74"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w:t>
            </w:r>
            <w:r w:rsidR="00B53833" w:rsidRPr="00EB07C6">
              <w:rPr>
                <w:rFonts w:ascii="Times New Roman" w:hAnsi="Times New Roman"/>
                <w:sz w:val="16"/>
                <w:szCs w:val="16"/>
              </w:rPr>
              <w:t>the g</w:t>
            </w:r>
            <w:r w:rsidRPr="00EB07C6">
              <w:rPr>
                <w:rFonts w:ascii="Times New Roman" w:hAnsi="Times New Roman"/>
                <w:sz w:val="16"/>
                <w:szCs w:val="16"/>
              </w:rPr>
              <w:t>rantee must concur or choose to defer all units where the specific issue is encountered.  Allowable items under WPN 11-6 leave room for determining if the issue or testing will be addressed and in what circumstances</w:t>
            </w:r>
            <w:r w:rsidR="00B53833" w:rsidRPr="00EB07C6">
              <w:rPr>
                <w:rFonts w:ascii="Times New Roman" w:hAnsi="Times New Roman"/>
                <w:sz w:val="16"/>
                <w:szCs w:val="16"/>
              </w:rPr>
              <w:t>.</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6678"/>
      </w:tblGrid>
      <w:tr w:rsidR="00332259" w:rsidRPr="00EB07C6" w:rsidTr="00DB49B0">
        <w:tc>
          <w:tcPr>
            <w:tcW w:w="2898" w:type="dxa"/>
            <w:shd w:val="clear" w:color="auto" w:fill="auto"/>
          </w:tcPr>
          <w:p w:rsidR="00D31A3E" w:rsidRPr="00EB07C6" w:rsidRDefault="00D31A3E" w:rsidP="00D31A3E">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E051F4">
              <w:rPr>
                <w:rFonts w:ascii="Times New Roman" w:hAnsi="Times New Roman"/>
                <w:sz w:val="16"/>
                <w:szCs w:val="16"/>
              </w:rPr>
              <w:t>X</w:t>
            </w:r>
          </w:p>
          <w:p w:rsidR="00332259" w:rsidRPr="00926802" w:rsidRDefault="00D31A3E" w:rsidP="00D31A3E">
            <w:pPr>
              <w:spacing w:after="0" w:line="240" w:lineRule="auto"/>
              <w:rPr>
                <w:rFonts w:ascii="Times New Roman" w:hAnsi="Times New Roman"/>
                <w:sz w:val="16"/>
                <w:szCs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07" type="#_x0000_t75" style="width:64.5pt;height:10.5pt" o:ole="">
                  <v:imagedata r:id="rId12" o:title=""/>
                </v:shape>
                <w:control r:id="rId14" w:name="CheckBox1113139" w:shapeid="_x0000_i1107"/>
              </w:object>
            </w:r>
          </w:p>
        </w:tc>
        <w:tc>
          <w:tcPr>
            <w:tcW w:w="6678" w:type="dxa"/>
            <w:shd w:val="clear" w:color="auto" w:fill="auto"/>
          </w:tcPr>
          <w:p w:rsidR="00332259" w:rsidRPr="00EB07C6" w:rsidRDefault="00332259" w:rsidP="00EB07C6">
            <w:pPr>
              <w:spacing w:after="0" w:line="240" w:lineRule="auto"/>
              <w:rPr>
                <w:rFonts w:ascii="Times New Roman" w:hAnsi="Times New Roman"/>
                <w:sz w:val="16"/>
                <w:szCs w:val="16"/>
              </w:rPr>
            </w:pPr>
          </w:p>
        </w:tc>
      </w:tr>
    </w:tbl>
    <w:p w:rsidR="00697170" w:rsidRDefault="00697170" w:rsidP="00B53833">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BFBFBF"/>
          </w:tcPr>
          <w:p w:rsidR="00332259" w:rsidRPr="00EB07C6" w:rsidRDefault="00CA2200"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Funding</w:t>
            </w:r>
            <w:r w:rsidR="00B53833" w:rsidRPr="00EB07C6">
              <w:rPr>
                <w:rFonts w:ascii="Times New Roman" w:hAnsi="Times New Roman"/>
                <w:b/>
                <w:sz w:val="16"/>
                <w:szCs w:val="16"/>
              </w:rPr>
              <w:t xml:space="preserve">: </w:t>
            </w:r>
            <w:r w:rsidR="00FD2D5C" w:rsidRPr="00EB07C6">
              <w:rPr>
                <w:rFonts w:ascii="Times New Roman" w:hAnsi="Times New Roman"/>
                <w:b/>
                <w:sz w:val="16"/>
                <w:szCs w:val="16"/>
              </w:rPr>
              <w:t xml:space="preserve"> </w:t>
            </w:r>
            <w:r w:rsidR="00332259" w:rsidRPr="00EB07C6">
              <w:rPr>
                <w:rFonts w:ascii="Times New Roman" w:hAnsi="Times New Roman"/>
                <w:sz w:val="16"/>
                <w:szCs w:val="16"/>
              </w:rPr>
              <w:t xml:space="preserve">State that DOE </w:t>
            </w:r>
            <w:r w:rsidRPr="00EB07C6">
              <w:rPr>
                <w:rFonts w:ascii="Times New Roman" w:hAnsi="Times New Roman"/>
                <w:sz w:val="16"/>
                <w:szCs w:val="16"/>
              </w:rPr>
              <w:t xml:space="preserve">funds </w:t>
            </w:r>
            <w:r w:rsidR="00332259" w:rsidRPr="00EB07C6">
              <w:rPr>
                <w:rFonts w:ascii="Times New Roman" w:hAnsi="Times New Roman"/>
                <w:sz w:val="16"/>
                <w:szCs w:val="16"/>
              </w:rPr>
              <w:t xml:space="preserve">are being used or </w:t>
            </w:r>
            <w:r w:rsidRPr="00EB07C6">
              <w:rPr>
                <w:rFonts w:ascii="Times New Roman" w:hAnsi="Times New Roman"/>
                <w:sz w:val="16"/>
                <w:szCs w:val="16"/>
              </w:rPr>
              <w:t xml:space="preserve">indicate that </w:t>
            </w:r>
            <w:r w:rsidR="00332259" w:rsidRPr="00EB07C6">
              <w:rPr>
                <w:rFonts w:ascii="Times New Roman" w:hAnsi="Times New Roman"/>
                <w:sz w:val="16"/>
                <w:szCs w:val="16"/>
              </w:rPr>
              <w:t xml:space="preserve">alternate funding sources will be used to address </w:t>
            </w:r>
            <w:r w:rsidRPr="00EB07C6">
              <w:rPr>
                <w:rFonts w:ascii="Times New Roman" w:hAnsi="Times New Roman"/>
                <w:sz w:val="16"/>
                <w:szCs w:val="16"/>
              </w:rPr>
              <w:t xml:space="preserve">this particular </w:t>
            </w:r>
            <w:r w:rsidR="00816B6D" w:rsidRPr="00EB07C6">
              <w:rPr>
                <w:rFonts w:ascii="Times New Roman" w:hAnsi="Times New Roman"/>
                <w:sz w:val="16"/>
                <w:szCs w:val="16"/>
              </w:rPr>
              <w:t>health and safety</w:t>
            </w:r>
            <w:r w:rsidRPr="00EB07C6">
              <w:rPr>
                <w:rFonts w:ascii="Times New Roman" w:hAnsi="Times New Roman"/>
                <w:sz w:val="16"/>
                <w:szCs w:val="16"/>
              </w:rPr>
              <w:t xml:space="preserve"> category</w:t>
            </w:r>
            <w:r w:rsidR="00B53833" w:rsidRPr="00EB07C6">
              <w:rPr>
                <w:rFonts w:ascii="Times New Roman" w:hAnsi="Times New Roman"/>
                <w:sz w:val="16"/>
                <w:szCs w:val="16"/>
              </w:rPr>
              <w:t>.</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auto"/>
          </w:tcPr>
          <w:p w:rsidR="00816B6D"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697170" w:rsidRDefault="00697170" w:rsidP="00816B6D">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BFBFBF"/>
          </w:tcPr>
          <w:p w:rsidR="00332259" w:rsidRPr="00EB07C6" w:rsidRDefault="00332259"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Beyond Scope of DOE </w:t>
            </w:r>
            <w:r w:rsidR="00CA2200" w:rsidRPr="00EB07C6">
              <w:rPr>
                <w:rFonts w:ascii="Times New Roman" w:hAnsi="Times New Roman"/>
                <w:b/>
                <w:sz w:val="16"/>
                <w:szCs w:val="16"/>
              </w:rPr>
              <w:t>WAP</w:t>
            </w:r>
            <w:r w:rsidR="00B53833" w:rsidRPr="00EB07C6">
              <w:rPr>
                <w:rFonts w:ascii="Times New Roman" w:hAnsi="Times New Roman"/>
                <w:b/>
                <w:sz w:val="16"/>
                <w:szCs w:val="16"/>
              </w:rPr>
              <w:t>:</w:t>
            </w:r>
            <w:r w:rsidR="00CA2200" w:rsidRPr="00EB07C6">
              <w:rPr>
                <w:rFonts w:ascii="Times New Roman" w:hAnsi="Times New Roman"/>
                <w:sz w:val="16"/>
                <w:szCs w:val="16"/>
              </w:rPr>
              <w:t xml:space="preserve"> </w:t>
            </w:r>
            <w:r w:rsidR="00FD2D5C" w:rsidRPr="00EB07C6">
              <w:rPr>
                <w:rFonts w:ascii="Times New Roman" w:hAnsi="Times New Roman"/>
                <w:sz w:val="16"/>
                <w:szCs w:val="16"/>
              </w:rPr>
              <w:t xml:space="preserve"> </w:t>
            </w:r>
            <w:r w:rsidR="00816B6D" w:rsidRPr="00EB07C6">
              <w:rPr>
                <w:rFonts w:ascii="Times New Roman" w:hAnsi="Times New Roman"/>
                <w:sz w:val="16"/>
                <w:szCs w:val="16"/>
              </w:rPr>
              <w:t>De</w:t>
            </w:r>
            <w:r w:rsidRPr="00EB07C6">
              <w:rPr>
                <w:rFonts w:ascii="Times New Roman" w:hAnsi="Times New Roman"/>
                <w:sz w:val="16"/>
                <w:szCs w:val="16"/>
              </w:rPr>
              <w:t xml:space="preserve">scribe how the issue will be treated if beyond the scope of DOE </w:t>
            </w:r>
            <w:r w:rsidR="00CA2200" w:rsidRPr="00EB07C6">
              <w:rPr>
                <w:rFonts w:ascii="Times New Roman" w:hAnsi="Times New Roman"/>
                <w:sz w:val="16"/>
                <w:szCs w:val="16"/>
              </w:rPr>
              <w:t>WAP</w:t>
            </w:r>
            <w:r w:rsidR="00816B6D" w:rsidRPr="00EB07C6">
              <w:rPr>
                <w:rFonts w:ascii="Times New Roman" w:hAnsi="Times New Roman"/>
                <w:sz w:val="16"/>
                <w:szCs w:val="16"/>
              </w:rPr>
              <w:t>.</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auto"/>
          </w:tcPr>
          <w:p w:rsidR="00332259" w:rsidRPr="00A475C9" w:rsidRDefault="00A475C9" w:rsidP="00EB07C6">
            <w:pPr>
              <w:spacing w:after="0" w:line="240" w:lineRule="auto"/>
              <w:rPr>
                <w:sz w:val="16"/>
                <w:szCs w:val="16"/>
              </w:rPr>
            </w:pPr>
            <w:r w:rsidRPr="00A475C9">
              <w:rPr>
                <w:sz w:val="16"/>
                <w:szCs w:val="16"/>
              </w:rPr>
              <w:lastRenderedPageBreak/>
              <w:t>N/A</w:t>
            </w:r>
          </w:p>
        </w:tc>
      </w:tr>
    </w:tbl>
    <w:p w:rsidR="00697170" w:rsidRDefault="00697170" w:rsidP="005C51EB">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BFBFBF"/>
          </w:tcPr>
          <w:p w:rsidR="00332259" w:rsidRPr="00EB07C6" w:rsidRDefault="00332259"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00B53833" w:rsidRPr="00EB07C6">
              <w:rPr>
                <w:rFonts w:ascii="Times New Roman" w:hAnsi="Times New Roman"/>
                <w:b/>
                <w:sz w:val="16"/>
                <w:szCs w:val="16"/>
              </w:rPr>
              <w:t>:</w:t>
            </w:r>
            <w:r w:rsidRPr="00EB07C6">
              <w:rPr>
                <w:rFonts w:ascii="Times New Roman" w:hAnsi="Times New Roman"/>
                <w:sz w:val="16"/>
                <w:szCs w:val="16"/>
              </w:rPr>
              <w:t xml:space="preserve"> </w:t>
            </w:r>
            <w:r w:rsidR="00FD2D5C" w:rsidRPr="00EB07C6">
              <w:rPr>
                <w:rFonts w:ascii="Times New Roman" w:hAnsi="Times New Roman"/>
                <w:sz w:val="16"/>
                <w:szCs w:val="16"/>
              </w:rPr>
              <w:t xml:space="preserve"> </w:t>
            </w:r>
            <w:r w:rsidR="003D365E" w:rsidRPr="00EB07C6">
              <w:rPr>
                <w:rFonts w:ascii="Times New Roman" w:hAnsi="Times New Roman"/>
                <w:sz w:val="16"/>
                <w:szCs w:val="16"/>
              </w:rPr>
              <w:t>Describe the standards for remed</w:t>
            </w:r>
            <w:r w:rsidR="003D0434" w:rsidRPr="00EB07C6">
              <w:rPr>
                <w:rFonts w:ascii="Times New Roman" w:hAnsi="Times New Roman"/>
                <w:sz w:val="16"/>
                <w:szCs w:val="16"/>
              </w:rPr>
              <w:t>y of the health and safety category</w:t>
            </w:r>
            <w:r w:rsidR="00183842" w:rsidRPr="00EB07C6">
              <w:rPr>
                <w:rFonts w:ascii="Times New Roman" w:hAnsi="Times New Roman"/>
                <w:sz w:val="16"/>
                <w:szCs w:val="16"/>
              </w:rPr>
              <w:t>, including testing protocols</w:t>
            </w:r>
            <w:r w:rsidR="003D365E" w:rsidRPr="00EB07C6">
              <w:rPr>
                <w:rFonts w:ascii="Times New Roman" w:hAnsi="Times New Roman"/>
                <w:sz w:val="16"/>
                <w:szCs w:val="16"/>
              </w:rPr>
              <w:t>.  Also include when partial weatherization wo</w:t>
            </w:r>
            <w:r w:rsidR="00B53833" w:rsidRPr="00EB07C6">
              <w:rPr>
                <w:rFonts w:ascii="Times New Roman" w:hAnsi="Times New Roman"/>
                <w:sz w:val="16"/>
                <w:szCs w:val="16"/>
              </w:rPr>
              <w:t>uld be appropriate</w:t>
            </w:r>
            <w:r w:rsidR="003D365E" w:rsidRPr="00EB07C6">
              <w:rPr>
                <w:rFonts w:ascii="Times New Roman" w:hAnsi="Times New Roman"/>
                <w:sz w:val="16"/>
                <w:szCs w:val="16"/>
              </w:rPr>
              <w:t>.</w:t>
            </w:r>
            <w:r w:rsidR="00A02D69" w:rsidRPr="00EB07C6">
              <w:rPr>
                <w:rFonts w:ascii="Times New Roman" w:hAnsi="Times New Roman"/>
                <w:sz w:val="16"/>
                <w:szCs w:val="16"/>
              </w:rPr>
              <w:t xml:space="preserve">  </w:t>
            </w:r>
            <w:r w:rsidR="00A02D69" w:rsidRPr="00EB07C6">
              <w:rPr>
                <w:rFonts w:ascii="Times New Roman" w:hAnsi="Times New Roman"/>
                <w:b/>
                <w:sz w:val="16"/>
                <w:szCs w:val="16"/>
              </w:rPr>
              <w:t>Note:</w:t>
            </w:r>
            <w:r w:rsidR="00A02D69" w:rsidRPr="00EB07C6">
              <w:rPr>
                <w:rFonts w:ascii="Times New Roman" w:hAnsi="Times New Roman"/>
                <w:color w:val="FF0000"/>
                <w:sz w:val="16"/>
              </w:rPr>
              <w:t xml:space="preserve">  </w:t>
            </w:r>
            <w:r w:rsidR="00A02D69" w:rsidRPr="00EB07C6">
              <w:rPr>
                <w:rFonts w:ascii="Times New Roman" w:hAnsi="Times New Roman"/>
                <w:sz w:val="16"/>
                <w:szCs w:val="16"/>
              </w:rPr>
              <w:t xml:space="preserve">Some health and safety categories, like </w:t>
            </w:r>
            <w:r w:rsidR="005C51EB" w:rsidRPr="00EB07C6">
              <w:rPr>
                <w:rFonts w:ascii="Times New Roman" w:hAnsi="Times New Roman"/>
                <w:sz w:val="16"/>
                <w:szCs w:val="16"/>
              </w:rPr>
              <w:t>c</w:t>
            </w:r>
            <w:r w:rsidR="00A02D69" w:rsidRPr="00EB07C6">
              <w:rPr>
                <w:rFonts w:ascii="Times New Roman" w:hAnsi="Times New Roman"/>
                <w:sz w:val="16"/>
                <w:szCs w:val="16"/>
              </w:rPr>
              <w:t>ombustion</w:t>
            </w:r>
            <w:r w:rsidR="005C51EB" w:rsidRPr="00EB07C6">
              <w:rPr>
                <w:rFonts w:ascii="Times New Roman" w:hAnsi="Times New Roman"/>
                <w:sz w:val="16"/>
                <w:szCs w:val="16"/>
              </w:rPr>
              <w:t xml:space="preserve"> g</w:t>
            </w:r>
            <w:r w:rsidR="00A02D69" w:rsidRPr="00EB07C6">
              <w:rPr>
                <w:rFonts w:ascii="Times New Roman" w:hAnsi="Times New Roman"/>
                <w:sz w:val="16"/>
                <w:szCs w:val="16"/>
              </w:rPr>
              <w:t xml:space="preserve">ases, require </w:t>
            </w:r>
            <w:r w:rsidR="005C51EB" w:rsidRPr="00EB07C6">
              <w:rPr>
                <w:rFonts w:ascii="Times New Roman" w:hAnsi="Times New Roman"/>
                <w:sz w:val="16"/>
                <w:szCs w:val="16"/>
              </w:rPr>
              <w:t>testing</w:t>
            </w:r>
            <w:r w:rsidR="00A02D69" w:rsidRPr="00EB07C6">
              <w:rPr>
                <w:rFonts w:ascii="Times New Roman" w:hAnsi="Times New Roman"/>
                <w:sz w:val="16"/>
                <w:szCs w:val="16"/>
              </w:rPr>
              <w:t>.</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auto"/>
          </w:tcPr>
          <w:p w:rsidR="009C567A" w:rsidRDefault="00A475C9" w:rsidP="009F2131">
            <w:pPr>
              <w:spacing w:after="0" w:line="240" w:lineRule="auto"/>
              <w:ind w:left="90"/>
              <w:jc w:val="both"/>
              <w:rPr>
                <w:rFonts w:cs="Arial"/>
                <w:sz w:val="16"/>
                <w:szCs w:val="16"/>
              </w:rPr>
            </w:pPr>
            <w:r w:rsidRPr="00642AC4">
              <w:rPr>
                <w:rFonts w:cs="Arial"/>
                <w:sz w:val="16"/>
                <w:szCs w:val="16"/>
              </w:rPr>
              <w:lastRenderedPageBreak/>
              <w:t>The following combustion appliance testing is done both prior to the start of any weatherization work and again after the work is completed (pre- and post-weatherization).</w:t>
            </w:r>
          </w:p>
          <w:p w:rsidR="00596DB2" w:rsidRPr="00642AC4" w:rsidRDefault="00596DB2" w:rsidP="009F2131">
            <w:pPr>
              <w:spacing w:after="0" w:line="240" w:lineRule="auto"/>
              <w:ind w:left="90"/>
              <w:jc w:val="both"/>
              <w:rPr>
                <w:rFonts w:cs="Arial"/>
                <w:sz w:val="16"/>
                <w:szCs w:val="16"/>
              </w:rPr>
            </w:pPr>
          </w:p>
          <w:p w:rsidR="00A475C9" w:rsidRDefault="00A475C9" w:rsidP="009F2131">
            <w:pPr>
              <w:spacing w:after="0" w:line="240" w:lineRule="auto"/>
              <w:ind w:left="90"/>
              <w:jc w:val="both"/>
              <w:rPr>
                <w:rFonts w:cs="Arial"/>
                <w:sz w:val="16"/>
                <w:szCs w:val="16"/>
              </w:rPr>
            </w:pPr>
            <w:r w:rsidRPr="00642AC4">
              <w:rPr>
                <w:rFonts w:cs="Arial"/>
                <w:sz w:val="16"/>
                <w:szCs w:val="16"/>
              </w:rPr>
              <w:t xml:space="preserve">For combustion furnaces, boilers, </w:t>
            </w:r>
            <w:r w:rsidR="00B72717">
              <w:rPr>
                <w:rFonts w:cs="Arial"/>
                <w:sz w:val="16"/>
                <w:szCs w:val="16"/>
              </w:rPr>
              <w:t xml:space="preserve">vented </w:t>
            </w:r>
            <w:r w:rsidRPr="00642AC4">
              <w:rPr>
                <w:rFonts w:cs="Arial"/>
                <w:sz w:val="16"/>
                <w:szCs w:val="16"/>
              </w:rPr>
              <w:t>space heaters:</w:t>
            </w:r>
          </w:p>
          <w:p w:rsidR="00E014BB" w:rsidRPr="00642AC4" w:rsidRDefault="00E014BB" w:rsidP="00E014BB">
            <w:pPr>
              <w:numPr>
                <w:ilvl w:val="0"/>
                <w:numId w:val="6"/>
              </w:numPr>
              <w:tabs>
                <w:tab w:val="clear" w:pos="720"/>
                <w:tab w:val="num" w:pos="1080"/>
              </w:tabs>
              <w:spacing w:after="0" w:line="240" w:lineRule="auto"/>
              <w:ind w:left="360" w:hanging="270"/>
              <w:jc w:val="both"/>
              <w:rPr>
                <w:rFonts w:cs="Arial"/>
                <w:sz w:val="16"/>
                <w:szCs w:val="16"/>
              </w:rPr>
            </w:pPr>
            <w:r>
              <w:rPr>
                <w:rFonts w:cs="Arial"/>
                <w:sz w:val="16"/>
                <w:szCs w:val="16"/>
              </w:rPr>
              <w:t>Ambient CO test</w:t>
            </w:r>
          </w:p>
          <w:p w:rsidR="00A475C9" w:rsidRPr="00642AC4" w:rsidRDefault="00A475C9" w:rsidP="00596DB2">
            <w:pPr>
              <w:numPr>
                <w:ilvl w:val="0"/>
                <w:numId w:val="6"/>
              </w:numPr>
              <w:tabs>
                <w:tab w:val="clear" w:pos="720"/>
                <w:tab w:val="num" w:pos="1080"/>
              </w:tabs>
              <w:spacing w:after="0" w:line="240" w:lineRule="auto"/>
              <w:ind w:left="360" w:hanging="270"/>
              <w:jc w:val="both"/>
              <w:rPr>
                <w:rFonts w:cs="Arial"/>
                <w:sz w:val="16"/>
                <w:szCs w:val="16"/>
              </w:rPr>
            </w:pPr>
            <w:r w:rsidRPr="00642AC4">
              <w:rPr>
                <w:rFonts w:cs="Arial"/>
                <w:sz w:val="16"/>
                <w:szCs w:val="16"/>
              </w:rPr>
              <w:t>Carbon monoxide levels under worst-case condition</w:t>
            </w:r>
          </w:p>
          <w:p w:rsidR="00A475C9" w:rsidRPr="00642AC4" w:rsidRDefault="00A475C9" w:rsidP="00596DB2">
            <w:pPr>
              <w:numPr>
                <w:ilvl w:val="0"/>
                <w:numId w:val="6"/>
              </w:numPr>
              <w:tabs>
                <w:tab w:val="clear" w:pos="720"/>
                <w:tab w:val="num" w:pos="1080"/>
              </w:tabs>
              <w:spacing w:after="0" w:line="240" w:lineRule="auto"/>
              <w:ind w:left="360" w:hanging="270"/>
              <w:jc w:val="both"/>
              <w:rPr>
                <w:rFonts w:cs="Arial"/>
                <w:sz w:val="16"/>
                <w:szCs w:val="16"/>
              </w:rPr>
            </w:pPr>
            <w:r w:rsidRPr="00642AC4">
              <w:rPr>
                <w:rFonts w:cs="Arial"/>
                <w:sz w:val="16"/>
                <w:szCs w:val="16"/>
              </w:rPr>
              <w:t>Spillage of combustion gases and proper drafting under worst-case condition</w:t>
            </w:r>
          </w:p>
          <w:p w:rsidR="00A475C9" w:rsidRPr="00642AC4" w:rsidRDefault="00A475C9" w:rsidP="00596DB2">
            <w:pPr>
              <w:numPr>
                <w:ilvl w:val="0"/>
                <w:numId w:val="6"/>
              </w:numPr>
              <w:tabs>
                <w:tab w:val="clear" w:pos="720"/>
                <w:tab w:val="num" w:pos="1080"/>
              </w:tabs>
              <w:spacing w:after="0" w:line="240" w:lineRule="auto"/>
              <w:ind w:left="360" w:hanging="270"/>
              <w:jc w:val="both"/>
              <w:rPr>
                <w:rFonts w:cs="Arial"/>
                <w:sz w:val="16"/>
                <w:szCs w:val="16"/>
              </w:rPr>
            </w:pPr>
            <w:r w:rsidRPr="00642AC4">
              <w:rPr>
                <w:rFonts w:cs="Arial"/>
                <w:sz w:val="16"/>
                <w:szCs w:val="16"/>
              </w:rPr>
              <w:t>Existence of gas leaks</w:t>
            </w:r>
          </w:p>
          <w:p w:rsidR="00A475C9" w:rsidRPr="00642AC4" w:rsidRDefault="00A475C9" w:rsidP="00596DB2">
            <w:pPr>
              <w:numPr>
                <w:ilvl w:val="0"/>
                <w:numId w:val="6"/>
              </w:numPr>
              <w:tabs>
                <w:tab w:val="clear" w:pos="720"/>
                <w:tab w:val="num" w:pos="1080"/>
              </w:tabs>
              <w:spacing w:after="0" w:line="240" w:lineRule="auto"/>
              <w:ind w:left="360" w:hanging="270"/>
              <w:jc w:val="both"/>
              <w:rPr>
                <w:rFonts w:cs="Arial"/>
                <w:sz w:val="16"/>
                <w:szCs w:val="16"/>
              </w:rPr>
            </w:pPr>
            <w:r w:rsidRPr="00642AC4">
              <w:rPr>
                <w:rFonts w:cs="Arial"/>
                <w:sz w:val="16"/>
                <w:szCs w:val="16"/>
              </w:rPr>
              <w:t>Proper venting size, configuration, and condition</w:t>
            </w:r>
          </w:p>
          <w:p w:rsidR="00A475C9" w:rsidRPr="00FF63AF" w:rsidRDefault="00A475C9" w:rsidP="009F2131">
            <w:pPr>
              <w:spacing w:after="0" w:line="240" w:lineRule="auto"/>
              <w:ind w:left="90"/>
              <w:jc w:val="both"/>
              <w:rPr>
                <w:rFonts w:cs="Arial"/>
                <w:sz w:val="12"/>
                <w:szCs w:val="12"/>
              </w:rPr>
            </w:pPr>
          </w:p>
          <w:p w:rsidR="00A475C9" w:rsidRPr="00642AC4" w:rsidRDefault="00A475C9" w:rsidP="009F2131">
            <w:pPr>
              <w:spacing w:after="0" w:line="240" w:lineRule="auto"/>
              <w:ind w:left="90"/>
              <w:jc w:val="both"/>
              <w:rPr>
                <w:rFonts w:cs="Arial"/>
                <w:sz w:val="16"/>
                <w:szCs w:val="16"/>
              </w:rPr>
            </w:pPr>
            <w:r w:rsidRPr="00642AC4">
              <w:rPr>
                <w:rFonts w:cs="Arial"/>
                <w:sz w:val="16"/>
                <w:szCs w:val="16"/>
              </w:rPr>
              <w:t>For combustion furnaces:</w:t>
            </w:r>
          </w:p>
          <w:p w:rsidR="00A475C9" w:rsidRPr="00642AC4" w:rsidRDefault="00A475C9" w:rsidP="00596DB2">
            <w:pPr>
              <w:numPr>
                <w:ilvl w:val="0"/>
                <w:numId w:val="9"/>
              </w:numPr>
              <w:tabs>
                <w:tab w:val="clear" w:pos="720"/>
                <w:tab w:val="num" w:pos="1080"/>
              </w:tabs>
              <w:spacing w:after="0" w:line="240" w:lineRule="auto"/>
              <w:ind w:left="360" w:hanging="270"/>
              <w:jc w:val="both"/>
              <w:rPr>
                <w:rFonts w:cs="Arial"/>
                <w:sz w:val="16"/>
                <w:szCs w:val="16"/>
              </w:rPr>
            </w:pPr>
            <w:r w:rsidRPr="00642AC4">
              <w:rPr>
                <w:rFonts w:cs="Arial"/>
                <w:sz w:val="16"/>
                <w:szCs w:val="16"/>
              </w:rPr>
              <w:t xml:space="preserve">Temperature rise and static pressure testing    </w:t>
            </w:r>
          </w:p>
          <w:p w:rsidR="00A475C9" w:rsidRPr="00FF63AF" w:rsidRDefault="00A475C9" w:rsidP="009F2131">
            <w:pPr>
              <w:spacing w:after="0" w:line="240" w:lineRule="auto"/>
              <w:ind w:left="90"/>
              <w:jc w:val="both"/>
              <w:rPr>
                <w:rFonts w:cs="Arial"/>
                <w:sz w:val="12"/>
                <w:szCs w:val="12"/>
              </w:rPr>
            </w:pPr>
          </w:p>
          <w:p w:rsidR="00A475C9" w:rsidRDefault="00A475C9" w:rsidP="009F2131">
            <w:pPr>
              <w:spacing w:after="0" w:line="240" w:lineRule="auto"/>
              <w:ind w:left="90"/>
              <w:jc w:val="both"/>
              <w:rPr>
                <w:rFonts w:cs="Arial"/>
                <w:sz w:val="16"/>
                <w:szCs w:val="16"/>
              </w:rPr>
            </w:pPr>
            <w:r w:rsidRPr="00642AC4">
              <w:rPr>
                <w:rFonts w:cs="Arial"/>
                <w:sz w:val="16"/>
                <w:szCs w:val="16"/>
              </w:rPr>
              <w:t>The Iowa Weatherization Program has established maximum acceptable carbon monoxide levels for various types of appliances.  Carbon monoxide problems (exceeding the maximum acceptable level) must be corrected before any work is started on dwellings.  Carbon monoxide readings and draft test results must be recorded on the Health and Safety Assessment Findings Form.  The temperature rise</w:t>
            </w:r>
            <w:r w:rsidR="00E02383">
              <w:rPr>
                <w:rFonts w:cs="Arial"/>
                <w:sz w:val="16"/>
                <w:szCs w:val="16"/>
              </w:rPr>
              <w:t xml:space="preserve"> and static pressure</w:t>
            </w:r>
            <w:r w:rsidRPr="00642AC4">
              <w:rPr>
                <w:rFonts w:cs="Arial"/>
                <w:sz w:val="16"/>
                <w:szCs w:val="16"/>
              </w:rPr>
              <w:t xml:space="preserve"> results must be documented in the house file.  </w:t>
            </w:r>
          </w:p>
          <w:p w:rsidR="00A475C9" w:rsidRPr="00FF63AF" w:rsidRDefault="00A475C9" w:rsidP="009F2131">
            <w:pPr>
              <w:spacing w:after="0" w:line="240" w:lineRule="auto"/>
              <w:ind w:left="90"/>
              <w:jc w:val="both"/>
              <w:rPr>
                <w:rFonts w:cs="Arial"/>
                <w:sz w:val="12"/>
                <w:szCs w:val="12"/>
              </w:rPr>
            </w:pPr>
          </w:p>
          <w:p w:rsidR="00A475C9" w:rsidRDefault="00093AE7" w:rsidP="009F2131">
            <w:pPr>
              <w:spacing w:after="0" w:line="240" w:lineRule="auto"/>
              <w:ind w:left="90"/>
              <w:jc w:val="both"/>
              <w:rPr>
                <w:rFonts w:cs="Arial"/>
                <w:sz w:val="16"/>
                <w:szCs w:val="16"/>
              </w:rPr>
            </w:pPr>
            <w:r>
              <w:rPr>
                <w:rFonts w:cs="Arial"/>
                <w:sz w:val="16"/>
                <w:szCs w:val="16"/>
              </w:rPr>
              <w:t>Heating systems</w:t>
            </w:r>
            <w:r w:rsidRPr="00642AC4">
              <w:rPr>
                <w:rFonts w:cs="Arial"/>
                <w:sz w:val="16"/>
                <w:szCs w:val="16"/>
              </w:rPr>
              <w:t xml:space="preserve"> </w:t>
            </w:r>
            <w:r w:rsidR="00A475C9" w:rsidRPr="00642AC4">
              <w:rPr>
                <w:rFonts w:cs="Arial"/>
                <w:sz w:val="16"/>
                <w:szCs w:val="16"/>
              </w:rPr>
              <w:t xml:space="preserve">are checked to ensure they are safe.  Depending on circumstances, unsafe </w:t>
            </w:r>
            <w:r>
              <w:rPr>
                <w:rFonts w:cs="Arial"/>
                <w:sz w:val="16"/>
                <w:szCs w:val="16"/>
              </w:rPr>
              <w:t>heating systems</w:t>
            </w:r>
            <w:r w:rsidRPr="00642AC4">
              <w:rPr>
                <w:rFonts w:cs="Arial"/>
                <w:sz w:val="16"/>
                <w:szCs w:val="16"/>
              </w:rPr>
              <w:t xml:space="preserve"> </w:t>
            </w:r>
            <w:r w:rsidR="00A475C9" w:rsidRPr="00642AC4">
              <w:rPr>
                <w:rFonts w:cs="Arial"/>
                <w:sz w:val="16"/>
                <w:szCs w:val="16"/>
              </w:rPr>
              <w:t xml:space="preserve">heaters may be repaired or replaced using program funds.  All </w:t>
            </w:r>
            <w:r w:rsidR="00640D31">
              <w:rPr>
                <w:rFonts w:cs="Arial"/>
                <w:sz w:val="16"/>
                <w:szCs w:val="16"/>
              </w:rPr>
              <w:t>heating system</w:t>
            </w:r>
            <w:r w:rsidR="00640D31" w:rsidRPr="00642AC4">
              <w:rPr>
                <w:rFonts w:cs="Arial"/>
                <w:sz w:val="16"/>
                <w:szCs w:val="16"/>
              </w:rPr>
              <w:t xml:space="preserve"> </w:t>
            </w:r>
            <w:r w:rsidR="00A475C9" w:rsidRPr="00642AC4">
              <w:rPr>
                <w:rFonts w:cs="Arial"/>
                <w:sz w:val="16"/>
                <w:szCs w:val="16"/>
              </w:rPr>
              <w:t xml:space="preserve">work must be performed by a qualified technician in conformance with </w:t>
            </w:r>
            <w:r w:rsidR="00A475C9" w:rsidRPr="00642AC4">
              <w:rPr>
                <w:rStyle w:val="Strong"/>
                <w:rFonts w:cs="Arial"/>
                <w:color w:val="000000"/>
                <w:sz w:val="16"/>
                <w:szCs w:val="16"/>
              </w:rPr>
              <w:t>ANSI Z223.1 (same as NFPA 54) including Appendix H</w:t>
            </w:r>
            <w:r w:rsidR="00A475C9" w:rsidRPr="00642AC4">
              <w:rPr>
                <w:rFonts w:cs="Arial"/>
                <w:sz w:val="16"/>
                <w:szCs w:val="16"/>
              </w:rPr>
              <w:t xml:space="preserve"> and shall be done within program spending limits.  </w:t>
            </w:r>
          </w:p>
          <w:p w:rsidR="00A475C9" w:rsidRPr="00FF63AF" w:rsidRDefault="00A475C9" w:rsidP="009F2131">
            <w:pPr>
              <w:spacing w:after="0" w:line="240" w:lineRule="auto"/>
              <w:rPr>
                <w:rFonts w:cs="Arial"/>
                <w:sz w:val="12"/>
                <w:szCs w:val="12"/>
              </w:rPr>
            </w:pPr>
          </w:p>
          <w:p w:rsidR="00A475C9" w:rsidRDefault="00A475C9" w:rsidP="00257948">
            <w:pPr>
              <w:spacing w:after="0" w:line="240" w:lineRule="auto"/>
              <w:ind w:left="90"/>
              <w:jc w:val="both"/>
              <w:rPr>
                <w:rFonts w:cs="Arial"/>
                <w:sz w:val="16"/>
                <w:szCs w:val="16"/>
              </w:rPr>
            </w:pPr>
            <w:r w:rsidRPr="00642AC4">
              <w:rPr>
                <w:rFonts w:cs="Arial"/>
                <w:sz w:val="16"/>
                <w:szCs w:val="16"/>
              </w:rPr>
              <w:t xml:space="preserve">Air conditioners will not be replaced in Iowa, however if an A-coil is leaking and will result in damage to the furnace, it may be replaced if not repairable. </w:t>
            </w:r>
          </w:p>
          <w:p w:rsidR="00A475C9" w:rsidRPr="00FF63AF" w:rsidRDefault="00A475C9" w:rsidP="00257948">
            <w:pPr>
              <w:spacing w:after="0" w:line="240" w:lineRule="auto"/>
              <w:ind w:left="90"/>
              <w:jc w:val="both"/>
              <w:rPr>
                <w:rFonts w:cs="Arial"/>
                <w:sz w:val="12"/>
                <w:szCs w:val="12"/>
              </w:rPr>
            </w:pPr>
          </w:p>
          <w:p w:rsidR="00A475C9" w:rsidRDefault="00A475C9" w:rsidP="00257948">
            <w:pPr>
              <w:tabs>
                <w:tab w:val="left" w:pos="3960"/>
              </w:tabs>
              <w:spacing w:after="0" w:line="240" w:lineRule="auto"/>
              <w:ind w:left="90"/>
              <w:jc w:val="both"/>
              <w:rPr>
                <w:rFonts w:cs="Arial"/>
                <w:sz w:val="16"/>
                <w:szCs w:val="16"/>
              </w:rPr>
            </w:pPr>
            <w:r w:rsidRPr="00642AC4">
              <w:rPr>
                <w:rFonts w:cs="Arial"/>
                <w:sz w:val="16"/>
                <w:szCs w:val="16"/>
              </w:rPr>
              <w:t xml:space="preserve">During the heating season, no weatherization work may be done until a non-operational or hazardous primary heating unit is repaired or replaced.  </w:t>
            </w:r>
          </w:p>
          <w:p w:rsidR="00A475C9" w:rsidRPr="00FF63AF" w:rsidRDefault="00A475C9" w:rsidP="00257948">
            <w:pPr>
              <w:tabs>
                <w:tab w:val="left" w:pos="3960"/>
              </w:tabs>
              <w:spacing w:after="0" w:line="240" w:lineRule="auto"/>
              <w:ind w:left="90"/>
              <w:jc w:val="both"/>
              <w:rPr>
                <w:rFonts w:cs="Arial"/>
                <w:sz w:val="12"/>
                <w:szCs w:val="12"/>
              </w:rPr>
            </w:pPr>
          </w:p>
          <w:p w:rsidR="00A475C9" w:rsidRPr="00642AC4" w:rsidRDefault="00A475C9" w:rsidP="00257948">
            <w:pPr>
              <w:spacing w:after="0" w:line="240" w:lineRule="auto"/>
              <w:ind w:left="90"/>
              <w:jc w:val="both"/>
              <w:rPr>
                <w:rFonts w:cs="Arial"/>
                <w:sz w:val="16"/>
                <w:szCs w:val="16"/>
              </w:rPr>
            </w:pPr>
            <w:r w:rsidRPr="00642AC4">
              <w:rPr>
                <w:rFonts w:cs="Arial"/>
                <w:sz w:val="16"/>
                <w:szCs w:val="16"/>
              </w:rPr>
              <w:t>Pre- and post-weatherization</w:t>
            </w:r>
            <w:r w:rsidR="000641F1">
              <w:rPr>
                <w:rFonts w:cs="Arial"/>
                <w:sz w:val="16"/>
                <w:szCs w:val="16"/>
              </w:rPr>
              <w:t xml:space="preserve"> CAZ pressures are calculated</w:t>
            </w:r>
            <w:r w:rsidRPr="00642AC4">
              <w:rPr>
                <w:rFonts w:cs="Arial"/>
                <w:sz w:val="16"/>
                <w:szCs w:val="16"/>
              </w:rPr>
              <w:t xml:space="preserve"> with reference to the outside.  </w:t>
            </w:r>
          </w:p>
          <w:p w:rsidR="00A475C9" w:rsidRPr="00FF63AF" w:rsidRDefault="00A475C9" w:rsidP="00257948">
            <w:pPr>
              <w:spacing w:after="0" w:line="240" w:lineRule="auto"/>
              <w:ind w:left="90"/>
              <w:jc w:val="both"/>
              <w:rPr>
                <w:rFonts w:cs="Arial"/>
                <w:sz w:val="12"/>
                <w:szCs w:val="12"/>
              </w:rPr>
            </w:pPr>
          </w:p>
          <w:p w:rsidR="00A475C9" w:rsidRPr="00642AC4" w:rsidRDefault="00A475C9" w:rsidP="00257948">
            <w:pPr>
              <w:spacing w:after="0" w:line="240" w:lineRule="auto"/>
              <w:ind w:left="90"/>
              <w:jc w:val="both"/>
              <w:rPr>
                <w:rFonts w:cs="Arial"/>
                <w:sz w:val="16"/>
                <w:szCs w:val="16"/>
              </w:rPr>
            </w:pPr>
            <w:r w:rsidRPr="00642AC4">
              <w:rPr>
                <w:rFonts w:cs="Arial"/>
                <w:sz w:val="16"/>
                <w:szCs w:val="16"/>
              </w:rPr>
              <w:t xml:space="preserve">Chimneys and flues for wood stoves and gas/oil appliances are inspected to ensure they are in good condition and are free of obstructions. </w:t>
            </w:r>
          </w:p>
          <w:p w:rsidR="00A475C9" w:rsidRPr="00FF63AF" w:rsidRDefault="00A475C9" w:rsidP="00257948">
            <w:pPr>
              <w:spacing w:after="0" w:line="240" w:lineRule="auto"/>
              <w:ind w:left="90"/>
              <w:jc w:val="both"/>
              <w:rPr>
                <w:rFonts w:cs="Arial"/>
                <w:sz w:val="12"/>
                <w:szCs w:val="12"/>
              </w:rPr>
            </w:pPr>
          </w:p>
          <w:p w:rsidR="00332259" w:rsidRPr="00FF63AF" w:rsidRDefault="00A475C9" w:rsidP="00FF63AF">
            <w:pPr>
              <w:spacing w:after="0" w:line="240" w:lineRule="auto"/>
              <w:ind w:left="90"/>
              <w:jc w:val="both"/>
              <w:rPr>
                <w:rFonts w:cs="Arial"/>
                <w:sz w:val="16"/>
                <w:szCs w:val="16"/>
              </w:rPr>
            </w:pPr>
            <w:r w:rsidRPr="00642AC4">
              <w:rPr>
                <w:rFonts w:cs="Arial"/>
                <w:sz w:val="16"/>
                <w:szCs w:val="16"/>
              </w:rPr>
              <w:lastRenderedPageBreak/>
              <w:t xml:space="preserve">Refer to the </w:t>
            </w:r>
            <w:r w:rsidR="00640D31">
              <w:rPr>
                <w:rFonts w:cs="Arial"/>
                <w:sz w:val="16"/>
                <w:szCs w:val="16"/>
              </w:rPr>
              <w:t xml:space="preserve">Iowa Weatherization </w:t>
            </w:r>
            <w:r w:rsidRPr="00642AC4">
              <w:rPr>
                <w:rFonts w:cs="Arial"/>
                <w:sz w:val="16"/>
                <w:szCs w:val="16"/>
              </w:rPr>
              <w:t>Work Standards for detailed combustion appliance testing procedures, venting guidelines, and maximum all</w:t>
            </w:r>
            <w:r w:rsidR="00FF63AF">
              <w:rPr>
                <w:rFonts w:cs="Arial"/>
                <w:sz w:val="16"/>
                <w:szCs w:val="16"/>
              </w:rPr>
              <w:t>owable carbon monoxide levels</w:t>
            </w:r>
            <w:r w:rsidR="000641F1">
              <w:rPr>
                <w:rFonts w:cs="Arial"/>
                <w:sz w:val="16"/>
                <w:szCs w:val="16"/>
              </w:rPr>
              <w:t xml:space="preserve"> and CAZ depressurization limits</w:t>
            </w:r>
            <w:r w:rsidR="00FF63AF">
              <w:rPr>
                <w:rFonts w:cs="Arial"/>
                <w:sz w:val="16"/>
                <w:szCs w:val="16"/>
              </w:rPr>
              <w:t xml:space="preserve">. </w:t>
            </w:r>
          </w:p>
        </w:tc>
      </w:tr>
    </w:tbl>
    <w:p w:rsidR="00697170" w:rsidRDefault="00697170" w:rsidP="00AC69C1">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BFBFBF"/>
          </w:tcPr>
          <w:p w:rsidR="00332259" w:rsidRPr="00EB07C6" w:rsidRDefault="00332259"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00B53833" w:rsidRPr="00EB07C6">
              <w:rPr>
                <w:rFonts w:ascii="Times New Roman" w:hAnsi="Times New Roman"/>
                <w:b/>
                <w:sz w:val="16"/>
                <w:szCs w:val="16"/>
              </w:rPr>
              <w:t>:</w:t>
            </w:r>
            <w:r w:rsidRPr="00EB07C6">
              <w:rPr>
                <w:rFonts w:ascii="Times New Roman" w:hAnsi="Times New Roman"/>
                <w:sz w:val="16"/>
                <w:szCs w:val="16"/>
              </w:rPr>
              <w:t xml:space="preserve"> </w:t>
            </w:r>
            <w:r w:rsidR="00FD2D5C" w:rsidRPr="00EB07C6">
              <w:rPr>
                <w:rFonts w:ascii="Times New Roman" w:hAnsi="Times New Roman"/>
                <w:sz w:val="16"/>
                <w:szCs w:val="16"/>
              </w:rPr>
              <w:t xml:space="preserve"> </w:t>
            </w:r>
            <w:r w:rsidR="003D365E" w:rsidRPr="00EB07C6">
              <w:rPr>
                <w:rFonts w:ascii="Times New Roman" w:hAnsi="Times New Roman"/>
                <w:sz w:val="16"/>
                <w:szCs w:val="16"/>
              </w:rPr>
              <w:t xml:space="preserve">Describe when deferral should take place for the </w:t>
            </w:r>
            <w:r w:rsidR="003D0434" w:rsidRPr="00EB07C6">
              <w:rPr>
                <w:rFonts w:ascii="Times New Roman" w:hAnsi="Times New Roman"/>
                <w:sz w:val="16"/>
                <w:szCs w:val="16"/>
              </w:rPr>
              <w:t>specific health and safety category</w:t>
            </w:r>
            <w:r w:rsidR="003D365E" w:rsidRPr="00EB07C6">
              <w:rPr>
                <w:rFonts w:ascii="Times New Roman" w:hAnsi="Times New Roman"/>
                <w:sz w:val="16"/>
                <w:szCs w:val="16"/>
              </w:rPr>
              <w:t>.</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auto"/>
          </w:tcPr>
          <w:p w:rsidR="00332259" w:rsidRPr="00A475C9" w:rsidRDefault="00A475C9" w:rsidP="00EB07C6">
            <w:pPr>
              <w:spacing w:after="0" w:line="240" w:lineRule="auto"/>
              <w:rPr>
                <w:sz w:val="16"/>
                <w:szCs w:val="16"/>
              </w:rPr>
            </w:pPr>
            <w:r>
              <w:rPr>
                <w:sz w:val="16"/>
                <w:szCs w:val="16"/>
              </w:rPr>
              <w:lastRenderedPageBreak/>
              <w:t>See deferral policies</w:t>
            </w:r>
          </w:p>
        </w:tc>
      </w:tr>
    </w:tbl>
    <w:p w:rsidR="00697170" w:rsidRDefault="00697170" w:rsidP="00183842">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BFBFBF"/>
          </w:tcPr>
          <w:p w:rsidR="00332259" w:rsidRPr="00EB07C6" w:rsidRDefault="00AC69C1"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00183842" w:rsidRPr="00EB07C6">
              <w:rPr>
                <w:rFonts w:ascii="Times New Roman" w:hAnsi="Times New Roman"/>
                <w:b/>
                <w:sz w:val="16"/>
                <w:szCs w:val="16"/>
              </w:rPr>
              <w:t>:</w:t>
            </w:r>
            <w:r w:rsidRPr="00EB07C6">
              <w:rPr>
                <w:rFonts w:ascii="Times New Roman" w:hAnsi="Times New Roman"/>
                <w:sz w:val="16"/>
                <w:szCs w:val="16"/>
              </w:rPr>
              <w:t xml:space="preserve"> </w:t>
            </w:r>
            <w:r w:rsidR="00FD2D5C" w:rsidRPr="00EB07C6">
              <w:rPr>
                <w:rFonts w:ascii="Times New Roman" w:hAnsi="Times New Roman"/>
                <w:sz w:val="16"/>
                <w:szCs w:val="16"/>
              </w:rPr>
              <w:t xml:space="preserve"> </w:t>
            </w:r>
            <w:r w:rsidR="00183842" w:rsidRPr="00EB07C6">
              <w:rPr>
                <w:rFonts w:ascii="Times New Roman" w:hAnsi="Times New Roman"/>
                <w:sz w:val="16"/>
                <w:szCs w:val="16"/>
              </w:rPr>
              <w:t xml:space="preserve">Describe when referral should take place for the </w:t>
            </w:r>
            <w:r w:rsidR="003D0434" w:rsidRPr="00EB07C6">
              <w:rPr>
                <w:rFonts w:ascii="Times New Roman" w:hAnsi="Times New Roman"/>
                <w:sz w:val="16"/>
                <w:szCs w:val="16"/>
              </w:rPr>
              <w:t>specific health and safety category</w:t>
            </w:r>
            <w:r w:rsidR="00183842" w:rsidRPr="00EB07C6">
              <w:rPr>
                <w:rFonts w:ascii="Times New Roman" w:hAnsi="Times New Roman"/>
                <w:sz w:val="16"/>
                <w:szCs w:val="16"/>
              </w:rPr>
              <w:t>.  If possible, i</w:t>
            </w:r>
            <w:r w:rsidRPr="00EB07C6">
              <w:rPr>
                <w:rFonts w:ascii="Times New Roman" w:hAnsi="Times New Roman"/>
                <w:sz w:val="16"/>
                <w:szCs w:val="16"/>
              </w:rPr>
              <w:t>nclude associated referral agencies</w:t>
            </w:r>
            <w:r w:rsidR="00E97B2C" w:rsidRPr="00EB07C6">
              <w:rPr>
                <w:rFonts w:ascii="Times New Roman" w:hAnsi="Times New Roman"/>
                <w:sz w:val="16"/>
                <w:szCs w:val="16"/>
              </w:rPr>
              <w:t>.</w:t>
            </w:r>
            <w:r w:rsidR="00E97B2C" w:rsidRPr="00EB07C6">
              <w:rPr>
                <w:rFonts w:ascii="Times New Roman" w:hAnsi="Times New Roman"/>
                <w:color w:val="FF0000"/>
                <w:sz w:val="16"/>
                <w:szCs w:val="16"/>
              </w:rPr>
              <w:t xml:space="preserve">  </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auto"/>
          </w:tcPr>
          <w:p w:rsidR="00332259" w:rsidRPr="00A475C9" w:rsidRDefault="00A475C9" w:rsidP="00EB07C6">
            <w:pPr>
              <w:spacing w:after="0" w:line="240" w:lineRule="auto"/>
              <w:rPr>
                <w:sz w:val="16"/>
                <w:szCs w:val="16"/>
              </w:rPr>
            </w:pPr>
            <w:r w:rsidRPr="00A475C9">
              <w:rPr>
                <w:sz w:val="16"/>
                <w:szCs w:val="16"/>
              </w:rPr>
              <w:lastRenderedPageBreak/>
              <w:t>N/A</w:t>
            </w:r>
          </w:p>
        </w:tc>
      </w:tr>
    </w:tbl>
    <w:p w:rsidR="00697170" w:rsidRDefault="00697170" w:rsidP="005C51EB">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BFBFBF"/>
          </w:tcPr>
          <w:p w:rsidR="00AC69C1" w:rsidRPr="00EB07C6" w:rsidRDefault="00AC69C1"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00183842" w:rsidRPr="00EB07C6">
              <w:rPr>
                <w:rFonts w:ascii="Times New Roman" w:hAnsi="Times New Roman"/>
                <w:b/>
                <w:sz w:val="16"/>
                <w:szCs w:val="16"/>
              </w:rPr>
              <w:t>:</w:t>
            </w:r>
            <w:r w:rsidR="00183842" w:rsidRPr="00EB07C6">
              <w:rPr>
                <w:rFonts w:ascii="Times New Roman" w:hAnsi="Times New Roman"/>
                <w:sz w:val="16"/>
                <w:szCs w:val="16"/>
              </w:rPr>
              <w:t xml:space="preserve"> </w:t>
            </w:r>
            <w:r w:rsidR="00FD2D5C" w:rsidRPr="00EB07C6">
              <w:rPr>
                <w:rFonts w:ascii="Times New Roman" w:hAnsi="Times New Roman"/>
                <w:sz w:val="16"/>
                <w:szCs w:val="16"/>
              </w:rPr>
              <w:t xml:space="preserve"> </w:t>
            </w:r>
            <w:r w:rsidRPr="00EB07C6">
              <w:rPr>
                <w:rFonts w:ascii="Times New Roman" w:hAnsi="Times New Roman"/>
                <w:sz w:val="16"/>
                <w:szCs w:val="16"/>
              </w:rPr>
              <w:t>Discuss how tr</w:t>
            </w:r>
            <w:r w:rsidR="00183842" w:rsidRPr="00EB07C6">
              <w:rPr>
                <w:rFonts w:ascii="Times New Roman" w:hAnsi="Times New Roman"/>
                <w:sz w:val="16"/>
                <w:szCs w:val="16"/>
              </w:rPr>
              <w:t xml:space="preserve">aining will be provided for </w:t>
            </w:r>
            <w:r w:rsidR="003D0434" w:rsidRPr="00EB07C6">
              <w:rPr>
                <w:rFonts w:ascii="Times New Roman" w:hAnsi="Times New Roman"/>
                <w:sz w:val="16"/>
                <w:szCs w:val="16"/>
              </w:rPr>
              <w:t xml:space="preserve">the </w:t>
            </w:r>
            <w:r w:rsidRPr="00EB07C6">
              <w:rPr>
                <w:rFonts w:ascii="Times New Roman" w:hAnsi="Times New Roman"/>
                <w:sz w:val="16"/>
                <w:szCs w:val="16"/>
              </w:rPr>
              <w:t>spe</w:t>
            </w:r>
            <w:r w:rsidR="003D0434" w:rsidRPr="00EB07C6">
              <w:rPr>
                <w:rFonts w:ascii="Times New Roman" w:hAnsi="Times New Roman"/>
                <w:sz w:val="16"/>
                <w:szCs w:val="16"/>
              </w:rPr>
              <w:t>cific health and safety category</w:t>
            </w:r>
            <w:r w:rsidR="00183842" w:rsidRPr="00EB07C6">
              <w:rPr>
                <w:rFonts w:ascii="Times New Roman" w:hAnsi="Times New Roman"/>
                <w:sz w:val="16"/>
                <w:szCs w:val="16"/>
              </w:rPr>
              <w:t>.</w:t>
            </w:r>
            <w:r w:rsidR="00A02D69" w:rsidRPr="00EB07C6">
              <w:rPr>
                <w:rFonts w:ascii="Times New Roman" w:hAnsi="Times New Roman"/>
                <w:sz w:val="16"/>
                <w:szCs w:val="16"/>
              </w:rPr>
              <w:t xml:space="preserve">  </w:t>
            </w:r>
            <w:r w:rsidR="00A02D69" w:rsidRPr="00EB07C6">
              <w:rPr>
                <w:rFonts w:ascii="Times New Roman" w:hAnsi="Times New Roman"/>
                <w:b/>
                <w:sz w:val="16"/>
                <w:szCs w:val="16"/>
              </w:rPr>
              <w:t>Note:</w:t>
            </w:r>
            <w:r w:rsidR="00A02D69" w:rsidRPr="00EB07C6">
              <w:rPr>
                <w:rFonts w:ascii="Times New Roman" w:hAnsi="Times New Roman"/>
                <w:color w:val="FF0000"/>
                <w:sz w:val="16"/>
              </w:rPr>
              <w:t xml:space="preserve">  </w:t>
            </w:r>
            <w:r w:rsidR="00A02D69" w:rsidRPr="00EB07C6">
              <w:rPr>
                <w:rFonts w:ascii="Times New Roman" w:hAnsi="Times New Roman"/>
                <w:sz w:val="16"/>
                <w:szCs w:val="16"/>
              </w:rPr>
              <w:t xml:space="preserve">Some health and safety categories, like OSHA, require </w:t>
            </w:r>
            <w:r w:rsidR="005C51EB" w:rsidRPr="00EB07C6">
              <w:rPr>
                <w:rFonts w:ascii="Times New Roman" w:hAnsi="Times New Roman"/>
                <w:sz w:val="16"/>
                <w:szCs w:val="16"/>
              </w:rPr>
              <w:t>training</w:t>
            </w:r>
            <w:r w:rsidR="00A02D69" w:rsidRPr="00EB07C6">
              <w:rPr>
                <w:rFonts w:ascii="Times New Roman" w:hAnsi="Times New Roman"/>
                <w:sz w:val="16"/>
                <w:szCs w:val="16"/>
              </w:rPr>
              <w:t>.</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auto"/>
          </w:tcPr>
          <w:p w:rsidR="00332259" w:rsidRPr="00EB07C6" w:rsidRDefault="002050B9" w:rsidP="00EB07C6">
            <w:pPr>
              <w:spacing w:after="0" w:line="240" w:lineRule="auto"/>
              <w:rPr>
                <w:rFonts w:ascii="Times New Roman" w:hAnsi="Times New Roman"/>
                <w:sz w:val="16"/>
                <w:szCs w:val="16"/>
              </w:rPr>
            </w:pPr>
            <w:r w:rsidRPr="00212F58">
              <w:rPr>
                <w:sz w:val="16"/>
                <w:szCs w:val="16"/>
              </w:rPr>
              <w:lastRenderedPageBreak/>
              <w:t>All auditors/inspectors are trained to test heating systems to determine proper operating performance.</w:t>
            </w:r>
          </w:p>
        </w:tc>
      </w:tr>
    </w:tbl>
    <w:p w:rsidR="00697170" w:rsidRDefault="00697170" w:rsidP="00183842">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BFBFBF"/>
          </w:tcPr>
          <w:p w:rsidR="00332259" w:rsidRPr="00EB07C6" w:rsidRDefault="00332259"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00183842" w:rsidRPr="00EB07C6">
              <w:rPr>
                <w:rFonts w:ascii="Times New Roman" w:hAnsi="Times New Roman"/>
                <w:b/>
                <w:sz w:val="16"/>
                <w:szCs w:val="16"/>
              </w:rPr>
              <w:t>:</w:t>
            </w:r>
            <w:r w:rsidR="00183842" w:rsidRPr="00EB07C6">
              <w:rPr>
                <w:rFonts w:ascii="Times New Roman" w:hAnsi="Times New Roman"/>
                <w:sz w:val="16"/>
                <w:szCs w:val="16"/>
              </w:rPr>
              <w:t xml:space="preserve"> </w:t>
            </w:r>
            <w:r w:rsidR="00FD2D5C" w:rsidRPr="00EB07C6">
              <w:rPr>
                <w:rFonts w:ascii="Times New Roman" w:hAnsi="Times New Roman"/>
                <w:sz w:val="16"/>
                <w:szCs w:val="16"/>
              </w:rPr>
              <w:t xml:space="preserve"> </w:t>
            </w:r>
            <w:r w:rsidRPr="00EB07C6">
              <w:rPr>
                <w:rFonts w:ascii="Times New Roman" w:hAnsi="Times New Roman"/>
                <w:sz w:val="16"/>
                <w:szCs w:val="16"/>
              </w:rPr>
              <w:t xml:space="preserve">Discuss what specific steps will be taken to educate the client, if any, on the specific health and safety </w:t>
            </w:r>
            <w:r w:rsidR="00E56278" w:rsidRPr="00EB07C6">
              <w:rPr>
                <w:rFonts w:ascii="Times New Roman" w:hAnsi="Times New Roman"/>
                <w:sz w:val="16"/>
                <w:szCs w:val="16"/>
              </w:rPr>
              <w:t>category if this is not explained elsewhere in the State Plan</w:t>
            </w:r>
            <w:r w:rsidR="00E56278" w:rsidRPr="00EB07C6">
              <w:rPr>
                <w:rFonts w:ascii="Times New Roman" w:hAnsi="Times New Roman"/>
                <w:b/>
                <w:sz w:val="16"/>
                <w:szCs w:val="16"/>
              </w:rPr>
              <w:t>.</w:t>
            </w:r>
            <w:r w:rsidRPr="00EB07C6">
              <w:rPr>
                <w:rFonts w:ascii="Times New Roman" w:hAnsi="Times New Roman"/>
                <w:b/>
                <w:sz w:val="16"/>
                <w:szCs w:val="16"/>
              </w:rPr>
              <w:t xml:space="preserve">  </w:t>
            </w:r>
            <w:r w:rsidR="00A65128" w:rsidRPr="00EB07C6">
              <w:rPr>
                <w:rFonts w:ascii="Times New Roman" w:hAnsi="Times New Roman"/>
                <w:b/>
                <w:sz w:val="16"/>
                <w:szCs w:val="16"/>
              </w:rPr>
              <w:t>Note:</w:t>
            </w:r>
            <w:r w:rsidRPr="00EB07C6">
              <w:rPr>
                <w:rFonts w:ascii="Times New Roman" w:hAnsi="Times New Roman"/>
                <w:color w:val="FF0000"/>
                <w:sz w:val="16"/>
              </w:rPr>
              <w:t xml:space="preserve">  </w:t>
            </w:r>
            <w:r w:rsidR="003D0434" w:rsidRPr="00EB07C6">
              <w:rPr>
                <w:rFonts w:ascii="Times New Roman" w:hAnsi="Times New Roman"/>
                <w:sz w:val="16"/>
                <w:szCs w:val="16"/>
              </w:rPr>
              <w:t>Some health and safety categories</w:t>
            </w:r>
            <w:r w:rsidR="00183842" w:rsidRPr="00EB07C6">
              <w:rPr>
                <w:rFonts w:ascii="Times New Roman" w:hAnsi="Times New Roman"/>
                <w:sz w:val="16"/>
                <w:szCs w:val="16"/>
              </w:rPr>
              <w:t xml:space="preserve">, like mold and moisture, </w:t>
            </w:r>
            <w:r w:rsidRPr="00EB07C6">
              <w:rPr>
                <w:rFonts w:ascii="Times New Roman" w:hAnsi="Times New Roman"/>
                <w:sz w:val="16"/>
                <w:szCs w:val="16"/>
              </w:rPr>
              <w:t>require client education</w:t>
            </w:r>
            <w:r w:rsidR="00183842" w:rsidRPr="00EB07C6">
              <w:rPr>
                <w:rFonts w:ascii="Times New Roman" w:hAnsi="Times New Roman"/>
                <w:sz w:val="16"/>
                <w:szCs w:val="16"/>
              </w:rPr>
              <w:t>.</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auto"/>
          </w:tcPr>
          <w:p w:rsidR="00332259" w:rsidRPr="002050B9" w:rsidRDefault="002050B9" w:rsidP="00EB07C6">
            <w:pPr>
              <w:spacing w:after="0" w:line="240" w:lineRule="auto"/>
              <w:rPr>
                <w:sz w:val="16"/>
                <w:szCs w:val="16"/>
              </w:rPr>
            </w:pPr>
            <w:r w:rsidRPr="00642AC4">
              <w:rPr>
                <w:sz w:val="16"/>
                <w:szCs w:val="16"/>
              </w:rPr>
              <w:lastRenderedPageBreak/>
              <w:t>Clients are</w:t>
            </w:r>
            <w:r>
              <w:rPr>
                <w:sz w:val="16"/>
                <w:szCs w:val="16"/>
              </w:rPr>
              <w:t xml:space="preserve"> instructed in the operation and maintenance of new heating systems.</w:t>
            </w:r>
          </w:p>
        </w:tc>
      </w:tr>
    </w:tbl>
    <w:p w:rsidR="00697170" w:rsidRDefault="00697170" w:rsidP="00183842">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BFBFBF"/>
          </w:tcPr>
          <w:p w:rsidR="00332259" w:rsidRPr="00EB07C6" w:rsidRDefault="00332259"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00183842" w:rsidRPr="00EB07C6">
              <w:rPr>
                <w:rFonts w:ascii="Times New Roman" w:hAnsi="Times New Roman"/>
                <w:b/>
                <w:sz w:val="16"/>
                <w:szCs w:val="16"/>
              </w:rPr>
              <w:t>:</w:t>
            </w:r>
            <w:r w:rsidRPr="00EB07C6">
              <w:rPr>
                <w:rFonts w:ascii="Times New Roman" w:hAnsi="Times New Roman"/>
                <w:sz w:val="16"/>
                <w:szCs w:val="16"/>
              </w:rPr>
              <w:t xml:space="preserve"> </w:t>
            </w:r>
            <w:r w:rsidR="00FD2D5C" w:rsidRPr="00EB07C6">
              <w:rPr>
                <w:rFonts w:ascii="Times New Roman" w:hAnsi="Times New Roman"/>
                <w:sz w:val="16"/>
                <w:szCs w:val="16"/>
              </w:rPr>
              <w:t xml:space="preserve"> </w:t>
            </w:r>
            <w:r w:rsidR="00183842" w:rsidRPr="00EB07C6">
              <w:rPr>
                <w:rFonts w:ascii="Times New Roman" w:hAnsi="Times New Roman"/>
                <w:sz w:val="16"/>
                <w:szCs w:val="16"/>
              </w:rPr>
              <w:t>Provide disposal procedures or i</w:t>
            </w:r>
            <w:r w:rsidR="00A65128" w:rsidRPr="00EB07C6">
              <w:rPr>
                <w:rFonts w:ascii="Times New Roman" w:hAnsi="Times New Roman"/>
                <w:sz w:val="16"/>
                <w:szCs w:val="16"/>
              </w:rPr>
              <w:t xml:space="preserve">ndicate where these </w:t>
            </w:r>
            <w:r w:rsidR="00183842" w:rsidRPr="00EB07C6">
              <w:rPr>
                <w:rFonts w:ascii="Times New Roman" w:hAnsi="Times New Roman"/>
                <w:sz w:val="16"/>
                <w:szCs w:val="16"/>
              </w:rPr>
              <w:t>procedures can be found in the P</w:t>
            </w:r>
            <w:r w:rsidR="00A65128" w:rsidRPr="00EB07C6">
              <w:rPr>
                <w:rFonts w:ascii="Times New Roman" w:hAnsi="Times New Roman"/>
                <w:sz w:val="16"/>
                <w:szCs w:val="16"/>
              </w:rPr>
              <w:t>lan or Field Standards</w:t>
            </w:r>
            <w:r w:rsidR="00E97B2C" w:rsidRPr="00EB07C6">
              <w:rPr>
                <w:rFonts w:ascii="Times New Roman" w:hAnsi="Times New Roman"/>
                <w:sz w:val="16"/>
                <w:szCs w:val="16"/>
              </w:rPr>
              <w:t xml:space="preserve">.  </w:t>
            </w:r>
          </w:p>
        </w:tc>
      </w:tr>
    </w:tbl>
    <w:p w:rsidR="00697170" w:rsidRDefault="00697170" w:rsidP="00A50913">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32259" w:rsidRPr="00EB07C6" w:rsidTr="00EB07C6">
        <w:tc>
          <w:tcPr>
            <w:tcW w:w="9576" w:type="dxa"/>
            <w:shd w:val="clear" w:color="auto" w:fill="auto"/>
          </w:tcPr>
          <w:p w:rsidR="00332259" w:rsidRPr="002050B9" w:rsidRDefault="002050B9" w:rsidP="00B0301B">
            <w:pPr>
              <w:spacing w:after="0" w:line="240" w:lineRule="auto"/>
              <w:rPr>
                <w:sz w:val="16"/>
                <w:szCs w:val="16"/>
              </w:rPr>
            </w:pPr>
            <w:r w:rsidRPr="00212F58">
              <w:rPr>
                <w:sz w:val="16"/>
                <w:szCs w:val="16"/>
              </w:rPr>
              <w:lastRenderedPageBreak/>
              <w:t xml:space="preserve">Any unit replaced will be removed from the job site and disposed of in a manner to </w:t>
            </w:r>
            <w:r w:rsidR="00B0301B">
              <w:rPr>
                <w:sz w:val="16"/>
                <w:szCs w:val="16"/>
              </w:rPr>
              <w:t>permanently remove it from the</w:t>
            </w:r>
            <w:r w:rsidRPr="00212F58">
              <w:rPr>
                <w:sz w:val="16"/>
                <w:szCs w:val="16"/>
              </w:rPr>
              <w:t xml:space="preserve"> grid</w:t>
            </w:r>
            <w:r w:rsidR="00B0301B">
              <w:rPr>
                <w:sz w:val="16"/>
                <w:szCs w:val="16"/>
              </w:rPr>
              <w:t>.</w:t>
            </w:r>
          </w:p>
        </w:tc>
      </w:tr>
    </w:tbl>
    <w:p w:rsidR="00697170" w:rsidRDefault="00697170" w:rsidP="00873121">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11102" w:rsidRPr="00EB07C6" w:rsidTr="00EB07C6">
        <w:tc>
          <w:tcPr>
            <w:tcW w:w="9576" w:type="dxa"/>
            <w:shd w:val="clear" w:color="auto" w:fill="BFBFBF"/>
          </w:tcPr>
          <w:p w:rsidR="00411102" w:rsidRPr="00EB07C6" w:rsidRDefault="00411102"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Air Conditioning Installation (as specific to installation as a health and safety measure)</w:t>
            </w:r>
            <w:r w:rsidR="00FD2D5C" w:rsidRPr="00EB07C6">
              <w:rPr>
                <w:rFonts w:ascii="Times New Roman" w:hAnsi="Times New Roman"/>
                <w:b/>
                <w:sz w:val="16"/>
                <w:szCs w:val="16"/>
              </w:rPr>
              <w:t>:</w:t>
            </w:r>
            <w:r w:rsidR="00FD2D5C" w:rsidRPr="00EB07C6">
              <w:rPr>
                <w:rFonts w:ascii="Times New Roman" w:hAnsi="Times New Roman"/>
                <w:sz w:val="16"/>
                <w:szCs w:val="16"/>
              </w:rPr>
              <w:t xml:space="preserve">  </w:t>
            </w:r>
            <w:r w:rsidR="00873121" w:rsidRPr="00EB07C6">
              <w:rPr>
                <w:rFonts w:ascii="Times New Roman" w:hAnsi="Times New Roman"/>
                <w:sz w:val="16"/>
                <w:szCs w:val="16"/>
              </w:rPr>
              <w:t>Provide a narrative</w:t>
            </w:r>
            <w:r w:rsidRPr="00EB07C6">
              <w:rPr>
                <w:rFonts w:ascii="Times New Roman" w:hAnsi="Times New Roman"/>
                <w:sz w:val="16"/>
                <w:szCs w:val="16"/>
              </w:rPr>
              <w:t xml:space="preserve"> </w:t>
            </w:r>
            <w:r w:rsidR="00183842" w:rsidRPr="00EB07C6">
              <w:rPr>
                <w:rFonts w:ascii="Times New Roman" w:hAnsi="Times New Roman"/>
                <w:sz w:val="16"/>
                <w:szCs w:val="16"/>
              </w:rPr>
              <w:t>on implementation protocols of air c</w:t>
            </w:r>
            <w:r w:rsidRPr="00EB07C6">
              <w:rPr>
                <w:rFonts w:ascii="Times New Roman" w:hAnsi="Times New Roman"/>
                <w:sz w:val="16"/>
                <w:szCs w:val="16"/>
              </w:rPr>
              <w:t xml:space="preserve">onditioning repair, replacement, and installation including justification for </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that includes climate justification with degree days and how to define at-risk occupants</w:t>
            </w:r>
            <w:r w:rsidR="00D220B0" w:rsidRPr="00EB07C6">
              <w:rPr>
                <w:rFonts w:ascii="Times New Roman" w:hAnsi="Times New Roman"/>
                <w:color w:val="FF0000"/>
                <w:sz w:val="16"/>
                <w:szCs w:val="16"/>
              </w:rPr>
              <w:t xml:space="preserve"> </w:t>
            </w:r>
          </w:p>
        </w:tc>
      </w:tr>
    </w:tbl>
    <w:p w:rsidR="00697170" w:rsidRDefault="00697170" w:rsidP="00BC208A">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11102" w:rsidRPr="00EB07C6" w:rsidTr="00EB07C6">
        <w:tc>
          <w:tcPr>
            <w:tcW w:w="9576" w:type="dxa"/>
            <w:shd w:val="clear" w:color="auto" w:fill="auto"/>
          </w:tcPr>
          <w:p w:rsidR="00411102" w:rsidRPr="00EB07C6" w:rsidRDefault="002050B9" w:rsidP="009D4125">
            <w:pPr>
              <w:spacing w:after="0" w:line="240" w:lineRule="auto"/>
              <w:rPr>
                <w:rFonts w:ascii="Times New Roman" w:hAnsi="Times New Roman"/>
                <w:sz w:val="16"/>
                <w:szCs w:val="16"/>
              </w:rPr>
            </w:pPr>
            <w:r w:rsidRPr="00212F58">
              <w:rPr>
                <w:sz w:val="16"/>
                <w:szCs w:val="16"/>
              </w:rPr>
              <w:lastRenderedPageBreak/>
              <w:t>Air condition</w:t>
            </w:r>
            <w:r w:rsidR="009D4125">
              <w:rPr>
                <w:sz w:val="16"/>
                <w:szCs w:val="16"/>
              </w:rPr>
              <w:t>ing systems</w:t>
            </w:r>
            <w:r w:rsidRPr="00212F58">
              <w:rPr>
                <w:sz w:val="16"/>
                <w:szCs w:val="16"/>
              </w:rPr>
              <w:t xml:space="preserve"> will not be replaced in Iowa, however if an </w:t>
            </w:r>
            <w:r w:rsidR="009D4125">
              <w:rPr>
                <w:sz w:val="16"/>
                <w:szCs w:val="16"/>
              </w:rPr>
              <w:t>A</w:t>
            </w:r>
            <w:r w:rsidRPr="00212F58">
              <w:rPr>
                <w:sz w:val="16"/>
                <w:szCs w:val="16"/>
              </w:rPr>
              <w:t>-coil is leaking and will result in damage to the furnace, it may be replaced if not repairable.</w:t>
            </w:r>
          </w:p>
        </w:tc>
      </w:tr>
    </w:tbl>
    <w:p w:rsidR="00697170" w:rsidRDefault="00697170" w:rsidP="00873121">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11102" w:rsidRPr="00EB07C6" w:rsidTr="00EB07C6">
        <w:tc>
          <w:tcPr>
            <w:tcW w:w="9576" w:type="dxa"/>
            <w:shd w:val="clear" w:color="auto" w:fill="BFBFBF"/>
          </w:tcPr>
          <w:p w:rsidR="00411102" w:rsidRPr="00EB07C6" w:rsidRDefault="00411102"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Heating System Installation (as specific to installation as a health and safety measure)</w:t>
            </w:r>
            <w:r w:rsidR="00FD2D5C" w:rsidRPr="00EB07C6">
              <w:rPr>
                <w:rFonts w:ascii="Times New Roman" w:hAnsi="Times New Roman"/>
                <w:b/>
                <w:sz w:val="16"/>
                <w:szCs w:val="16"/>
              </w:rPr>
              <w:t>:</w:t>
            </w:r>
            <w:r w:rsidR="00FD2D5C" w:rsidRPr="00EB07C6">
              <w:rPr>
                <w:rFonts w:ascii="Times New Roman" w:hAnsi="Times New Roman"/>
                <w:sz w:val="16"/>
                <w:szCs w:val="16"/>
              </w:rPr>
              <w:t xml:space="preserve">  </w:t>
            </w:r>
            <w:r w:rsidR="00873121" w:rsidRPr="00EB07C6">
              <w:rPr>
                <w:rFonts w:ascii="Times New Roman" w:hAnsi="Times New Roman"/>
                <w:sz w:val="16"/>
                <w:szCs w:val="16"/>
              </w:rPr>
              <w:t xml:space="preserve">Provide a narrative </w:t>
            </w:r>
            <w:r w:rsidRPr="00EB07C6">
              <w:rPr>
                <w:rFonts w:ascii="Times New Roman" w:hAnsi="Times New Roman"/>
                <w:sz w:val="16"/>
                <w:szCs w:val="16"/>
              </w:rPr>
              <w:t xml:space="preserve">on implementation protocols of Heating System repair, replacement, and installation including justification for </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that includes climate justification with degree days</w:t>
            </w:r>
            <w:r w:rsidR="00D220B0" w:rsidRPr="00EB07C6">
              <w:rPr>
                <w:rFonts w:ascii="Times New Roman" w:hAnsi="Times New Roman"/>
                <w:color w:val="FF0000"/>
                <w:sz w:val="16"/>
                <w:szCs w:val="16"/>
              </w:rPr>
              <w:t xml:space="preserve"> </w:t>
            </w:r>
          </w:p>
        </w:tc>
      </w:tr>
    </w:tbl>
    <w:p w:rsidR="00697170" w:rsidRDefault="00697170" w:rsidP="00BC208A">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11102" w:rsidRPr="00EB07C6" w:rsidTr="00EB07C6">
        <w:tc>
          <w:tcPr>
            <w:tcW w:w="9576" w:type="dxa"/>
            <w:shd w:val="clear" w:color="auto" w:fill="auto"/>
          </w:tcPr>
          <w:p w:rsidR="00786F67" w:rsidRPr="00653C05" w:rsidRDefault="00786F67" w:rsidP="00786F67">
            <w:pPr>
              <w:spacing w:after="0" w:line="240" w:lineRule="auto"/>
              <w:rPr>
                <w:rFonts w:asciiTheme="minorHAnsi" w:hAnsiTheme="minorHAnsi" w:cs="Arial"/>
                <w:sz w:val="16"/>
                <w:szCs w:val="16"/>
              </w:rPr>
            </w:pPr>
            <w:r w:rsidRPr="00653C05">
              <w:rPr>
                <w:rFonts w:asciiTheme="minorHAnsi" w:hAnsiTheme="minorHAnsi" w:cs="Arial"/>
                <w:sz w:val="16"/>
                <w:szCs w:val="16"/>
              </w:rPr>
              <w:lastRenderedPageBreak/>
              <w:t>All furnace work shall be performed by a qualified, furnace technician. Load calculation will be performed in accordance with ANSI/ACCA 2 Manual J and manufacturer specification</w:t>
            </w:r>
            <w:r w:rsidR="00FF67FB" w:rsidRPr="00653C05">
              <w:rPr>
                <w:rFonts w:asciiTheme="minorHAnsi" w:hAnsiTheme="minorHAnsi" w:cs="Arial"/>
                <w:sz w:val="16"/>
                <w:szCs w:val="16"/>
              </w:rPr>
              <w:t>s</w:t>
            </w:r>
            <w:r w:rsidRPr="00653C05">
              <w:rPr>
                <w:rFonts w:asciiTheme="minorHAnsi" w:hAnsiTheme="minorHAnsi" w:cs="Arial"/>
                <w:sz w:val="16"/>
                <w:szCs w:val="16"/>
              </w:rPr>
              <w:t xml:space="preserve">.  Furnace repair shall be performed in conformance with </w:t>
            </w:r>
            <w:r w:rsidR="000641F1">
              <w:rPr>
                <w:rStyle w:val="Strong"/>
                <w:rFonts w:asciiTheme="minorHAnsi" w:hAnsiTheme="minorHAnsi"/>
                <w:color w:val="000000"/>
                <w:sz w:val="16"/>
                <w:szCs w:val="16"/>
              </w:rPr>
              <w:t>ANSI Z223.1</w:t>
            </w:r>
            <w:r w:rsidRPr="00653C05">
              <w:rPr>
                <w:rStyle w:val="Strong"/>
                <w:rFonts w:asciiTheme="minorHAnsi" w:hAnsiTheme="minorHAnsi"/>
                <w:color w:val="000000"/>
                <w:sz w:val="16"/>
                <w:szCs w:val="16"/>
              </w:rPr>
              <w:t xml:space="preserve"> (same as NFPA 54) including Appendix H</w:t>
            </w:r>
            <w:r w:rsidRPr="00653C05">
              <w:rPr>
                <w:rFonts w:asciiTheme="minorHAnsi" w:hAnsiTheme="minorHAnsi" w:cs="Arial"/>
                <w:sz w:val="16"/>
                <w:szCs w:val="16"/>
              </w:rPr>
              <w:t xml:space="preserve"> and shall be done in accordance with program spending limits. All furnace work must be in compliance with:</w:t>
            </w:r>
          </w:p>
          <w:p w:rsidR="00786F67" w:rsidRPr="00653C05" w:rsidRDefault="00786F67" w:rsidP="00786F67">
            <w:pPr>
              <w:tabs>
                <w:tab w:val="left" w:pos="900"/>
              </w:tabs>
              <w:spacing w:after="0" w:line="240" w:lineRule="auto"/>
              <w:rPr>
                <w:rFonts w:asciiTheme="minorHAnsi" w:hAnsiTheme="minorHAnsi"/>
                <w:sz w:val="16"/>
                <w:szCs w:val="16"/>
              </w:rPr>
            </w:pPr>
            <w:r w:rsidRPr="00653C05">
              <w:rPr>
                <w:rFonts w:asciiTheme="minorHAnsi" w:hAnsiTheme="minorHAnsi" w:cs="Arial"/>
                <w:sz w:val="16"/>
                <w:szCs w:val="16"/>
              </w:rPr>
              <w:tab/>
            </w:r>
            <w:r w:rsidRPr="00653C05">
              <w:rPr>
                <w:rFonts w:asciiTheme="minorHAnsi" w:hAnsiTheme="minorHAnsi"/>
                <w:sz w:val="16"/>
                <w:szCs w:val="16"/>
              </w:rPr>
              <w:t>International Residential Code (IRC)</w:t>
            </w:r>
          </w:p>
          <w:p w:rsidR="00786F67" w:rsidRPr="00653C05" w:rsidRDefault="00786F67" w:rsidP="00786F67">
            <w:pPr>
              <w:tabs>
                <w:tab w:val="left" w:pos="900"/>
              </w:tabs>
              <w:spacing w:after="0" w:line="240" w:lineRule="auto"/>
              <w:rPr>
                <w:rFonts w:asciiTheme="minorHAnsi" w:hAnsiTheme="minorHAnsi"/>
                <w:sz w:val="16"/>
                <w:szCs w:val="16"/>
              </w:rPr>
            </w:pPr>
            <w:r w:rsidRPr="00653C05">
              <w:rPr>
                <w:rFonts w:asciiTheme="minorHAnsi" w:hAnsiTheme="minorHAnsi"/>
                <w:sz w:val="16"/>
                <w:szCs w:val="16"/>
              </w:rPr>
              <w:tab/>
              <w:t>The Uniform Mechanical Code</w:t>
            </w:r>
          </w:p>
          <w:p w:rsidR="00786F67" w:rsidRPr="00653C05" w:rsidRDefault="00786F67" w:rsidP="00786F67">
            <w:pPr>
              <w:tabs>
                <w:tab w:val="left" w:pos="900"/>
              </w:tabs>
              <w:spacing w:after="0" w:line="240" w:lineRule="auto"/>
              <w:rPr>
                <w:rFonts w:asciiTheme="minorHAnsi" w:hAnsiTheme="minorHAnsi"/>
                <w:sz w:val="16"/>
                <w:szCs w:val="16"/>
              </w:rPr>
            </w:pPr>
            <w:r w:rsidRPr="00653C05">
              <w:rPr>
                <w:rFonts w:asciiTheme="minorHAnsi" w:hAnsiTheme="minorHAnsi"/>
                <w:sz w:val="16"/>
                <w:szCs w:val="16"/>
              </w:rPr>
              <w:tab/>
              <w:t>National Fire Prevention Association (NFPA)</w:t>
            </w:r>
          </w:p>
          <w:p w:rsidR="00786F67" w:rsidRPr="00653C05" w:rsidRDefault="00786F67" w:rsidP="00786F67">
            <w:pPr>
              <w:tabs>
                <w:tab w:val="left" w:pos="900"/>
              </w:tabs>
              <w:spacing w:after="0" w:line="240" w:lineRule="auto"/>
              <w:rPr>
                <w:rFonts w:asciiTheme="minorHAnsi" w:hAnsiTheme="minorHAnsi"/>
                <w:sz w:val="16"/>
                <w:szCs w:val="16"/>
              </w:rPr>
            </w:pPr>
            <w:r w:rsidRPr="00653C05">
              <w:rPr>
                <w:rFonts w:asciiTheme="minorHAnsi" w:hAnsiTheme="minorHAnsi"/>
                <w:sz w:val="16"/>
                <w:szCs w:val="16"/>
              </w:rPr>
              <w:tab/>
              <w:t>Local Codes adopted by the authority having jurisdiction (Where they exist)</w:t>
            </w:r>
          </w:p>
          <w:p w:rsidR="00786F67" w:rsidRPr="00653C05" w:rsidRDefault="00786F67" w:rsidP="00786F67">
            <w:pPr>
              <w:tabs>
                <w:tab w:val="left" w:pos="900"/>
              </w:tabs>
              <w:spacing w:after="0" w:line="240" w:lineRule="auto"/>
              <w:rPr>
                <w:rFonts w:asciiTheme="minorHAnsi" w:hAnsiTheme="minorHAnsi"/>
                <w:sz w:val="16"/>
                <w:szCs w:val="16"/>
              </w:rPr>
            </w:pPr>
            <w:r w:rsidRPr="00653C05">
              <w:rPr>
                <w:rFonts w:asciiTheme="minorHAnsi" w:hAnsiTheme="minorHAnsi"/>
                <w:sz w:val="16"/>
                <w:szCs w:val="16"/>
              </w:rPr>
              <w:tab/>
              <w:t>The Furnace Manufacturer’s Specifications (must be left in the home)</w:t>
            </w:r>
          </w:p>
          <w:p w:rsidR="008E50DA" w:rsidRPr="00653C05" w:rsidRDefault="008E50DA" w:rsidP="00786F67">
            <w:pPr>
              <w:spacing w:after="0" w:line="240" w:lineRule="auto"/>
              <w:jc w:val="both"/>
              <w:rPr>
                <w:rFonts w:asciiTheme="minorHAnsi" w:hAnsiTheme="minorHAnsi" w:cs="Arial"/>
                <w:sz w:val="12"/>
                <w:szCs w:val="12"/>
              </w:rPr>
            </w:pPr>
          </w:p>
          <w:p w:rsidR="00540C8A" w:rsidRPr="00D648D2" w:rsidRDefault="00786F67" w:rsidP="00786F67">
            <w:pPr>
              <w:spacing w:after="0" w:line="240" w:lineRule="auto"/>
              <w:jc w:val="both"/>
              <w:rPr>
                <w:rFonts w:asciiTheme="minorHAnsi" w:hAnsiTheme="minorHAnsi" w:cs="Arial"/>
                <w:sz w:val="16"/>
                <w:szCs w:val="16"/>
              </w:rPr>
            </w:pPr>
            <w:r w:rsidRPr="00653C05">
              <w:rPr>
                <w:rFonts w:asciiTheme="minorHAnsi" w:hAnsiTheme="minorHAnsi" w:cs="Arial"/>
                <w:sz w:val="16"/>
                <w:szCs w:val="16"/>
              </w:rPr>
              <w:t xml:space="preserve">When installing a new furnace, it must be installed at least ¾” off the floor on blocks, or a plastic pad. Concrete pads </w:t>
            </w:r>
            <w:r w:rsidR="001076E0">
              <w:rPr>
                <w:rFonts w:asciiTheme="minorHAnsi" w:hAnsiTheme="minorHAnsi" w:cs="Arial"/>
                <w:sz w:val="16"/>
                <w:szCs w:val="16"/>
              </w:rPr>
              <w:t xml:space="preserve">and wood blocks </w:t>
            </w:r>
            <w:r w:rsidRPr="00653C05">
              <w:rPr>
                <w:rFonts w:asciiTheme="minorHAnsi" w:hAnsiTheme="minorHAnsi" w:cs="Arial"/>
                <w:sz w:val="16"/>
                <w:szCs w:val="16"/>
              </w:rPr>
              <w:t>are not acceptable. Concrete blocks may be used but air must be able to circulate between the bottom of the furnace and the concrete.  The return air drop also needs to be off the floor with the same specifications as the furnace</w:t>
            </w:r>
            <w:r w:rsidRPr="00D648D2">
              <w:rPr>
                <w:rFonts w:asciiTheme="minorHAnsi" w:hAnsiTheme="minorHAnsi" w:cs="Arial"/>
                <w:sz w:val="16"/>
                <w:szCs w:val="16"/>
              </w:rPr>
              <w:t>.</w:t>
            </w:r>
            <w:r w:rsidR="00D648D2" w:rsidRPr="00D648D2">
              <w:rPr>
                <w:rFonts w:asciiTheme="minorHAnsi" w:hAnsiTheme="minorHAnsi" w:cs="Arial"/>
                <w:sz w:val="16"/>
                <w:szCs w:val="16"/>
              </w:rPr>
              <w:t xml:space="preserve">  </w:t>
            </w:r>
          </w:p>
          <w:p w:rsidR="00786F67" w:rsidRPr="00653C05" w:rsidRDefault="00786F67" w:rsidP="00786F67">
            <w:pPr>
              <w:spacing w:after="0" w:line="240" w:lineRule="auto"/>
              <w:jc w:val="both"/>
              <w:rPr>
                <w:rFonts w:asciiTheme="minorHAnsi" w:hAnsiTheme="minorHAnsi" w:cs="Arial"/>
                <w:sz w:val="12"/>
                <w:szCs w:val="12"/>
              </w:rPr>
            </w:pPr>
          </w:p>
          <w:p w:rsidR="00786F67" w:rsidRPr="00D648D2" w:rsidRDefault="00786F67" w:rsidP="00786F67">
            <w:pPr>
              <w:spacing w:after="0" w:line="240" w:lineRule="auto"/>
              <w:jc w:val="both"/>
              <w:rPr>
                <w:rFonts w:asciiTheme="minorHAnsi" w:hAnsiTheme="minorHAnsi" w:cs="Arial"/>
                <w:sz w:val="16"/>
                <w:szCs w:val="16"/>
              </w:rPr>
            </w:pPr>
            <w:r w:rsidRPr="00D648D2">
              <w:rPr>
                <w:rFonts w:asciiTheme="minorHAnsi" w:hAnsiTheme="minorHAnsi" w:cs="Arial"/>
                <w:sz w:val="16"/>
                <w:szCs w:val="16"/>
              </w:rPr>
              <w:t>Furnaces installed in mobile homes must be for that purpose or a sealed combustion high efficiency furnace may be installed with proper modifications per manufacturer’s instructions.</w:t>
            </w:r>
          </w:p>
          <w:p w:rsidR="00786F67" w:rsidRPr="00653C05" w:rsidRDefault="00786F67" w:rsidP="00786F67">
            <w:pPr>
              <w:spacing w:after="0" w:line="240" w:lineRule="auto"/>
              <w:jc w:val="both"/>
              <w:rPr>
                <w:rFonts w:asciiTheme="minorHAnsi" w:hAnsiTheme="minorHAnsi" w:cs="Arial"/>
                <w:sz w:val="12"/>
                <w:szCs w:val="12"/>
              </w:rPr>
            </w:pPr>
          </w:p>
          <w:p w:rsidR="00786F67" w:rsidRPr="00D648D2" w:rsidRDefault="00786F67" w:rsidP="00786F67">
            <w:pPr>
              <w:spacing w:after="0" w:line="240" w:lineRule="auto"/>
              <w:jc w:val="both"/>
              <w:rPr>
                <w:rFonts w:asciiTheme="minorHAnsi" w:hAnsiTheme="minorHAnsi" w:cs="Arial"/>
                <w:sz w:val="16"/>
                <w:szCs w:val="16"/>
              </w:rPr>
            </w:pPr>
            <w:r w:rsidRPr="00D648D2">
              <w:rPr>
                <w:rFonts w:asciiTheme="minorHAnsi" w:hAnsiTheme="minorHAnsi" w:cs="Arial"/>
                <w:sz w:val="16"/>
                <w:szCs w:val="16"/>
              </w:rPr>
              <w:t>All new units shall carry a minimum one-year (1) warranty on workmanship.  Each customer shall receive the manufacturer's product warranty information, clear maintenance instructions</w:t>
            </w:r>
            <w:r w:rsidR="00803BE9" w:rsidRPr="00D648D2">
              <w:rPr>
                <w:rFonts w:asciiTheme="minorHAnsi" w:hAnsiTheme="minorHAnsi" w:cs="Arial"/>
                <w:sz w:val="16"/>
                <w:szCs w:val="16"/>
              </w:rPr>
              <w:t>,</w:t>
            </w:r>
            <w:r w:rsidRPr="00D648D2">
              <w:rPr>
                <w:rFonts w:asciiTheme="minorHAnsi" w:hAnsiTheme="minorHAnsi" w:cs="Arial"/>
                <w:sz w:val="16"/>
                <w:szCs w:val="16"/>
              </w:rPr>
              <w:t xml:space="preserve"> and a phone number of who to contact for warranty problems.</w:t>
            </w:r>
          </w:p>
          <w:p w:rsidR="00786F67" w:rsidRPr="00653C05" w:rsidRDefault="00786F67" w:rsidP="00786F67">
            <w:pPr>
              <w:spacing w:after="0" w:line="240" w:lineRule="auto"/>
              <w:jc w:val="both"/>
              <w:rPr>
                <w:rFonts w:asciiTheme="minorHAnsi" w:hAnsiTheme="minorHAnsi" w:cs="Arial"/>
                <w:sz w:val="12"/>
                <w:szCs w:val="12"/>
              </w:rPr>
            </w:pPr>
          </w:p>
          <w:p w:rsidR="002A68D5" w:rsidRPr="00D648D2" w:rsidRDefault="002A68D5" w:rsidP="00786F67">
            <w:pPr>
              <w:spacing w:after="0" w:line="240" w:lineRule="auto"/>
              <w:jc w:val="both"/>
              <w:rPr>
                <w:rFonts w:asciiTheme="minorHAnsi" w:hAnsiTheme="minorHAnsi"/>
                <w:sz w:val="16"/>
                <w:szCs w:val="16"/>
              </w:rPr>
            </w:pPr>
            <w:r w:rsidRPr="00D648D2">
              <w:rPr>
                <w:rFonts w:asciiTheme="minorHAnsi" w:hAnsiTheme="minorHAnsi"/>
                <w:sz w:val="16"/>
                <w:szCs w:val="16"/>
              </w:rPr>
              <w:t>Contractors must offer to the client an option for annual inspection and renewal of warranty and service agreement for new heating systems up to 10 years at a cost</w:t>
            </w:r>
            <w:r w:rsidR="00D648D2" w:rsidRPr="00D648D2">
              <w:rPr>
                <w:rFonts w:asciiTheme="minorHAnsi" w:hAnsiTheme="minorHAnsi"/>
                <w:sz w:val="16"/>
                <w:szCs w:val="16"/>
              </w:rPr>
              <w:t>.</w:t>
            </w:r>
          </w:p>
          <w:p w:rsidR="002A68D5" w:rsidRPr="00653C05" w:rsidRDefault="002A68D5" w:rsidP="00786F67">
            <w:pPr>
              <w:spacing w:after="0" w:line="240" w:lineRule="auto"/>
              <w:jc w:val="both"/>
              <w:rPr>
                <w:rFonts w:asciiTheme="minorHAnsi" w:hAnsiTheme="minorHAnsi" w:cs="Arial"/>
                <w:sz w:val="12"/>
                <w:szCs w:val="12"/>
              </w:rPr>
            </w:pPr>
          </w:p>
          <w:p w:rsidR="00786F67" w:rsidRPr="00D648D2" w:rsidRDefault="00786F67" w:rsidP="00786F67">
            <w:pPr>
              <w:spacing w:after="0" w:line="240" w:lineRule="auto"/>
              <w:jc w:val="both"/>
              <w:rPr>
                <w:rFonts w:asciiTheme="minorHAnsi" w:hAnsiTheme="minorHAnsi" w:cs="Arial"/>
                <w:sz w:val="16"/>
                <w:szCs w:val="16"/>
              </w:rPr>
            </w:pPr>
            <w:r w:rsidRPr="00D648D2">
              <w:rPr>
                <w:rFonts w:asciiTheme="minorHAnsi" w:hAnsiTheme="minorHAnsi" w:cs="Arial"/>
                <w:sz w:val="16"/>
                <w:szCs w:val="16"/>
              </w:rPr>
              <w:t xml:space="preserve">The output rating of all replacement heating units shall be properly sized as in accordance to Manual J. </w:t>
            </w:r>
          </w:p>
          <w:p w:rsidR="00786F67" w:rsidRPr="00653C05" w:rsidRDefault="00786F67" w:rsidP="00786F67">
            <w:pPr>
              <w:spacing w:after="0" w:line="240" w:lineRule="auto"/>
              <w:jc w:val="both"/>
              <w:rPr>
                <w:rFonts w:asciiTheme="minorHAnsi" w:hAnsiTheme="minorHAnsi" w:cs="Arial"/>
                <w:sz w:val="12"/>
                <w:szCs w:val="12"/>
              </w:rPr>
            </w:pPr>
          </w:p>
          <w:p w:rsidR="00786F67" w:rsidRPr="00D648D2" w:rsidRDefault="00786F67" w:rsidP="00786F67">
            <w:pPr>
              <w:spacing w:after="0" w:line="240" w:lineRule="auto"/>
              <w:jc w:val="both"/>
              <w:rPr>
                <w:rFonts w:asciiTheme="minorHAnsi" w:hAnsiTheme="minorHAnsi" w:cs="Arial"/>
                <w:sz w:val="16"/>
                <w:szCs w:val="16"/>
              </w:rPr>
            </w:pPr>
            <w:r w:rsidRPr="00D648D2">
              <w:rPr>
                <w:rFonts w:asciiTheme="minorHAnsi" w:hAnsiTheme="minorHAnsi" w:cs="Arial"/>
                <w:sz w:val="16"/>
                <w:szCs w:val="16"/>
              </w:rPr>
              <w:t>If a new space heater is installed it must be vented and the agency must ensure there is an operable smoke alarm</w:t>
            </w:r>
            <w:r w:rsidR="00B72717">
              <w:rPr>
                <w:rFonts w:asciiTheme="minorHAnsi" w:hAnsiTheme="minorHAnsi" w:cs="Arial"/>
                <w:sz w:val="16"/>
                <w:szCs w:val="16"/>
              </w:rPr>
              <w:t xml:space="preserve"> installed in same room as the space heater</w:t>
            </w:r>
            <w:r w:rsidRPr="00D648D2">
              <w:rPr>
                <w:rFonts w:asciiTheme="minorHAnsi" w:hAnsiTheme="minorHAnsi" w:cs="Arial"/>
                <w:sz w:val="16"/>
                <w:szCs w:val="16"/>
              </w:rPr>
              <w:t>.  (See Section 2060)</w:t>
            </w:r>
          </w:p>
          <w:p w:rsidR="00786F67" w:rsidRPr="00653C05" w:rsidRDefault="00786F67" w:rsidP="00786F67">
            <w:pPr>
              <w:spacing w:after="0" w:line="240" w:lineRule="auto"/>
              <w:jc w:val="both"/>
              <w:rPr>
                <w:rFonts w:asciiTheme="minorHAnsi" w:hAnsiTheme="minorHAnsi" w:cs="Arial"/>
                <w:sz w:val="12"/>
                <w:szCs w:val="12"/>
              </w:rPr>
            </w:pPr>
          </w:p>
          <w:p w:rsidR="00786F67" w:rsidRPr="00653C05" w:rsidRDefault="00786F67" w:rsidP="00786F67">
            <w:pPr>
              <w:spacing w:after="0" w:line="240" w:lineRule="auto"/>
              <w:jc w:val="both"/>
              <w:rPr>
                <w:rFonts w:asciiTheme="minorHAnsi" w:hAnsiTheme="minorHAnsi" w:cs="Arial"/>
                <w:sz w:val="16"/>
                <w:szCs w:val="16"/>
              </w:rPr>
            </w:pPr>
            <w:r w:rsidRPr="00D648D2">
              <w:rPr>
                <w:rFonts w:asciiTheme="minorHAnsi" w:hAnsiTheme="minorHAnsi" w:cs="Arial"/>
                <w:sz w:val="16"/>
                <w:szCs w:val="16"/>
              </w:rPr>
              <w:t>Perform a temperature rise and static pressure test to ensure they are within the manufacturer’s guidelines</w:t>
            </w:r>
            <w:r w:rsidRPr="00653C05">
              <w:rPr>
                <w:rFonts w:asciiTheme="minorHAnsi" w:hAnsiTheme="minorHAnsi" w:cs="Arial"/>
                <w:sz w:val="16"/>
                <w:szCs w:val="16"/>
              </w:rPr>
              <w:t xml:space="preserve">.  </w:t>
            </w:r>
          </w:p>
          <w:p w:rsidR="00786F67" w:rsidRPr="00653C05" w:rsidRDefault="00786F67" w:rsidP="00786F67">
            <w:pPr>
              <w:spacing w:after="0" w:line="240" w:lineRule="auto"/>
              <w:jc w:val="both"/>
              <w:rPr>
                <w:rFonts w:asciiTheme="minorHAnsi" w:hAnsiTheme="minorHAnsi" w:cs="Arial"/>
                <w:sz w:val="12"/>
                <w:szCs w:val="12"/>
              </w:rPr>
            </w:pPr>
          </w:p>
          <w:p w:rsidR="00786F67" w:rsidRPr="00653C05" w:rsidRDefault="00786F67" w:rsidP="00786F67">
            <w:pPr>
              <w:spacing w:after="0" w:line="240" w:lineRule="auto"/>
              <w:jc w:val="both"/>
              <w:rPr>
                <w:rFonts w:asciiTheme="minorHAnsi" w:hAnsiTheme="minorHAnsi" w:cs="Arial"/>
                <w:sz w:val="16"/>
                <w:szCs w:val="16"/>
              </w:rPr>
            </w:pPr>
            <w:r w:rsidRPr="00653C05">
              <w:rPr>
                <w:rFonts w:asciiTheme="minorHAnsi" w:hAnsiTheme="minorHAnsi" w:cs="Arial"/>
                <w:sz w:val="16"/>
                <w:szCs w:val="16"/>
              </w:rPr>
              <w:t xml:space="preserve">The output rating of all replacement heating units shall be properly sized as in accordance to Manual J. </w:t>
            </w:r>
          </w:p>
          <w:p w:rsidR="00786F67" w:rsidRPr="00653C05" w:rsidRDefault="00786F67" w:rsidP="00786F67">
            <w:pPr>
              <w:spacing w:after="0" w:line="240" w:lineRule="auto"/>
              <w:jc w:val="both"/>
              <w:rPr>
                <w:rFonts w:asciiTheme="minorHAnsi" w:hAnsiTheme="minorHAnsi" w:cs="Arial"/>
                <w:sz w:val="12"/>
                <w:szCs w:val="12"/>
              </w:rPr>
            </w:pPr>
          </w:p>
          <w:p w:rsidR="00786F67" w:rsidRPr="00D648D2" w:rsidRDefault="00D3398E" w:rsidP="00786F67">
            <w:pPr>
              <w:spacing w:after="0" w:line="240" w:lineRule="auto"/>
              <w:jc w:val="both"/>
              <w:rPr>
                <w:rFonts w:asciiTheme="minorHAnsi" w:hAnsiTheme="minorHAnsi" w:cs="Arial"/>
                <w:sz w:val="16"/>
                <w:szCs w:val="16"/>
              </w:rPr>
            </w:pPr>
            <w:r w:rsidRPr="00D648D2">
              <w:rPr>
                <w:rFonts w:asciiTheme="minorHAnsi" w:hAnsiTheme="minorHAnsi"/>
                <w:sz w:val="16"/>
                <w:szCs w:val="16"/>
              </w:rPr>
              <w:t xml:space="preserve">New forced air furnaces must be a minimum of 95% or higher AFUE except in cases of attic or garage installation or manufactured homes. A minimum of 80% is required in those cases. </w:t>
            </w:r>
            <w:r w:rsidR="00786F67" w:rsidRPr="00D648D2">
              <w:rPr>
                <w:rFonts w:asciiTheme="minorHAnsi" w:hAnsiTheme="minorHAnsi" w:cs="Arial"/>
                <w:sz w:val="16"/>
                <w:szCs w:val="16"/>
              </w:rPr>
              <w:t xml:space="preserve">  A two pipe system is required</w:t>
            </w:r>
            <w:r w:rsidRPr="00D648D2">
              <w:rPr>
                <w:rFonts w:asciiTheme="minorHAnsi" w:hAnsiTheme="minorHAnsi" w:cs="Arial"/>
                <w:sz w:val="16"/>
                <w:szCs w:val="16"/>
              </w:rPr>
              <w:t>.</w:t>
            </w:r>
            <w:r w:rsidR="00786F67" w:rsidRPr="00D648D2">
              <w:rPr>
                <w:rFonts w:asciiTheme="minorHAnsi" w:hAnsiTheme="minorHAnsi" w:cs="Arial"/>
                <w:sz w:val="16"/>
                <w:szCs w:val="16"/>
              </w:rPr>
              <w:t xml:space="preserve"> Condensate lines must go to a drain or drain line.  </w:t>
            </w:r>
          </w:p>
          <w:p w:rsidR="00786F67" w:rsidRPr="00653C05" w:rsidRDefault="00786F67" w:rsidP="00786F67">
            <w:pPr>
              <w:spacing w:after="0" w:line="240" w:lineRule="auto"/>
              <w:jc w:val="both"/>
              <w:rPr>
                <w:rFonts w:asciiTheme="minorHAnsi" w:hAnsiTheme="minorHAnsi" w:cs="Arial"/>
                <w:sz w:val="12"/>
                <w:szCs w:val="12"/>
              </w:rPr>
            </w:pPr>
          </w:p>
          <w:p w:rsidR="00786F67" w:rsidRPr="00D648D2" w:rsidRDefault="00786F67" w:rsidP="00786F67">
            <w:pPr>
              <w:spacing w:after="0" w:line="240" w:lineRule="auto"/>
              <w:rPr>
                <w:rFonts w:asciiTheme="minorHAnsi" w:hAnsiTheme="minorHAnsi" w:cs="Arial"/>
                <w:sz w:val="16"/>
                <w:szCs w:val="16"/>
              </w:rPr>
            </w:pPr>
            <w:r w:rsidRPr="00D648D2">
              <w:rPr>
                <w:rFonts w:asciiTheme="minorHAnsi" w:hAnsiTheme="minorHAnsi" w:cs="Arial"/>
                <w:sz w:val="16"/>
                <w:szCs w:val="16"/>
              </w:rPr>
              <w:t xml:space="preserve">If the </w:t>
            </w:r>
            <w:r w:rsidR="00D3398E" w:rsidRPr="00D648D2">
              <w:rPr>
                <w:rFonts w:asciiTheme="minorHAnsi" w:hAnsiTheme="minorHAnsi" w:cs="Arial"/>
                <w:sz w:val="16"/>
                <w:szCs w:val="16"/>
              </w:rPr>
              <w:t xml:space="preserve">furnace panel </w:t>
            </w:r>
            <w:r w:rsidRPr="00D648D2">
              <w:rPr>
                <w:rFonts w:asciiTheme="minorHAnsi" w:hAnsiTheme="minorHAnsi" w:cs="Arial"/>
                <w:sz w:val="16"/>
                <w:szCs w:val="16"/>
              </w:rPr>
              <w:t xml:space="preserve">of a high efficiency furnace is being used as combustion air chamber, there must be a rubber gasket around the </w:t>
            </w:r>
            <w:r w:rsidR="00D3398E" w:rsidRPr="00D648D2">
              <w:rPr>
                <w:rFonts w:asciiTheme="minorHAnsi" w:hAnsiTheme="minorHAnsi" w:cs="Arial"/>
                <w:sz w:val="16"/>
                <w:szCs w:val="16"/>
              </w:rPr>
              <w:t>panel</w:t>
            </w:r>
            <w:r w:rsidRPr="00D648D2">
              <w:rPr>
                <w:rFonts w:asciiTheme="minorHAnsi" w:hAnsiTheme="minorHAnsi" w:cs="Arial"/>
                <w:sz w:val="16"/>
                <w:szCs w:val="16"/>
              </w:rPr>
              <w:t xml:space="preserve"> to seal the combustion chamber.  Grommets and/or rubber gaskets must be installed to seal openings in the furnace cabinet. </w:t>
            </w:r>
          </w:p>
          <w:p w:rsidR="00786F67" w:rsidRPr="00653C05" w:rsidRDefault="00786F67" w:rsidP="00786F67">
            <w:pPr>
              <w:spacing w:after="0" w:line="240" w:lineRule="auto"/>
              <w:jc w:val="both"/>
              <w:rPr>
                <w:rFonts w:asciiTheme="minorHAnsi" w:hAnsiTheme="minorHAnsi" w:cs="Arial"/>
                <w:sz w:val="12"/>
                <w:szCs w:val="12"/>
              </w:rPr>
            </w:pPr>
          </w:p>
          <w:p w:rsidR="00786F67" w:rsidRPr="00D648D2" w:rsidRDefault="00786F67" w:rsidP="00786F67">
            <w:pPr>
              <w:spacing w:after="0" w:line="240" w:lineRule="auto"/>
              <w:jc w:val="both"/>
              <w:rPr>
                <w:rFonts w:asciiTheme="minorHAnsi" w:hAnsiTheme="minorHAnsi" w:cs="Arial"/>
                <w:sz w:val="16"/>
                <w:szCs w:val="16"/>
              </w:rPr>
            </w:pPr>
            <w:r w:rsidRPr="00D648D2">
              <w:rPr>
                <w:rFonts w:asciiTheme="minorHAnsi" w:hAnsiTheme="minorHAnsi" w:cs="Arial"/>
                <w:sz w:val="16"/>
                <w:szCs w:val="16"/>
              </w:rPr>
              <w:t xml:space="preserve">Ensure thermostats are working properly, replace if defective.   </w:t>
            </w:r>
          </w:p>
          <w:p w:rsidR="00786F67" w:rsidRPr="00653C05" w:rsidRDefault="00786F67" w:rsidP="00786F67">
            <w:pPr>
              <w:spacing w:after="0" w:line="240" w:lineRule="auto"/>
              <w:jc w:val="both"/>
              <w:rPr>
                <w:rFonts w:asciiTheme="minorHAnsi" w:hAnsiTheme="minorHAnsi" w:cs="Arial"/>
                <w:sz w:val="12"/>
                <w:szCs w:val="12"/>
              </w:rPr>
            </w:pPr>
          </w:p>
          <w:p w:rsidR="00786F67" w:rsidRPr="00D648D2" w:rsidRDefault="00D3398E" w:rsidP="00786F67">
            <w:pPr>
              <w:spacing w:after="0" w:line="240" w:lineRule="auto"/>
              <w:jc w:val="both"/>
              <w:rPr>
                <w:rFonts w:asciiTheme="minorHAnsi" w:hAnsiTheme="minorHAnsi" w:cs="Arial"/>
                <w:sz w:val="16"/>
                <w:szCs w:val="16"/>
              </w:rPr>
            </w:pPr>
            <w:r w:rsidRPr="00D648D2">
              <w:rPr>
                <w:rFonts w:asciiTheme="minorHAnsi" w:hAnsiTheme="minorHAnsi"/>
                <w:sz w:val="16"/>
                <w:szCs w:val="16"/>
              </w:rPr>
              <w:t xml:space="preserve">For new furnace installation, wiring from ceiling down to appliance must be secured at the top and bottom and in rigid or flexible metal conduit or non-metallic (gray) electrical PVC. </w:t>
            </w:r>
            <w:r w:rsidR="00786F67" w:rsidRPr="00D648D2">
              <w:rPr>
                <w:rFonts w:asciiTheme="minorHAnsi" w:hAnsiTheme="minorHAnsi" w:cs="Arial"/>
                <w:sz w:val="16"/>
                <w:szCs w:val="16"/>
              </w:rPr>
              <w:t>Repair or replace any unsafe power supply and install a properly sized</w:t>
            </w:r>
            <w:r w:rsidR="00351F38">
              <w:rPr>
                <w:rFonts w:asciiTheme="minorHAnsi" w:hAnsiTheme="minorHAnsi" w:cs="Arial"/>
                <w:sz w:val="16"/>
                <w:szCs w:val="16"/>
              </w:rPr>
              <w:t>,</w:t>
            </w:r>
            <w:r w:rsidR="00786F67" w:rsidRPr="00D648D2">
              <w:rPr>
                <w:rFonts w:asciiTheme="minorHAnsi" w:hAnsiTheme="minorHAnsi" w:cs="Arial"/>
                <w:sz w:val="16"/>
                <w:szCs w:val="16"/>
              </w:rPr>
              <w:t xml:space="preserve"> fused switch</w:t>
            </w:r>
            <w:r w:rsidR="00351F38">
              <w:rPr>
                <w:rFonts w:asciiTheme="minorHAnsi" w:hAnsiTheme="minorHAnsi" w:cs="Arial"/>
                <w:sz w:val="16"/>
                <w:szCs w:val="16"/>
              </w:rPr>
              <w:t xml:space="preserve"> on the appliance or within 24” </w:t>
            </w:r>
            <w:r w:rsidR="00A873E4">
              <w:rPr>
                <w:rFonts w:asciiTheme="minorHAnsi" w:hAnsiTheme="minorHAnsi" w:cs="Arial"/>
                <w:sz w:val="16"/>
                <w:szCs w:val="16"/>
              </w:rPr>
              <w:t>of the</w:t>
            </w:r>
            <w:r w:rsidR="00351F38">
              <w:rPr>
                <w:rFonts w:asciiTheme="minorHAnsi" w:hAnsiTheme="minorHAnsi" w:cs="Arial"/>
                <w:sz w:val="16"/>
                <w:szCs w:val="16"/>
              </w:rPr>
              <w:t xml:space="preserve"> appliance.</w:t>
            </w:r>
          </w:p>
          <w:p w:rsidR="00786F67" w:rsidRPr="00653C05" w:rsidRDefault="00786F67" w:rsidP="00786F67">
            <w:pPr>
              <w:spacing w:after="0" w:line="240" w:lineRule="auto"/>
              <w:jc w:val="both"/>
              <w:rPr>
                <w:rFonts w:asciiTheme="minorHAnsi" w:hAnsiTheme="minorHAnsi" w:cs="Arial"/>
                <w:sz w:val="12"/>
                <w:szCs w:val="12"/>
              </w:rPr>
            </w:pPr>
          </w:p>
          <w:p w:rsidR="00786F67" w:rsidRPr="00351F38" w:rsidRDefault="00786F67" w:rsidP="00786F67">
            <w:pPr>
              <w:spacing w:after="0" w:line="240" w:lineRule="auto"/>
              <w:jc w:val="both"/>
              <w:rPr>
                <w:rFonts w:asciiTheme="minorHAnsi" w:hAnsiTheme="minorHAnsi" w:cs="Arial"/>
                <w:sz w:val="16"/>
                <w:szCs w:val="16"/>
              </w:rPr>
            </w:pPr>
            <w:r w:rsidRPr="00D648D2">
              <w:rPr>
                <w:rFonts w:asciiTheme="minorHAnsi" w:hAnsiTheme="minorHAnsi" w:cs="Arial"/>
                <w:sz w:val="16"/>
                <w:szCs w:val="16"/>
              </w:rPr>
              <w:t>For gas line specifications, refer to the NFPA 54-2009. Drip legs (sediment traps) need to be installed to code.  Flexible gas lines cannot be installed through or in the furnace cabinet</w:t>
            </w:r>
            <w:r w:rsidRPr="00351F38">
              <w:rPr>
                <w:rFonts w:asciiTheme="minorHAnsi" w:hAnsiTheme="minorHAnsi" w:cs="Arial"/>
                <w:sz w:val="16"/>
                <w:szCs w:val="16"/>
              </w:rPr>
              <w:t>.</w:t>
            </w:r>
            <w:r w:rsidR="00351F38" w:rsidRPr="00351F38">
              <w:rPr>
                <w:rFonts w:asciiTheme="minorHAnsi" w:hAnsiTheme="minorHAnsi" w:cs="Arial"/>
                <w:sz w:val="16"/>
                <w:szCs w:val="16"/>
              </w:rPr>
              <w:t xml:space="preserve">  </w:t>
            </w:r>
            <w:r w:rsidR="00351F38" w:rsidRPr="00351F38">
              <w:rPr>
                <w:rFonts w:asciiTheme="minorHAnsi" w:eastAsia="Calibri" w:hAnsiTheme="minorHAnsi" w:cs="Arial"/>
                <w:color w:val="000000"/>
                <w:sz w:val="16"/>
                <w:szCs w:val="16"/>
              </w:rPr>
              <w:t>When installing a new appliance (furnace or water heater) fuel lines coming down from the ceiling to the appliance gas valve must be hard pipe. Corrugated stainless steel tubing (CSST) will not be used to drop to the appliance. When used for other purposes, it must be installed in accordance with manufacturer guidelines and the National Electrical Code</w:t>
            </w:r>
          </w:p>
          <w:p w:rsidR="00786F67" w:rsidRPr="00653C05" w:rsidRDefault="00786F67" w:rsidP="00786F67">
            <w:pPr>
              <w:spacing w:after="0" w:line="240" w:lineRule="auto"/>
              <w:jc w:val="both"/>
              <w:rPr>
                <w:rFonts w:asciiTheme="minorHAnsi" w:hAnsiTheme="minorHAnsi" w:cs="Arial"/>
                <w:sz w:val="12"/>
                <w:szCs w:val="12"/>
              </w:rPr>
            </w:pPr>
          </w:p>
          <w:p w:rsidR="00786F67" w:rsidRPr="00D648D2" w:rsidRDefault="00786F67" w:rsidP="00786F67">
            <w:pPr>
              <w:spacing w:after="0" w:line="240" w:lineRule="auto"/>
              <w:jc w:val="both"/>
              <w:rPr>
                <w:rFonts w:asciiTheme="minorHAnsi" w:hAnsiTheme="minorHAnsi" w:cs="Arial"/>
                <w:sz w:val="16"/>
                <w:szCs w:val="16"/>
              </w:rPr>
            </w:pPr>
            <w:r w:rsidRPr="00D648D2">
              <w:rPr>
                <w:rFonts w:asciiTheme="minorHAnsi" w:hAnsiTheme="minorHAnsi" w:cs="Arial"/>
                <w:sz w:val="16"/>
                <w:szCs w:val="16"/>
              </w:rPr>
              <w:t xml:space="preserve">All venting shall be completed according to the manufacturer’s specifications.  Combustion and exhaust air must terminate outside (not be </w:t>
            </w:r>
            <w:r w:rsidRPr="00D648D2">
              <w:rPr>
                <w:rFonts w:asciiTheme="minorHAnsi" w:hAnsiTheme="minorHAnsi" w:cs="Arial"/>
                <w:sz w:val="16"/>
                <w:szCs w:val="16"/>
              </w:rPr>
              <w:lastRenderedPageBreak/>
              <w:t xml:space="preserve">drawn or exhausted from under decks, in crawlspaces, or attics). </w:t>
            </w:r>
            <w:r w:rsidR="00351F38">
              <w:rPr>
                <w:rFonts w:asciiTheme="minorHAnsi" w:hAnsiTheme="minorHAnsi" w:cs="Arial"/>
                <w:sz w:val="16"/>
                <w:szCs w:val="16"/>
              </w:rPr>
              <w:t>Outside terminations must be at</w:t>
            </w:r>
            <w:r w:rsidRPr="00D648D2">
              <w:rPr>
                <w:rFonts w:asciiTheme="minorHAnsi" w:hAnsiTheme="minorHAnsi" w:cs="Arial"/>
                <w:sz w:val="16"/>
                <w:szCs w:val="16"/>
              </w:rPr>
              <w:t xml:space="preserve"> the same location. This applies to both new and existing terminations. Supports for the PVC piping need to be installed per the manufacturers’ specifications</w:t>
            </w:r>
            <w:r w:rsidR="005619BA" w:rsidRPr="00D648D2">
              <w:rPr>
                <w:rFonts w:asciiTheme="minorHAnsi" w:hAnsiTheme="minorHAnsi" w:cs="Arial"/>
                <w:sz w:val="16"/>
                <w:szCs w:val="16"/>
              </w:rPr>
              <w:t xml:space="preserve"> or a maximum of four feet apart</w:t>
            </w:r>
            <w:r w:rsidRPr="00D648D2">
              <w:rPr>
                <w:rFonts w:asciiTheme="minorHAnsi" w:hAnsiTheme="minorHAnsi" w:cs="Arial"/>
                <w:sz w:val="16"/>
                <w:szCs w:val="16"/>
              </w:rPr>
              <w:t>.</w:t>
            </w:r>
          </w:p>
          <w:p w:rsidR="00786F67" w:rsidRPr="00653C05" w:rsidRDefault="00786F67" w:rsidP="00786F67">
            <w:pPr>
              <w:spacing w:after="0" w:line="240" w:lineRule="auto"/>
              <w:jc w:val="both"/>
              <w:rPr>
                <w:rFonts w:asciiTheme="minorHAnsi" w:hAnsiTheme="minorHAnsi" w:cs="Arial"/>
                <w:sz w:val="12"/>
                <w:szCs w:val="12"/>
              </w:rPr>
            </w:pPr>
          </w:p>
          <w:p w:rsidR="00786F67" w:rsidRPr="00653C05" w:rsidRDefault="00786F67" w:rsidP="00786F67">
            <w:pPr>
              <w:spacing w:after="0" w:line="240" w:lineRule="auto"/>
              <w:jc w:val="both"/>
              <w:rPr>
                <w:rFonts w:asciiTheme="minorHAnsi" w:hAnsiTheme="minorHAnsi" w:cs="Arial"/>
                <w:sz w:val="16"/>
                <w:szCs w:val="16"/>
              </w:rPr>
            </w:pPr>
            <w:r w:rsidRPr="00653C05">
              <w:rPr>
                <w:rFonts w:asciiTheme="minorHAnsi" w:hAnsiTheme="minorHAnsi" w:cs="Arial"/>
                <w:sz w:val="16"/>
                <w:szCs w:val="16"/>
              </w:rPr>
              <w:t>If an atmospheric appliance (water heater) shares a chimney with a draft-induced appliance, the draft of the atmospheric appliance must be checked to ensure no drafting problems. (See Section 2031 &amp; 2043)</w:t>
            </w:r>
          </w:p>
          <w:p w:rsidR="00786F67" w:rsidRPr="00653C05" w:rsidRDefault="00786F67" w:rsidP="00786F67">
            <w:pPr>
              <w:spacing w:after="0" w:line="240" w:lineRule="auto"/>
              <w:jc w:val="both"/>
              <w:rPr>
                <w:rFonts w:asciiTheme="minorHAnsi" w:hAnsiTheme="minorHAnsi" w:cs="Arial"/>
                <w:sz w:val="12"/>
                <w:szCs w:val="12"/>
              </w:rPr>
            </w:pPr>
          </w:p>
          <w:p w:rsidR="00786F67" w:rsidRPr="00653C05" w:rsidRDefault="00786F67" w:rsidP="00786F67">
            <w:pPr>
              <w:spacing w:after="0" w:line="240" w:lineRule="auto"/>
              <w:jc w:val="both"/>
              <w:rPr>
                <w:rFonts w:asciiTheme="minorHAnsi" w:hAnsiTheme="minorHAnsi" w:cs="Arial"/>
                <w:sz w:val="16"/>
                <w:szCs w:val="16"/>
              </w:rPr>
            </w:pPr>
            <w:r w:rsidRPr="00653C05">
              <w:rPr>
                <w:rFonts w:asciiTheme="minorHAnsi" w:hAnsiTheme="minorHAnsi" w:cs="Arial"/>
                <w:sz w:val="16"/>
                <w:szCs w:val="16"/>
              </w:rPr>
              <w:t>All furnaces must have a filter rack outside the cabinet with a cover and shall have no open returns in the combustion area.</w:t>
            </w:r>
          </w:p>
          <w:p w:rsidR="00786F67" w:rsidRPr="00653C05" w:rsidRDefault="00786F67" w:rsidP="00786F67">
            <w:pPr>
              <w:spacing w:after="0" w:line="240" w:lineRule="auto"/>
              <w:jc w:val="both"/>
              <w:rPr>
                <w:rFonts w:asciiTheme="minorHAnsi" w:hAnsiTheme="minorHAnsi" w:cs="Arial"/>
                <w:sz w:val="12"/>
                <w:szCs w:val="12"/>
              </w:rPr>
            </w:pPr>
          </w:p>
          <w:p w:rsidR="00786F67" w:rsidRPr="00653C05" w:rsidRDefault="00786F67" w:rsidP="008E50DA">
            <w:pPr>
              <w:spacing w:after="0" w:line="240" w:lineRule="auto"/>
              <w:jc w:val="both"/>
              <w:rPr>
                <w:rFonts w:asciiTheme="minorHAnsi" w:hAnsiTheme="minorHAnsi" w:cs="Arial"/>
                <w:sz w:val="16"/>
                <w:szCs w:val="16"/>
              </w:rPr>
            </w:pPr>
            <w:r w:rsidRPr="00653C05">
              <w:rPr>
                <w:rFonts w:asciiTheme="minorHAnsi" w:hAnsiTheme="minorHAnsi" w:cs="Arial"/>
                <w:sz w:val="16"/>
                <w:szCs w:val="16"/>
              </w:rPr>
              <w:t xml:space="preserve">Perform a temperature rise </w:t>
            </w:r>
            <w:r w:rsidR="00351F38">
              <w:rPr>
                <w:rFonts w:asciiTheme="minorHAnsi" w:hAnsiTheme="minorHAnsi" w:cs="Arial"/>
                <w:sz w:val="16"/>
                <w:szCs w:val="16"/>
              </w:rPr>
              <w:t>and static pressure test to ensure both are</w:t>
            </w:r>
            <w:r w:rsidRPr="00653C05">
              <w:rPr>
                <w:rFonts w:asciiTheme="minorHAnsi" w:hAnsiTheme="minorHAnsi" w:cs="Arial"/>
                <w:sz w:val="16"/>
                <w:szCs w:val="16"/>
              </w:rPr>
              <w:t xml:space="preserve"> within the manufacturer’s guidelines.</w:t>
            </w:r>
          </w:p>
          <w:p w:rsidR="00803BE9" w:rsidRPr="00653C05" w:rsidRDefault="00803BE9" w:rsidP="008E50DA">
            <w:pPr>
              <w:spacing w:after="0" w:line="240" w:lineRule="auto"/>
              <w:jc w:val="both"/>
              <w:rPr>
                <w:rFonts w:asciiTheme="minorHAnsi" w:hAnsiTheme="minorHAnsi" w:cs="Arial"/>
                <w:sz w:val="12"/>
                <w:szCs w:val="12"/>
              </w:rPr>
            </w:pPr>
          </w:p>
          <w:p w:rsidR="00786F67" w:rsidRPr="00653C05" w:rsidRDefault="00786F67" w:rsidP="008E50DA">
            <w:pPr>
              <w:spacing w:after="0" w:line="240" w:lineRule="auto"/>
              <w:jc w:val="both"/>
              <w:rPr>
                <w:rFonts w:asciiTheme="minorHAnsi" w:hAnsiTheme="minorHAnsi" w:cs="Arial"/>
                <w:sz w:val="16"/>
                <w:szCs w:val="16"/>
              </w:rPr>
            </w:pPr>
            <w:r w:rsidRPr="00653C05">
              <w:rPr>
                <w:rFonts w:asciiTheme="minorHAnsi" w:hAnsiTheme="minorHAnsi" w:cs="Arial"/>
                <w:sz w:val="16"/>
                <w:szCs w:val="16"/>
              </w:rPr>
              <w:t>Perform CO testing to ensure it does not exceed 100ppm, without any alterations to the furnace, lowering gas pressure below manufacturer recommendations, or changing orifice size.</w:t>
            </w:r>
          </w:p>
          <w:p w:rsidR="001F2F14" w:rsidRPr="00653C05" w:rsidRDefault="001F2F14" w:rsidP="008E50DA">
            <w:pPr>
              <w:spacing w:after="0" w:line="240" w:lineRule="auto"/>
              <w:jc w:val="both"/>
              <w:rPr>
                <w:rFonts w:asciiTheme="minorHAnsi" w:hAnsiTheme="minorHAnsi" w:cs="Arial"/>
                <w:sz w:val="12"/>
                <w:szCs w:val="12"/>
              </w:rPr>
            </w:pPr>
          </w:p>
          <w:p w:rsidR="001F2F14" w:rsidRPr="00653C05" w:rsidRDefault="001F2F14" w:rsidP="001F2F14">
            <w:pPr>
              <w:autoSpaceDE w:val="0"/>
              <w:autoSpaceDN w:val="0"/>
              <w:adjustRightInd w:val="0"/>
              <w:spacing w:after="0" w:line="240" w:lineRule="auto"/>
              <w:jc w:val="both"/>
              <w:rPr>
                <w:rFonts w:asciiTheme="minorHAnsi" w:hAnsiTheme="minorHAnsi" w:cs="Arial"/>
                <w:color w:val="000000"/>
                <w:sz w:val="16"/>
                <w:szCs w:val="16"/>
              </w:rPr>
            </w:pPr>
            <w:r w:rsidRPr="00653C05">
              <w:rPr>
                <w:rFonts w:asciiTheme="minorHAnsi" w:hAnsiTheme="minorHAnsi" w:cs="Arial"/>
                <w:color w:val="000000"/>
                <w:sz w:val="16"/>
                <w:szCs w:val="16"/>
              </w:rPr>
              <w:t xml:space="preserve">All condensate lines must be ¾” line (unless using a condensate pump) and terminate to a drain line; they cannot terminate outside the envelope of the house or to a sump pump unless required by local code. Drain lines from a condensate pump must be </w:t>
            </w:r>
            <w:r w:rsidR="000046C8">
              <w:rPr>
                <w:rFonts w:asciiTheme="minorHAnsi" w:hAnsiTheme="minorHAnsi" w:cs="Arial"/>
                <w:color w:val="000000"/>
                <w:sz w:val="16"/>
                <w:szCs w:val="16"/>
              </w:rPr>
              <w:t xml:space="preserve">a </w:t>
            </w:r>
            <w:r w:rsidRPr="00653C05">
              <w:rPr>
                <w:rFonts w:asciiTheme="minorHAnsi" w:hAnsiTheme="minorHAnsi" w:cs="Arial"/>
                <w:color w:val="000000"/>
                <w:sz w:val="16"/>
                <w:szCs w:val="16"/>
              </w:rPr>
              <w:t xml:space="preserve">3/8” line. Condensate pump cord must have original plug, it cannot be cut and hard wired into the unit. It must be a single outlet receptacle for the pump. Ensure the condensate line does not present a trip hazard for the client. No copper piping may be used as a condensate line. High efficiency boiler condensate discharge will be an acceptable pH level in accordance with local code. </w:t>
            </w:r>
          </w:p>
          <w:p w:rsidR="001F2F14" w:rsidRPr="00653C05" w:rsidRDefault="001F2F14" w:rsidP="001F2F14">
            <w:pPr>
              <w:autoSpaceDE w:val="0"/>
              <w:autoSpaceDN w:val="0"/>
              <w:adjustRightInd w:val="0"/>
              <w:spacing w:after="0" w:line="240" w:lineRule="auto"/>
              <w:jc w:val="both"/>
              <w:rPr>
                <w:rFonts w:asciiTheme="minorHAnsi" w:hAnsiTheme="minorHAnsi" w:cs="Arial"/>
                <w:color w:val="000000"/>
                <w:sz w:val="12"/>
                <w:szCs w:val="12"/>
              </w:rPr>
            </w:pPr>
          </w:p>
          <w:p w:rsidR="001F2F14" w:rsidRPr="00653C05" w:rsidRDefault="001F2F14" w:rsidP="001F2F14">
            <w:pPr>
              <w:spacing w:after="0" w:line="240" w:lineRule="auto"/>
              <w:jc w:val="both"/>
              <w:rPr>
                <w:rFonts w:asciiTheme="minorHAnsi" w:hAnsiTheme="minorHAnsi" w:cs="Arial"/>
                <w:sz w:val="16"/>
                <w:szCs w:val="16"/>
              </w:rPr>
            </w:pPr>
            <w:r w:rsidRPr="00653C05">
              <w:rPr>
                <w:rFonts w:asciiTheme="minorHAnsi" w:hAnsiTheme="minorHAnsi" w:cs="Arial"/>
                <w:color w:val="000000"/>
                <w:sz w:val="16"/>
                <w:szCs w:val="16"/>
              </w:rPr>
              <w:t>Contractor must record information from the equipment data plate for future service work.</w:t>
            </w:r>
          </w:p>
          <w:p w:rsidR="00786F67" w:rsidRPr="00653C05" w:rsidRDefault="00786F67" w:rsidP="008E50DA">
            <w:pPr>
              <w:spacing w:after="0" w:line="240" w:lineRule="auto"/>
              <w:rPr>
                <w:rFonts w:asciiTheme="minorHAnsi" w:hAnsiTheme="minorHAnsi" w:cs="Arial"/>
                <w:sz w:val="12"/>
                <w:szCs w:val="12"/>
              </w:rPr>
            </w:pPr>
          </w:p>
          <w:p w:rsidR="00786F67" w:rsidRPr="00653C05" w:rsidRDefault="00786F67" w:rsidP="008E50DA">
            <w:pPr>
              <w:spacing w:after="0" w:line="240" w:lineRule="auto"/>
              <w:rPr>
                <w:rFonts w:asciiTheme="minorHAnsi" w:hAnsiTheme="minorHAnsi" w:cs="Arial"/>
                <w:sz w:val="16"/>
                <w:szCs w:val="16"/>
              </w:rPr>
            </w:pPr>
            <w:r w:rsidRPr="00653C05">
              <w:rPr>
                <w:rFonts w:asciiTheme="minorHAnsi" w:hAnsiTheme="minorHAnsi" w:cs="Arial"/>
                <w:sz w:val="16"/>
                <w:szCs w:val="16"/>
              </w:rPr>
              <w:t>Basic operation of the new equipment will be explained to the occupant including:</w:t>
            </w:r>
          </w:p>
          <w:p w:rsidR="00786F67" w:rsidRPr="00653C05" w:rsidRDefault="00786F67" w:rsidP="008E50DA">
            <w:pPr>
              <w:pStyle w:val="ListParagraph"/>
              <w:numPr>
                <w:ilvl w:val="1"/>
                <w:numId w:val="33"/>
              </w:numPr>
              <w:spacing w:after="0" w:line="240" w:lineRule="auto"/>
              <w:ind w:left="900"/>
              <w:jc w:val="both"/>
              <w:rPr>
                <w:rFonts w:asciiTheme="minorHAnsi" w:hAnsiTheme="minorHAnsi" w:cs="Arial"/>
                <w:sz w:val="16"/>
                <w:szCs w:val="16"/>
              </w:rPr>
            </w:pPr>
            <w:r w:rsidRPr="00653C05">
              <w:rPr>
                <w:rFonts w:asciiTheme="minorHAnsi" w:hAnsiTheme="minorHAnsi" w:cs="Arial"/>
                <w:sz w:val="16"/>
                <w:szCs w:val="16"/>
              </w:rPr>
              <w:t>Efficiency measures</w:t>
            </w:r>
          </w:p>
          <w:p w:rsidR="00786F67" w:rsidRPr="00653C05" w:rsidRDefault="00786F67" w:rsidP="008E50DA">
            <w:pPr>
              <w:pStyle w:val="ListParagraph"/>
              <w:numPr>
                <w:ilvl w:val="1"/>
                <w:numId w:val="33"/>
              </w:numPr>
              <w:spacing w:after="0" w:line="240" w:lineRule="auto"/>
              <w:ind w:left="900"/>
              <w:jc w:val="both"/>
              <w:rPr>
                <w:rFonts w:asciiTheme="minorHAnsi" w:hAnsiTheme="minorHAnsi" w:cs="Arial"/>
                <w:sz w:val="16"/>
                <w:szCs w:val="16"/>
              </w:rPr>
            </w:pPr>
            <w:r w:rsidRPr="00653C05">
              <w:rPr>
                <w:rFonts w:asciiTheme="minorHAnsi" w:hAnsiTheme="minorHAnsi" w:cs="Arial"/>
                <w:sz w:val="16"/>
                <w:szCs w:val="16"/>
              </w:rPr>
              <w:t>Proper operation of controls</w:t>
            </w:r>
          </w:p>
          <w:p w:rsidR="00786F67" w:rsidRPr="00653C05" w:rsidRDefault="00786F67" w:rsidP="008E50DA">
            <w:pPr>
              <w:pStyle w:val="ListParagraph"/>
              <w:numPr>
                <w:ilvl w:val="1"/>
                <w:numId w:val="33"/>
              </w:numPr>
              <w:spacing w:after="0" w:line="240" w:lineRule="auto"/>
              <w:ind w:left="900"/>
              <w:jc w:val="both"/>
              <w:rPr>
                <w:rFonts w:asciiTheme="minorHAnsi" w:hAnsiTheme="minorHAnsi" w:cs="Arial"/>
                <w:sz w:val="16"/>
                <w:szCs w:val="16"/>
              </w:rPr>
            </w:pPr>
            <w:r w:rsidRPr="00653C05">
              <w:rPr>
                <w:rFonts w:asciiTheme="minorHAnsi" w:hAnsiTheme="minorHAnsi" w:cs="Arial"/>
                <w:sz w:val="16"/>
                <w:szCs w:val="16"/>
              </w:rPr>
              <w:t>Electrical and fuel disconnects or shut offs</w:t>
            </w:r>
          </w:p>
          <w:p w:rsidR="00786F67" w:rsidRPr="00653C05" w:rsidRDefault="00786F67" w:rsidP="008E50DA">
            <w:pPr>
              <w:pStyle w:val="ListParagraph"/>
              <w:numPr>
                <w:ilvl w:val="1"/>
                <w:numId w:val="33"/>
              </w:numPr>
              <w:spacing w:after="0" w:line="240" w:lineRule="auto"/>
              <w:ind w:left="900"/>
              <w:jc w:val="both"/>
              <w:rPr>
                <w:rFonts w:asciiTheme="minorHAnsi" w:hAnsiTheme="minorHAnsi" w:cs="Arial"/>
                <w:sz w:val="16"/>
                <w:szCs w:val="16"/>
              </w:rPr>
            </w:pPr>
            <w:r w:rsidRPr="00653C05">
              <w:rPr>
                <w:rFonts w:asciiTheme="minorHAnsi" w:hAnsiTheme="minorHAnsi" w:cs="Arial"/>
                <w:sz w:val="16"/>
                <w:szCs w:val="16"/>
              </w:rPr>
              <w:t>Location of combustion air intake including importance of not blocking the intake</w:t>
            </w:r>
          </w:p>
          <w:p w:rsidR="00786F67" w:rsidRPr="00653C05" w:rsidRDefault="00786F67" w:rsidP="008E50DA">
            <w:pPr>
              <w:pStyle w:val="ListParagraph"/>
              <w:numPr>
                <w:ilvl w:val="1"/>
                <w:numId w:val="33"/>
              </w:numPr>
              <w:spacing w:after="0" w:line="240" w:lineRule="auto"/>
              <w:ind w:left="900"/>
              <w:jc w:val="both"/>
              <w:rPr>
                <w:rFonts w:asciiTheme="minorHAnsi" w:hAnsiTheme="minorHAnsi" w:cs="Arial"/>
                <w:sz w:val="16"/>
                <w:szCs w:val="16"/>
              </w:rPr>
            </w:pPr>
            <w:r w:rsidRPr="00653C05">
              <w:rPr>
                <w:rFonts w:asciiTheme="minorHAnsi" w:hAnsiTheme="minorHAnsi" w:cs="Arial"/>
                <w:sz w:val="16"/>
                <w:szCs w:val="16"/>
              </w:rPr>
              <w:t>Importance of cleaning dust and debris from return grilles</w:t>
            </w:r>
          </w:p>
          <w:p w:rsidR="00786F67" w:rsidRPr="00653C05" w:rsidRDefault="00786F67" w:rsidP="008E50DA">
            <w:pPr>
              <w:pStyle w:val="ListParagraph"/>
              <w:numPr>
                <w:ilvl w:val="1"/>
                <w:numId w:val="33"/>
              </w:numPr>
              <w:spacing w:after="0" w:line="240" w:lineRule="auto"/>
              <w:ind w:left="900"/>
              <w:jc w:val="both"/>
              <w:rPr>
                <w:rFonts w:asciiTheme="minorHAnsi" w:hAnsiTheme="minorHAnsi" w:cs="Arial"/>
                <w:sz w:val="16"/>
                <w:szCs w:val="16"/>
              </w:rPr>
            </w:pPr>
            <w:r w:rsidRPr="00653C05">
              <w:rPr>
                <w:rFonts w:asciiTheme="minorHAnsi" w:hAnsiTheme="minorHAnsi" w:cs="Arial"/>
                <w:sz w:val="16"/>
                <w:szCs w:val="16"/>
              </w:rPr>
              <w:t>Importance of not blocking return or supply registers</w:t>
            </w:r>
          </w:p>
          <w:p w:rsidR="00786F67" w:rsidRPr="00653C05" w:rsidRDefault="00786F67" w:rsidP="008E50DA">
            <w:pPr>
              <w:pStyle w:val="ListParagraph"/>
              <w:numPr>
                <w:ilvl w:val="1"/>
                <w:numId w:val="33"/>
              </w:numPr>
              <w:spacing w:after="0" w:line="240" w:lineRule="auto"/>
              <w:ind w:left="900"/>
              <w:jc w:val="both"/>
              <w:rPr>
                <w:rFonts w:asciiTheme="minorHAnsi" w:hAnsiTheme="minorHAnsi" w:cs="Arial"/>
                <w:sz w:val="16"/>
                <w:szCs w:val="16"/>
              </w:rPr>
            </w:pPr>
            <w:r w:rsidRPr="00653C05">
              <w:rPr>
                <w:rFonts w:asciiTheme="minorHAnsi" w:hAnsiTheme="minorHAnsi" w:cs="Arial"/>
                <w:sz w:val="16"/>
                <w:szCs w:val="16"/>
              </w:rPr>
              <w:t>Importance of proper filter selection and how to change the filter</w:t>
            </w:r>
          </w:p>
          <w:p w:rsidR="00786F67" w:rsidRDefault="00786F67" w:rsidP="008E50DA">
            <w:pPr>
              <w:pStyle w:val="ListParagraph"/>
              <w:numPr>
                <w:ilvl w:val="1"/>
                <w:numId w:val="33"/>
              </w:numPr>
              <w:spacing w:after="0" w:line="240" w:lineRule="auto"/>
              <w:ind w:left="900"/>
              <w:jc w:val="both"/>
              <w:rPr>
                <w:rFonts w:asciiTheme="minorHAnsi" w:hAnsiTheme="minorHAnsi" w:cs="Arial"/>
                <w:sz w:val="16"/>
                <w:szCs w:val="16"/>
              </w:rPr>
            </w:pPr>
            <w:r w:rsidRPr="00653C05">
              <w:rPr>
                <w:rFonts w:asciiTheme="minorHAnsi" w:hAnsiTheme="minorHAnsi" w:cs="Arial"/>
                <w:sz w:val="16"/>
                <w:szCs w:val="16"/>
              </w:rPr>
              <w:t>Importance of routine maintenance</w:t>
            </w:r>
          </w:p>
          <w:p w:rsidR="00594C34" w:rsidRPr="00653C05" w:rsidRDefault="00594C34" w:rsidP="008E50DA">
            <w:pPr>
              <w:pStyle w:val="ListParagraph"/>
              <w:numPr>
                <w:ilvl w:val="1"/>
                <w:numId w:val="33"/>
              </w:numPr>
              <w:spacing w:after="0" w:line="240" w:lineRule="auto"/>
              <w:ind w:left="900"/>
              <w:jc w:val="both"/>
              <w:rPr>
                <w:rFonts w:asciiTheme="minorHAnsi" w:hAnsiTheme="minorHAnsi" w:cs="Arial"/>
                <w:sz w:val="16"/>
                <w:szCs w:val="16"/>
              </w:rPr>
            </w:pPr>
            <w:r>
              <w:rPr>
                <w:rFonts w:asciiTheme="minorHAnsi" w:hAnsiTheme="minorHAnsi" w:cs="Arial"/>
                <w:sz w:val="16"/>
                <w:szCs w:val="16"/>
              </w:rPr>
              <w:t>Importance of keeping area around furnace clear.</w:t>
            </w:r>
          </w:p>
          <w:p w:rsidR="00786F67" w:rsidRPr="00653C05" w:rsidRDefault="00786F67" w:rsidP="008E50DA">
            <w:pPr>
              <w:spacing w:after="0" w:line="240" w:lineRule="auto"/>
              <w:rPr>
                <w:rFonts w:asciiTheme="minorHAnsi" w:hAnsiTheme="minorHAnsi" w:cs="Arial"/>
                <w:sz w:val="12"/>
                <w:szCs w:val="12"/>
              </w:rPr>
            </w:pPr>
          </w:p>
          <w:p w:rsidR="00786F67" w:rsidRPr="00653C05" w:rsidRDefault="008E50DA" w:rsidP="008E50DA">
            <w:pPr>
              <w:spacing w:after="0" w:line="240" w:lineRule="auto"/>
              <w:rPr>
                <w:rFonts w:asciiTheme="minorHAnsi" w:hAnsiTheme="minorHAnsi" w:cs="Arial"/>
                <w:b/>
                <w:i/>
                <w:sz w:val="16"/>
                <w:szCs w:val="16"/>
              </w:rPr>
            </w:pPr>
            <w:r w:rsidRPr="00653C05">
              <w:rPr>
                <w:rFonts w:asciiTheme="minorHAnsi" w:hAnsiTheme="minorHAnsi" w:cs="Arial"/>
                <w:b/>
                <w:i/>
                <w:sz w:val="16"/>
                <w:szCs w:val="16"/>
              </w:rPr>
              <w:t xml:space="preserve">        </w:t>
            </w:r>
            <w:r w:rsidR="00786F67" w:rsidRPr="00653C05">
              <w:rPr>
                <w:rFonts w:asciiTheme="minorHAnsi" w:hAnsiTheme="minorHAnsi" w:cs="Arial"/>
                <w:b/>
                <w:i/>
                <w:sz w:val="16"/>
                <w:szCs w:val="16"/>
              </w:rPr>
              <w:t>Manufactured Homes</w:t>
            </w:r>
          </w:p>
          <w:p w:rsidR="00786F67" w:rsidRPr="00653C05" w:rsidRDefault="00786F67" w:rsidP="008E50DA">
            <w:pPr>
              <w:spacing w:after="0" w:line="240" w:lineRule="auto"/>
              <w:ind w:left="540"/>
              <w:rPr>
                <w:rFonts w:asciiTheme="minorHAnsi" w:hAnsiTheme="minorHAnsi"/>
                <w:sz w:val="16"/>
                <w:szCs w:val="16"/>
              </w:rPr>
            </w:pPr>
            <w:r w:rsidRPr="00653C05">
              <w:rPr>
                <w:rFonts w:asciiTheme="minorHAnsi" w:hAnsiTheme="minorHAnsi" w:cs="Arial"/>
                <w:sz w:val="16"/>
                <w:szCs w:val="16"/>
              </w:rPr>
              <w:t xml:space="preserve">All units shall be sealed combustion. </w:t>
            </w:r>
            <w:r w:rsidRPr="00653C05">
              <w:rPr>
                <w:rFonts w:asciiTheme="minorHAnsi" w:hAnsiTheme="minorHAnsi"/>
                <w:sz w:val="16"/>
                <w:szCs w:val="16"/>
              </w:rPr>
              <w:t>If the combustion air is being drawn from the inside,</w:t>
            </w:r>
            <w:r w:rsidRPr="00653C05">
              <w:rPr>
                <w:rFonts w:asciiTheme="minorHAnsi" w:hAnsiTheme="minorHAnsi"/>
                <w:color w:val="0000FF"/>
                <w:sz w:val="16"/>
                <w:szCs w:val="16"/>
              </w:rPr>
              <w:t xml:space="preserve"> </w:t>
            </w:r>
            <w:r w:rsidRPr="00653C05">
              <w:rPr>
                <w:rFonts w:asciiTheme="minorHAnsi" w:hAnsiTheme="minorHAnsi"/>
                <w:sz w:val="16"/>
                <w:szCs w:val="16"/>
              </w:rPr>
              <w:t>repair or replace the heating system before beginning weatherization activities.</w:t>
            </w:r>
          </w:p>
          <w:p w:rsidR="008E50DA" w:rsidRPr="00653C05" w:rsidRDefault="008E50DA" w:rsidP="008E50DA">
            <w:pPr>
              <w:spacing w:after="0" w:line="240" w:lineRule="auto"/>
              <w:rPr>
                <w:rFonts w:asciiTheme="minorHAnsi" w:hAnsiTheme="minorHAnsi" w:cs="Arial"/>
                <w:sz w:val="12"/>
                <w:szCs w:val="12"/>
              </w:rPr>
            </w:pPr>
          </w:p>
          <w:p w:rsidR="00411102" w:rsidRPr="00653C05" w:rsidRDefault="002050B9" w:rsidP="008E50DA">
            <w:pPr>
              <w:spacing w:after="0" w:line="240" w:lineRule="auto"/>
              <w:rPr>
                <w:rFonts w:asciiTheme="minorHAnsi" w:hAnsiTheme="minorHAnsi" w:cs="Arial"/>
                <w:sz w:val="16"/>
                <w:szCs w:val="16"/>
              </w:rPr>
            </w:pPr>
            <w:r w:rsidRPr="00653C05">
              <w:rPr>
                <w:rFonts w:asciiTheme="minorHAnsi" w:hAnsiTheme="minorHAnsi" w:cs="Arial"/>
                <w:sz w:val="16"/>
                <w:szCs w:val="16"/>
              </w:rPr>
              <w:t xml:space="preserve">Contractors must remove and dispose of equipment being replaced unless otherwise directed by the </w:t>
            </w:r>
            <w:r w:rsidR="00635A02" w:rsidRPr="00653C05">
              <w:rPr>
                <w:rFonts w:asciiTheme="minorHAnsi" w:hAnsiTheme="minorHAnsi" w:cs="Arial"/>
                <w:sz w:val="16"/>
                <w:szCs w:val="16"/>
              </w:rPr>
              <w:t>sub-grantee</w:t>
            </w:r>
            <w:r w:rsidRPr="00653C05">
              <w:rPr>
                <w:rFonts w:asciiTheme="minorHAnsi" w:hAnsiTheme="minorHAnsi" w:cs="Arial"/>
                <w:sz w:val="16"/>
                <w:szCs w:val="16"/>
              </w:rPr>
              <w:t>.</w:t>
            </w:r>
          </w:p>
          <w:p w:rsidR="008B54DA" w:rsidRPr="00653C05" w:rsidRDefault="008B54DA" w:rsidP="008E50DA">
            <w:pPr>
              <w:spacing w:after="0" w:line="240" w:lineRule="auto"/>
              <w:rPr>
                <w:rFonts w:asciiTheme="minorHAnsi" w:hAnsiTheme="minorHAnsi" w:cs="Arial"/>
                <w:sz w:val="12"/>
                <w:szCs w:val="12"/>
              </w:rPr>
            </w:pPr>
          </w:p>
          <w:p w:rsidR="008B54DA" w:rsidRPr="00653C05" w:rsidRDefault="008B54DA" w:rsidP="008E50DA">
            <w:pPr>
              <w:spacing w:after="0" w:line="240" w:lineRule="auto"/>
              <w:rPr>
                <w:rFonts w:asciiTheme="minorHAnsi" w:hAnsiTheme="minorHAnsi" w:cs="Arial"/>
                <w:sz w:val="16"/>
                <w:szCs w:val="16"/>
              </w:rPr>
            </w:pPr>
            <w:r w:rsidRPr="00653C05">
              <w:rPr>
                <w:rFonts w:asciiTheme="minorHAnsi" w:hAnsiTheme="minorHAnsi" w:cs="Arial"/>
                <w:sz w:val="16"/>
                <w:szCs w:val="16"/>
              </w:rPr>
              <w:t>All condensate lines must terminate to a drain line; they cannot terminate outside the envelope of the house or to a sump pump. Ensure the condensate line does not present a trip hazard for the client. No copper piping may be used as a condensate line.</w:t>
            </w:r>
          </w:p>
          <w:p w:rsidR="008E50DA" w:rsidRPr="00653C05" w:rsidRDefault="008E50DA" w:rsidP="008E50DA">
            <w:pPr>
              <w:spacing w:after="0" w:line="240" w:lineRule="auto"/>
              <w:rPr>
                <w:rFonts w:asciiTheme="minorHAnsi" w:hAnsiTheme="minorHAnsi" w:cs="Arial"/>
                <w:sz w:val="12"/>
                <w:szCs w:val="12"/>
              </w:rPr>
            </w:pPr>
          </w:p>
          <w:p w:rsidR="008B54DA" w:rsidRDefault="00E83EF6" w:rsidP="008E50DA">
            <w:pPr>
              <w:spacing w:after="0" w:line="240" w:lineRule="auto"/>
              <w:rPr>
                <w:rFonts w:asciiTheme="minorHAnsi" w:hAnsiTheme="minorHAnsi" w:cs="Arial"/>
                <w:sz w:val="16"/>
                <w:szCs w:val="16"/>
              </w:rPr>
            </w:pPr>
            <w:r w:rsidRPr="00653C05">
              <w:rPr>
                <w:rFonts w:asciiTheme="minorHAnsi" w:hAnsiTheme="minorHAnsi" w:cs="Arial"/>
                <w:sz w:val="16"/>
                <w:szCs w:val="16"/>
              </w:rPr>
              <w:t xml:space="preserve">Heating systems will only be replaced as a health and safety measure if the system is hazardous to the household and cannot be justified as an energy conservation measure through the </w:t>
            </w:r>
            <w:r w:rsidR="00803BE9" w:rsidRPr="00653C05">
              <w:rPr>
                <w:rFonts w:asciiTheme="minorHAnsi" w:hAnsiTheme="minorHAnsi" w:cs="Arial"/>
                <w:sz w:val="16"/>
                <w:szCs w:val="16"/>
              </w:rPr>
              <w:t>NEAT/MHEA</w:t>
            </w:r>
            <w:r w:rsidRPr="00653C05">
              <w:rPr>
                <w:rFonts w:asciiTheme="minorHAnsi" w:hAnsiTheme="minorHAnsi" w:cs="Arial"/>
                <w:sz w:val="16"/>
                <w:szCs w:val="16"/>
              </w:rPr>
              <w:t xml:space="preserve"> Audit.</w:t>
            </w:r>
            <w:r w:rsidR="008E50DA" w:rsidRPr="00653C05">
              <w:rPr>
                <w:rFonts w:asciiTheme="minorHAnsi" w:hAnsiTheme="minorHAnsi" w:cs="Arial"/>
                <w:sz w:val="16"/>
                <w:szCs w:val="16"/>
              </w:rPr>
              <w:t xml:space="preserve">  </w:t>
            </w:r>
          </w:p>
          <w:p w:rsidR="002A21F3" w:rsidRDefault="002A21F3" w:rsidP="008E50DA">
            <w:pPr>
              <w:spacing w:after="0" w:line="240" w:lineRule="auto"/>
              <w:rPr>
                <w:rFonts w:asciiTheme="minorHAnsi" w:hAnsiTheme="minorHAnsi" w:cs="Arial"/>
                <w:sz w:val="16"/>
                <w:szCs w:val="16"/>
              </w:rPr>
            </w:pPr>
          </w:p>
          <w:p w:rsidR="002A21F3" w:rsidRPr="000612B5" w:rsidRDefault="002A21F3" w:rsidP="000612B5">
            <w:pPr>
              <w:spacing w:after="0" w:line="240" w:lineRule="auto"/>
              <w:rPr>
                <w:rFonts w:asciiTheme="minorHAnsi" w:hAnsiTheme="minorHAnsi" w:cs="Arial"/>
                <w:sz w:val="16"/>
                <w:szCs w:val="16"/>
              </w:rPr>
            </w:pPr>
            <w:r w:rsidRPr="000612B5">
              <w:rPr>
                <w:rFonts w:asciiTheme="minorHAnsi" w:hAnsiTheme="minorHAnsi" w:cs="Arial"/>
                <w:sz w:val="16"/>
                <w:szCs w:val="16"/>
              </w:rPr>
              <w:t xml:space="preserve">Climate conditions in Iowa vary from the north to the south.  Northern Iowa had approximately </w:t>
            </w:r>
            <w:r w:rsidR="000612B5" w:rsidRPr="000612B5">
              <w:rPr>
                <w:rFonts w:asciiTheme="minorHAnsi" w:hAnsiTheme="minorHAnsi" w:cs="Arial"/>
                <w:sz w:val="16"/>
                <w:szCs w:val="16"/>
              </w:rPr>
              <w:t>7500</w:t>
            </w:r>
            <w:r w:rsidRPr="000612B5">
              <w:rPr>
                <w:rFonts w:asciiTheme="minorHAnsi" w:hAnsiTheme="minorHAnsi" w:cs="Arial"/>
                <w:sz w:val="16"/>
                <w:szCs w:val="16"/>
              </w:rPr>
              <w:t xml:space="preserve"> heating degree days in the past year while Southern Iowa had approximately </w:t>
            </w:r>
            <w:r w:rsidR="000612B5" w:rsidRPr="000612B5">
              <w:rPr>
                <w:rFonts w:asciiTheme="minorHAnsi" w:hAnsiTheme="minorHAnsi" w:cs="Arial"/>
                <w:sz w:val="16"/>
                <w:szCs w:val="16"/>
              </w:rPr>
              <w:t>5600</w:t>
            </w:r>
            <w:r w:rsidRPr="000612B5">
              <w:rPr>
                <w:rFonts w:asciiTheme="minorHAnsi" w:hAnsiTheme="minorHAnsi" w:cs="Arial"/>
                <w:sz w:val="16"/>
                <w:szCs w:val="16"/>
              </w:rPr>
              <w:t xml:space="preserve"> heating degree days.  </w:t>
            </w:r>
            <w:r w:rsidR="00B81D2A" w:rsidRPr="000612B5">
              <w:rPr>
                <w:rFonts w:asciiTheme="minorHAnsi" w:hAnsiTheme="minorHAnsi" w:cs="Arial"/>
                <w:sz w:val="16"/>
                <w:szCs w:val="16"/>
              </w:rPr>
              <w:t xml:space="preserve">With </w:t>
            </w:r>
            <w:r w:rsidR="004560EF" w:rsidRPr="000612B5">
              <w:rPr>
                <w:rFonts w:asciiTheme="minorHAnsi" w:hAnsiTheme="minorHAnsi" w:cs="Arial"/>
                <w:sz w:val="16"/>
                <w:szCs w:val="16"/>
              </w:rPr>
              <w:t xml:space="preserve">these high </w:t>
            </w:r>
            <w:r w:rsidR="00B81D2A" w:rsidRPr="000612B5">
              <w:rPr>
                <w:rFonts w:asciiTheme="minorHAnsi" w:hAnsiTheme="minorHAnsi" w:cs="Arial"/>
                <w:sz w:val="16"/>
                <w:szCs w:val="16"/>
              </w:rPr>
              <w:t xml:space="preserve">heating degree days </w:t>
            </w:r>
            <w:r w:rsidR="004560EF" w:rsidRPr="000612B5">
              <w:rPr>
                <w:rFonts w:asciiTheme="minorHAnsi" w:hAnsiTheme="minorHAnsi" w:cs="Arial"/>
                <w:sz w:val="16"/>
                <w:szCs w:val="16"/>
              </w:rPr>
              <w:t>heating systems do become a health and safety issue for clients.</w:t>
            </w:r>
          </w:p>
        </w:tc>
      </w:tr>
      <w:tr w:rsidR="008E50DA" w:rsidRPr="00EB07C6" w:rsidTr="00EB07C6">
        <w:tc>
          <w:tcPr>
            <w:tcW w:w="9576" w:type="dxa"/>
            <w:shd w:val="clear" w:color="auto" w:fill="auto"/>
          </w:tcPr>
          <w:p w:rsidR="008E50DA" w:rsidRPr="00767662" w:rsidRDefault="008E50DA" w:rsidP="00786F67">
            <w:pPr>
              <w:spacing w:after="0" w:line="240" w:lineRule="auto"/>
              <w:rPr>
                <w:rFonts w:cs="Arial"/>
                <w:sz w:val="16"/>
                <w:szCs w:val="16"/>
              </w:rPr>
            </w:pPr>
          </w:p>
        </w:tc>
      </w:tr>
    </w:tbl>
    <w:p w:rsidR="00697170" w:rsidRDefault="00697170" w:rsidP="00081922">
      <w:pPr>
        <w:autoSpaceDE w:val="0"/>
        <w:autoSpaceDN w:val="0"/>
        <w:adjustRightInd w:val="0"/>
        <w:spacing w:after="0" w:line="240" w:lineRule="auto"/>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Appliances and Water Heaters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697170" w:rsidRDefault="00697170" w:rsidP="009C77FA">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858"/>
      </w:tblGrid>
      <w:tr w:rsidR="00926802" w:rsidRPr="00EB07C6" w:rsidTr="00910EF5">
        <w:tc>
          <w:tcPr>
            <w:tcW w:w="2718" w:type="dxa"/>
            <w:shd w:val="clear" w:color="auto" w:fill="auto"/>
          </w:tcPr>
          <w:p w:rsidR="00926802" w:rsidRPr="00EB07C6" w:rsidRDefault="00926802" w:rsidP="00910EF5">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E051F4">
              <w:rPr>
                <w:rFonts w:ascii="Times New Roman" w:hAnsi="Times New Roman"/>
                <w:sz w:val="16"/>
                <w:szCs w:val="16"/>
              </w:rPr>
              <w:t>X</w:t>
            </w:r>
          </w:p>
          <w:p w:rsidR="00926802" w:rsidRPr="00926802" w:rsidRDefault="00926802" w:rsidP="00910EF5">
            <w:pPr>
              <w:spacing w:after="0" w:line="240" w:lineRule="auto"/>
              <w:rPr>
                <w:rFonts w:ascii="Times New Roman" w:hAnsi="Times New Roman"/>
                <w:sz w:val="16"/>
                <w:szCs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09" type="#_x0000_t75" style="width:64.5pt;height:10.5pt" o:ole="">
                  <v:imagedata r:id="rId12" o:title=""/>
                </v:shape>
                <w:control r:id="rId15" w:name="CheckBox11131" w:shapeid="_x0000_i1109"/>
              </w:object>
            </w:r>
          </w:p>
        </w:tc>
        <w:tc>
          <w:tcPr>
            <w:tcW w:w="6858" w:type="dxa"/>
            <w:shd w:val="clear" w:color="auto" w:fill="auto"/>
          </w:tcPr>
          <w:p w:rsidR="00926802" w:rsidRPr="00EB07C6" w:rsidRDefault="00926802" w:rsidP="00910EF5">
            <w:pPr>
              <w:spacing w:after="0" w:line="240" w:lineRule="auto"/>
              <w:rPr>
                <w:rFonts w:ascii="Times New Roman" w:hAnsi="Times New Roman"/>
                <w:sz w:val="16"/>
                <w:szCs w:val="16"/>
              </w:rPr>
            </w:pPr>
          </w:p>
        </w:tc>
      </w:tr>
    </w:tbl>
    <w:p w:rsidR="00697170" w:rsidRDefault="00697170" w:rsidP="005C51EB">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697170" w:rsidRDefault="00697170" w:rsidP="005C51EB">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697170" w:rsidRDefault="00697170" w:rsidP="005C51EB">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697170" w:rsidRDefault="00697170" w:rsidP="005C51EB">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5C1151" w:rsidRDefault="005C1151" w:rsidP="00EB07C6">
            <w:pPr>
              <w:spacing w:after="0" w:line="240" w:lineRule="auto"/>
              <w:rPr>
                <w:sz w:val="16"/>
                <w:szCs w:val="16"/>
              </w:rPr>
            </w:pPr>
            <w:r>
              <w:rPr>
                <w:sz w:val="16"/>
                <w:szCs w:val="16"/>
              </w:rPr>
              <w:lastRenderedPageBreak/>
              <w:t>N/A</w:t>
            </w:r>
          </w:p>
        </w:tc>
      </w:tr>
    </w:tbl>
    <w:p w:rsidR="00697170" w:rsidRDefault="00697170" w:rsidP="005C51EB">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697170" w:rsidRDefault="00697170" w:rsidP="005C51EB">
      <w:pPr>
        <w:rPr>
          <w:rFonts w:ascii="Times New Roman" w:hAnsi="Times New Roman"/>
          <w:sz w:val="16"/>
          <w:szCs w:val="16"/>
        </w:rPr>
        <w:sectPr w:rsidR="00697170"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85E6E" w:rsidRDefault="00685E6E" w:rsidP="00685E6E">
            <w:pPr>
              <w:spacing w:after="0" w:line="240" w:lineRule="auto"/>
              <w:ind w:left="90"/>
              <w:jc w:val="both"/>
              <w:rPr>
                <w:rFonts w:cs="Arial"/>
                <w:sz w:val="16"/>
                <w:szCs w:val="16"/>
              </w:rPr>
            </w:pPr>
            <w:r w:rsidRPr="005C1151">
              <w:rPr>
                <w:rFonts w:cs="Arial"/>
                <w:sz w:val="16"/>
                <w:szCs w:val="16"/>
              </w:rPr>
              <w:lastRenderedPageBreak/>
              <w:t>All combustion water heaters must be properly vented before proceeding with any weatherization work.  Any water heater which cannot be properly vented must be replaced.</w:t>
            </w:r>
            <w:r w:rsidR="0022006A">
              <w:rPr>
                <w:rFonts w:cs="Arial"/>
                <w:sz w:val="16"/>
                <w:szCs w:val="16"/>
              </w:rPr>
              <w:t xml:space="preserve">  </w:t>
            </w:r>
          </w:p>
          <w:p w:rsidR="0022006A" w:rsidRPr="005C1151" w:rsidRDefault="0022006A" w:rsidP="00685E6E">
            <w:pPr>
              <w:spacing w:after="0" w:line="240" w:lineRule="auto"/>
              <w:ind w:left="90"/>
              <w:jc w:val="both"/>
              <w:rPr>
                <w:rFonts w:cs="Arial"/>
                <w:sz w:val="16"/>
                <w:szCs w:val="16"/>
              </w:rPr>
            </w:pPr>
          </w:p>
          <w:p w:rsidR="00685E6E" w:rsidRPr="00767662" w:rsidRDefault="00685E6E" w:rsidP="00685E6E">
            <w:pPr>
              <w:spacing w:after="0" w:line="240" w:lineRule="auto"/>
              <w:ind w:left="57"/>
              <w:rPr>
                <w:rFonts w:cs="Arial"/>
                <w:sz w:val="16"/>
                <w:szCs w:val="16"/>
              </w:rPr>
            </w:pPr>
            <w:r w:rsidRPr="00767662">
              <w:rPr>
                <w:rFonts w:cs="Arial"/>
                <w:sz w:val="16"/>
                <w:szCs w:val="16"/>
              </w:rPr>
              <w:t>Determine if there is adequate combustion air for the appliance.</w:t>
            </w:r>
          </w:p>
          <w:p w:rsidR="00685E6E" w:rsidRPr="00767662" w:rsidRDefault="00685E6E" w:rsidP="00685E6E">
            <w:pPr>
              <w:spacing w:after="0" w:line="240" w:lineRule="auto"/>
              <w:ind w:left="57"/>
              <w:rPr>
                <w:rFonts w:cs="Arial"/>
                <w:sz w:val="16"/>
                <w:szCs w:val="16"/>
              </w:rPr>
            </w:pPr>
          </w:p>
          <w:p w:rsidR="00685E6E" w:rsidRPr="00767662" w:rsidRDefault="00685E6E" w:rsidP="00685E6E">
            <w:pPr>
              <w:spacing w:after="0" w:line="240" w:lineRule="auto"/>
              <w:ind w:left="57"/>
              <w:rPr>
                <w:rFonts w:cs="Arial"/>
                <w:sz w:val="16"/>
                <w:szCs w:val="16"/>
              </w:rPr>
            </w:pPr>
            <w:r w:rsidRPr="00767662">
              <w:rPr>
                <w:rFonts w:cs="Arial"/>
                <w:sz w:val="16"/>
                <w:szCs w:val="16"/>
              </w:rPr>
              <w:t xml:space="preserve">Determine if the gas valve is working properly. If not, replace the valve or the water heater, whichever is most cost-effective. </w:t>
            </w:r>
            <w:r w:rsidR="0022006A">
              <w:rPr>
                <w:rFonts w:cs="Arial"/>
                <w:sz w:val="16"/>
                <w:szCs w:val="16"/>
              </w:rPr>
              <w:t xml:space="preserve"> </w:t>
            </w:r>
          </w:p>
          <w:p w:rsidR="00685E6E" w:rsidRDefault="00685E6E" w:rsidP="00685E6E">
            <w:pPr>
              <w:spacing w:after="0" w:line="240" w:lineRule="auto"/>
              <w:ind w:left="57"/>
              <w:rPr>
                <w:rFonts w:cs="Arial"/>
                <w:sz w:val="16"/>
                <w:szCs w:val="16"/>
              </w:rPr>
            </w:pPr>
          </w:p>
          <w:p w:rsidR="0022006A" w:rsidRDefault="0022006A" w:rsidP="00685E6E">
            <w:pPr>
              <w:spacing w:after="0" w:line="240" w:lineRule="auto"/>
              <w:ind w:left="57"/>
              <w:rPr>
                <w:rFonts w:cs="Arial"/>
                <w:sz w:val="16"/>
                <w:szCs w:val="16"/>
              </w:rPr>
            </w:pPr>
            <w:r>
              <w:rPr>
                <w:rFonts w:cs="Arial"/>
                <w:sz w:val="16"/>
                <w:szCs w:val="16"/>
              </w:rPr>
              <w:t>For draft and spillage limits see Section 2042 of Iowa Weatherization Field Guide and Standards.</w:t>
            </w:r>
          </w:p>
          <w:p w:rsidR="0022006A" w:rsidRPr="00767662" w:rsidRDefault="0022006A" w:rsidP="00685E6E">
            <w:pPr>
              <w:spacing w:after="0" w:line="240" w:lineRule="auto"/>
              <w:ind w:left="57"/>
              <w:rPr>
                <w:rFonts w:cs="Arial"/>
                <w:sz w:val="16"/>
                <w:szCs w:val="16"/>
              </w:rPr>
            </w:pPr>
          </w:p>
          <w:p w:rsidR="00685E6E" w:rsidRPr="00767662" w:rsidRDefault="00685E6E" w:rsidP="00685E6E">
            <w:pPr>
              <w:spacing w:after="0" w:line="240" w:lineRule="auto"/>
              <w:ind w:left="57"/>
              <w:rPr>
                <w:rFonts w:cs="Arial"/>
                <w:sz w:val="16"/>
                <w:szCs w:val="16"/>
              </w:rPr>
            </w:pPr>
            <w:r w:rsidRPr="00767662">
              <w:rPr>
                <w:rFonts w:cs="Arial"/>
                <w:sz w:val="16"/>
                <w:szCs w:val="16"/>
              </w:rPr>
              <w:t>Examine the temperature setting on the gas valve or thermostat. Consult with client to determine if the temperature can be lowered to 120</w:t>
            </w:r>
            <w:r w:rsidRPr="00767662">
              <w:rPr>
                <w:rFonts w:cs="Arial"/>
                <w:sz w:val="16"/>
                <w:szCs w:val="16"/>
              </w:rPr>
              <w:sym w:font="Symbol" w:char="F0B0"/>
            </w:r>
            <w:r w:rsidRPr="00767662">
              <w:rPr>
                <w:rFonts w:cs="Arial"/>
                <w:sz w:val="16"/>
                <w:szCs w:val="16"/>
              </w:rPr>
              <w:t>F without affecting the client’s life style. If the home has a dishwasher</w:t>
            </w:r>
            <w:r w:rsidR="0082399D">
              <w:rPr>
                <w:rFonts w:cs="Arial"/>
                <w:sz w:val="16"/>
                <w:szCs w:val="16"/>
              </w:rPr>
              <w:t xml:space="preserve"> without a temperature boost</w:t>
            </w:r>
            <w:r w:rsidRPr="00767662">
              <w:rPr>
                <w:rFonts w:cs="Arial"/>
                <w:sz w:val="16"/>
                <w:szCs w:val="16"/>
              </w:rPr>
              <w:t>, the temperature should be set at 140</w:t>
            </w:r>
            <w:r w:rsidRPr="00767662">
              <w:rPr>
                <w:rFonts w:cs="Arial"/>
                <w:sz w:val="16"/>
                <w:szCs w:val="16"/>
              </w:rPr>
              <w:sym w:font="Symbol" w:char="F0B0"/>
            </w:r>
            <w:r w:rsidRPr="00767662">
              <w:rPr>
                <w:rFonts w:cs="Arial"/>
                <w:sz w:val="16"/>
                <w:szCs w:val="16"/>
              </w:rPr>
              <w:t>F.</w:t>
            </w:r>
          </w:p>
          <w:p w:rsidR="00685E6E" w:rsidRPr="00767662" w:rsidRDefault="00685E6E" w:rsidP="00685E6E">
            <w:pPr>
              <w:spacing w:after="0" w:line="240" w:lineRule="auto"/>
              <w:ind w:left="57"/>
              <w:rPr>
                <w:rFonts w:cs="Arial"/>
                <w:sz w:val="16"/>
                <w:szCs w:val="16"/>
              </w:rPr>
            </w:pPr>
          </w:p>
          <w:p w:rsidR="00685E6E" w:rsidRPr="00767662" w:rsidRDefault="00685E6E" w:rsidP="00685E6E">
            <w:pPr>
              <w:spacing w:after="0" w:line="240" w:lineRule="auto"/>
              <w:ind w:left="57"/>
              <w:rPr>
                <w:rFonts w:cs="Arial"/>
                <w:sz w:val="16"/>
                <w:szCs w:val="16"/>
              </w:rPr>
            </w:pPr>
            <w:r w:rsidRPr="00767662">
              <w:rPr>
                <w:rFonts w:cs="Arial"/>
                <w:sz w:val="16"/>
                <w:szCs w:val="16"/>
              </w:rPr>
              <w:t>Inspect the unit to determine whether combustibles or flammable items are around the water heater. If items are within 3’, they need to be removed and the client needs to be notified of this safety problem.</w:t>
            </w:r>
          </w:p>
          <w:p w:rsidR="00685E6E" w:rsidRPr="00767662" w:rsidRDefault="00685E6E" w:rsidP="00685E6E">
            <w:pPr>
              <w:spacing w:after="0" w:line="240" w:lineRule="auto"/>
              <w:ind w:left="57"/>
              <w:rPr>
                <w:rFonts w:cs="Arial"/>
                <w:sz w:val="16"/>
                <w:szCs w:val="16"/>
              </w:rPr>
            </w:pPr>
          </w:p>
          <w:p w:rsidR="00685E6E" w:rsidRPr="00767662" w:rsidRDefault="00685E6E" w:rsidP="00685E6E">
            <w:pPr>
              <w:spacing w:after="0" w:line="240" w:lineRule="auto"/>
              <w:ind w:left="57"/>
              <w:rPr>
                <w:rFonts w:cs="Arial"/>
                <w:sz w:val="16"/>
                <w:szCs w:val="16"/>
              </w:rPr>
            </w:pPr>
            <w:r w:rsidRPr="00767662">
              <w:rPr>
                <w:rFonts w:cs="Arial"/>
                <w:sz w:val="16"/>
                <w:szCs w:val="16"/>
              </w:rPr>
              <w:t xml:space="preserve">Record the appliance make, model, and input ratings for additional testing if needed. </w:t>
            </w:r>
          </w:p>
          <w:p w:rsidR="00685E6E" w:rsidRPr="00767662" w:rsidRDefault="00685E6E" w:rsidP="00685E6E">
            <w:pPr>
              <w:spacing w:after="0" w:line="240" w:lineRule="auto"/>
              <w:ind w:left="57"/>
              <w:rPr>
                <w:rFonts w:cs="Arial"/>
                <w:sz w:val="16"/>
                <w:szCs w:val="16"/>
              </w:rPr>
            </w:pPr>
          </w:p>
          <w:p w:rsidR="00685E6E" w:rsidRPr="00767662" w:rsidRDefault="00685E6E" w:rsidP="00685E6E">
            <w:pPr>
              <w:spacing w:after="0" w:line="240" w:lineRule="auto"/>
              <w:ind w:left="57"/>
              <w:rPr>
                <w:rFonts w:cs="Arial"/>
                <w:sz w:val="16"/>
                <w:szCs w:val="16"/>
              </w:rPr>
            </w:pPr>
            <w:r w:rsidRPr="00767662">
              <w:rPr>
                <w:rFonts w:cs="Arial"/>
                <w:sz w:val="16"/>
                <w:szCs w:val="16"/>
              </w:rPr>
              <w:t>As houses become tighter, there is a concern about sufficient combustion air. One simple check is to observe the flame. There are several symptoms of insufficient air. They are:</w:t>
            </w:r>
          </w:p>
          <w:p w:rsidR="00685E6E" w:rsidRPr="00767662" w:rsidRDefault="00685E6E" w:rsidP="00685E6E">
            <w:pPr>
              <w:numPr>
                <w:ilvl w:val="0"/>
                <w:numId w:val="10"/>
              </w:numPr>
              <w:tabs>
                <w:tab w:val="clear" w:pos="990"/>
                <w:tab w:val="num" w:pos="420"/>
                <w:tab w:val="left" w:pos="3960"/>
              </w:tabs>
              <w:spacing w:after="0" w:line="240" w:lineRule="auto"/>
              <w:ind w:left="417"/>
              <w:jc w:val="both"/>
              <w:rPr>
                <w:rFonts w:cs="Arial"/>
                <w:sz w:val="16"/>
                <w:szCs w:val="16"/>
              </w:rPr>
            </w:pPr>
            <w:r w:rsidRPr="00767662">
              <w:rPr>
                <w:rFonts w:cs="Arial"/>
                <w:sz w:val="16"/>
                <w:szCs w:val="16"/>
              </w:rPr>
              <w:t>Light blue flames with yellow tips</w:t>
            </w:r>
          </w:p>
          <w:p w:rsidR="00685E6E" w:rsidRPr="00767662" w:rsidRDefault="00685E6E" w:rsidP="00685E6E">
            <w:pPr>
              <w:numPr>
                <w:ilvl w:val="0"/>
                <w:numId w:val="10"/>
              </w:numPr>
              <w:tabs>
                <w:tab w:val="clear" w:pos="990"/>
                <w:tab w:val="num" w:pos="420"/>
                <w:tab w:val="left" w:pos="3960"/>
              </w:tabs>
              <w:spacing w:after="0" w:line="240" w:lineRule="auto"/>
              <w:ind w:left="417"/>
              <w:jc w:val="both"/>
              <w:rPr>
                <w:rFonts w:cs="Arial"/>
                <w:sz w:val="16"/>
                <w:szCs w:val="16"/>
              </w:rPr>
            </w:pPr>
            <w:r w:rsidRPr="00767662">
              <w:rPr>
                <w:rFonts w:cs="Arial"/>
                <w:sz w:val="16"/>
                <w:szCs w:val="16"/>
              </w:rPr>
              <w:t>Lazy flame with poorly defined edges that appear to be “reaching-out” for air</w:t>
            </w:r>
          </w:p>
          <w:p w:rsidR="00685E6E" w:rsidRPr="00767662" w:rsidRDefault="00685E6E" w:rsidP="00685E6E">
            <w:pPr>
              <w:numPr>
                <w:ilvl w:val="0"/>
                <w:numId w:val="10"/>
              </w:numPr>
              <w:tabs>
                <w:tab w:val="clear" w:pos="990"/>
                <w:tab w:val="num" w:pos="420"/>
                <w:tab w:val="left" w:pos="3960"/>
              </w:tabs>
              <w:spacing w:after="0" w:line="240" w:lineRule="auto"/>
              <w:ind w:left="417"/>
              <w:jc w:val="both"/>
              <w:rPr>
                <w:rFonts w:cs="Arial"/>
                <w:sz w:val="16"/>
                <w:szCs w:val="16"/>
              </w:rPr>
            </w:pPr>
            <w:r w:rsidRPr="00767662">
              <w:rPr>
                <w:rFonts w:cs="Arial"/>
                <w:sz w:val="16"/>
                <w:szCs w:val="16"/>
              </w:rPr>
              <w:t>Long flames that roll around, sometimes completely off the burner ports</w:t>
            </w:r>
          </w:p>
          <w:p w:rsidR="00685E6E" w:rsidRPr="00767662" w:rsidRDefault="00685E6E" w:rsidP="00685E6E">
            <w:pPr>
              <w:numPr>
                <w:ilvl w:val="0"/>
                <w:numId w:val="10"/>
              </w:numPr>
              <w:tabs>
                <w:tab w:val="clear" w:pos="990"/>
                <w:tab w:val="num" w:pos="420"/>
                <w:tab w:val="left" w:pos="3960"/>
              </w:tabs>
              <w:spacing w:after="0" w:line="240" w:lineRule="auto"/>
              <w:ind w:left="417"/>
              <w:jc w:val="both"/>
              <w:rPr>
                <w:rFonts w:cs="Arial"/>
                <w:sz w:val="16"/>
                <w:szCs w:val="16"/>
              </w:rPr>
            </w:pPr>
            <w:r w:rsidRPr="00767662">
              <w:rPr>
                <w:rFonts w:cs="Arial"/>
                <w:sz w:val="16"/>
                <w:szCs w:val="16"/>
              </w:rPr>
              <w:t>Flames that roll out the front of the cabinet</w:t>
            </w:r>
          </w:p>
          <w:p w:rsidR="00685E6E" w:rsidRPr="00767662" w:rsidRDefault="00685E6E" w:rsidP="00685E6E">
            <w:pPr>
              <w:numPr>
                <w:ilvl w:val="0"/>
                <w:numId w:val="10"/>
              </w:numPr>
              <w:tabs>
                <w:tab w:val="clear" w:pos="990"/>
                <w:tab w:val="num" w:pos="420"/>
                <w:tab w:val="left" w:pos="3960"/>
              </w:tabs>
              <w:spacing w:after="0" w:line="240" w:lineRule="auto"/>
              <w:ind w:left="417"/>
              <w:jc w:val="both"/>
              <w:rPr>
                <w:rFonts w:cs="Arial"/>
                <w:sz w:val="16"/>
                <w:szCs w:val="16"/>
              </w:rPr>
            </w:pPr>
            <w:r w:rsidRPr="00767662">
              <w:rPr>
                <w:rFonts w:cs="Arial"/>
                <w:sz w:val="16"/>
                <w:szCs w:val="16"/>
              </w:rPr>
              <w:t>Carbon monoxide production</w:t>
            </w:r>
          </w:p>
          <w:p w:rsidR="00685E6E" w:rsidRPr="00767662" w:rsidRDefault="00685E6E" w:rsidP="00685E6E">
            <w:pPr>
              <w:tabs>
                <w:tab w:val="left" w:pos="3960"/>
              </w:tabs>
              <w:spacing w:after="0" w:line="240" w:lineRule="auto"/>
              <w:rPr>
                <w:rFonts w:cs="Arial"/>
                <w:sz w:val="16"/>
                <w:szCs w:val="16"/>
              </w:rPr>
            </w:pPr>
            <w:r w:rsidRPr="00767662">
              <w:rPr>
                <w:rFonts w:cs="Arial"/>
                <w:sz w:val="16"/>
                <w:szCs w:val="16"/>
              </w:rPr>
              <w:t xml:space="preserve"> </w:t>
            </w:r>
          </w:p>
          <w:p w:rsidR="00685E6E" w:rsidRDefault="00685E6E" w:rsidP="00685E6E">
            <w:pPr>
              <w:spacing w:after="0" w:line="240" w:lineRule="auto"/>
              <w:ind w:left="57"/>
              <w:rPr>
                <w:rFonts w:cs="Arial"/>
                <w:sz w:val="16"/>
                <w:szCs w:val="16"/>
              </w:rPr>
            </w:pPr>
            <w:r w:rsidRPr="00767662">
              <w:rPr>
                <w:rFonts w:cs="Arial"/>
                <w:sz w:val="16"/>
                <w:szCs w:val="16"/>
              </w:rPr>
              <w:t>If the flame shows any of these symptoms, open an outside door or window in the CAZ. If this improves the flame, extra air is definitely needed.</w:t>
            </w:r>
          </w:p>
          <w:p w:rsidR="00EC0FB5" w:rsidRPr="00767662" w:rsidRDefault="00EC0FB5" w:rsidP="00685E6E">
            <w:pPr>
              <w:spacing w:after="0" w:line="240" w:lineRule="auto"/>
              <w:ind w:left="57"/>
              <w:rPr>
                <w:rFonts w:cs="Arial"/>
                <w:sz w:val="16"/>
                <w:szCs w:val="16"/>
              </w:rPr>
            </w:pPr>
          </w:p>
          <w:p w:rsidR="00685E6E" w:rsidRDefault="00685E6E" w:rsidP="00685E6E">
            <w:pPr>
              <w:spacing w:after="0" w:line="240" w:lineRule="auto"/>
              <w:ind w:left="90"/>
              <w:jc w:val="both"/>
              <w:rPr>
                <w:rFonts w:cs="Arial"/>
                <w:sz w:val="16"/>
                <w:szCs w:val="16"/>
              </w:rPr>
            </w:pPr>
            <w:r w:rsidRPr="00E83EF6">
              <w:rPr>
                <w:rFonts w:cs="Arial"/>
                <w:sz w:val="16"/>
                <w:szCs w:val="16"/>
              </w:rPr>
              <w:t>Iowa has been using ASHRAE 62.2 standards for ventilation for a number of years</w:t>
            </w:r>
            <w:r>
              <w:rPr>
                <w:rFonts w:cs="Arial"/>
                <w:sz w:val="16"/>
                <w:szCs w:val="16"/>
              </w:rPr>
              <w:t>.</w:t>
            </w:r>
            <w:r w:rsidRPr="00E83EF6">
              <w:rPr>
                <w:rFonts w:cs="Arial"/>
                <w:sz w:val="16"/>
                <w:szCs w:val="16"/>
              </w:rPr>
              <w:t xml:space="preserve">  </w:t>
            </w:r>
            <w:r w:rsidRPr="0022006A">
              <w:rPr>
                <w:rFonts w:cs="Arial"/>
                <w:sz w:val="16"/>
                <w:szCs w:val="16"/>
              </w:rPr>
              <w:t>When the added ventilation results in high negative pressure in the water heater CAZ it often causes back drafting.  When necessary to solve the back drafting</w:t>
            </w:r>
            <w:r w:rsidRPr="00E83EF6">
              <w:rPr>
                <w:rFonts w:cs="Arial"/>
                <w:sz w:val="16"/>
                <w:szCs w:val="16"/>
              </w:rPr>
              <w:t xml:space="preserve"> problem, a power vented water heater will be installed.  In those cases water heater replacements are considered a health and safety measure.</w:t>
            </w:r>
            <w:r>
              <w:rPr>
                <w:rFonts w:cs="Arial"/>
                <w:sz w:val="16"/>
                <w:szCs w:val="16"/>
              </w:rPr>
              <w:t xml:space="preserve"> </w:t>
            </w:r>
          </w:p>
          <w:p w:rsidR="00685E6E" w:rsidRDefault="00685E6E" w:rsidP="00685E6E">
            <w:pPr>
              <w:spacing w:after="0" w:line="240" w:lineRule="auto"/>
              <w:ind w:left="90"/>
              <w:jc w:val="both"/>
              <w:rPr>
                <w:sz w:val="16"/>
                <w:szCs w:val="16"/>
              </w:rPr>
            </w:pPr>
          </w:p>
          <w:p w:rsidR="00685E6E" w:rsidRPr="009D4125" w:rsidRDefault="00685E6E" w:rsidP="00685E6E">
            <w:pPr>
              <w:spacing w:after="0" w:line="240" w:lineRule="auto"/>
              <w:ind w:left="90"/>
              <w:jc w:val="both"/>
              <w:rPr>
                <w:sz w:val="16"/>
                <w:szCs w:val="16"/>
              </w:rPr>
            </w:pPr>
            <w:r w:rsidRPr="00A32ABB">
              <w:rPr>
                <w:sz w:val="16"/>
                <w:szCs w:val="16"/>
              </w:rPr>
              <w:t>Determine if the tank is leaking. If it is leaking, it should be determined if it is a health and safety concern and should be replaced.</w:t>
            </w:r>
            <w:r>
              <w:rPr>
                <w:sz w:val="16"/>
                <w:szCs w:val="16"/>
              </w:rPr>
              <w:t xml:space="preserve">  </w:t>
            </w:r>
            <w:r>
              <w:rPr>
                <w:rFonts w:cs="Arial"/>
                <w:sz w:val="16"/>
                <w:szCs w:val="16"/>
              </w:rPr>
              <w:t xml:space="preserve">Water heaters will be replaced as a health and safety measure if it is hazardous to the household and cannot be justified as an energy conservation measure through the </w:t>
            </w:r>
            <w:r w:rsidR="00803BE9">
              <w:rPr>
                <w:rFonts w:cs="Arial"/>
                <w:sz w:val="16"/>
                <w:szCs w:val="16"/>
              </w:rPr>
              <w:t>NEAT/MHEA</w:t>
            </w:r>
            <w:r>
              <w:rPr>
                <w:rFonts w:cs="Arial"/>
                <w:sz w:val="16"/>
                <w:szCs w:val="16"/>
              </w:rPr>
              <w:t xml:space="preserve"> Audit.</w:t>
            </w:r>
          </w:p>
          <w:p w:rsidR="00685E6E" w:rsidRPr="00767662" w:rsidRDefault="00685E6E" w:rsidP="00685E6E">
            <w:pPr>
              <w:spacing w:after="0" w:line="240" w:lineRule="auto"/>
              <w:ind w:left="57"/>
              <w:rPr>
                <w:sz w:val="16"/>
                <w:szCs w:val="16"/>
              </w:rPr>
            </w:pPr>
          </w:p>
          <w:p w:rsidR="00685E6E" w:rsidRPr="00767662" w:rsidRDefault="00685E6E" w:rsidP="00685E6E">
            <w:pPr>
              <w:spacing w:after="0" w:line="240" w:lineRule="auto"/>
              <w:ind w:left="57"/>
              <w:rPr>
                <w:sz w:val="16"/>
                <w:szCs w:val="16"/>
              </w:rPr>
            </w:pPr>
            <w:r w:rsidRPr="00767662">
              <w:rPr>
                <w:sz w:val="16"/>
                <w:szCs w:val="16"/>
              </w:rPr>
              <w:t>Determine whether a pressure relief valve and a discharge pipe are present. If the relief valve and/or the discharge pipe are not present and there is an existing location for them, determine whether it could be a safety concern and install if needed.</w:t>
            </w:r>
          </w:p>
          <w:p w:rsidR="00685E6E" w:rsidRPr="00767662" w:rsidRDefault="00685E6E" w:rsidP="00685E6E">
            <w:pPr>
              <w:spacing w:after="0" w:line="240" w:lineRule="auto"/>
              <w:ind w:left="57"/>
              <w:rPr>
                <w:sz w:val="16"/>
                <w:szCs w:val="16"/>
              </w:rPr>
            </w:pPr>
          </w:p>
          <w:p w:rsidR="00685E6E" w:rsidRPr="00767662" w:rsidRDefault="00685E6E" w:rsidP="00685E6E">
            <w:pPr>
              <w:spacing w:after="0" w:line="240" w:lineRule="auto"/>
              <w:ind w:left="57"/>
              <w:rPr>
                <w:sz w:val="16"/>
                <w:szCs w:val="16"/>
              </w:rPr>
            </w:pPr>
            <w:r w:rsidRPr="00767662">
              <w:rPr>
                <w:sz w:val="16"/>
                <w:szCs w:val="16"/>
              </w:rPr>
              <w:t xml:space="preserve">Examine the plumbing to determine if there are leaks. If leaks exist, they may be repaired within program limits for General Health &amp; Safety repairs.  </w:t>
            </w:r>
          </w:p>
          <w:p w:rsidR="00685E6E" w:rsidRPr="00767662" w:rsidRDefault="00685E6E" w:rsidP="00685E6E">
            <w:pPr>
              <w:spacing w:after="0" w:line="240" w:lineRule="auto"/>
              <w:ind w:left="57"/>
              <w:rPr>
                <w:sz w:val="16"/>
                <w:szCs w:val="16"/>
              </w:rPr>
            </w:pPr>
          </w:p>
          <w:p w:rsidR="00644F04" w:rsidRDefault="00621D76" w:rsidP="00E26F11">
            <w:pPr>
              <w:spacing w:after="0" w:line="240" w:lineRule="auto"/>
              <w:ind w:left="90"/>
              <w:rPr>
                <w:rFonts w:cs="Arial"/>
                <w:sz w:val="16"/>
                <w:szCs w:val="16"/>
              </w:rPr>
            </w:pPr>
            <w:r w:rsidRPr="005D5AFA">
              <w:rPr>
                <w:sz w:val="16"/>
                <w:szCs w:val="16"/>
              </w:rPr>
              <w:t>Contractors must offer to the client an option for annual inspection and renewal of warranty and service agreement for new water heaters up to 6 years at a cost (requirement for installers).</w:t>
            </w:r>
          </w:p>
          <w:p w:rsidR="00E26F11" w:rsidRPr="00767662" w:rsidRDefault="00E26F11" w:rsidP="00E26F11">
            <w:pPr>
              <w:spacing w:after="0" w:line="240" w:lineRule="auto"/>
              <w:ind w:left="90"/>
              <w:rPr>
                <w:rFonts w:cs="Arial"/>
                <w:sz w:val="16"/>
                <w:szCs w:val="16"/>
              </w:rPr>
            </w:pPr>
          </w:p>
          <w:p w:rsidR="00685E6E" w:rsidRPr="00767662" w:rsidRDefault="00685E6E" w:rsidP="00685E6E">
            <w:pPr>
              <w:pStyle w:val="Caption"/>
              <w:ind w:left="0"/>
              <w:jc w:val="both"/>
              <w:rPr>
                <w:rFonts w:ascii="Calibri" w:hAnsi="Calibri" w:cs="Arial"/>
                <w:i/>
                <w:sz w:val="16"/>
                <w:szCs w:val="16"/>
                <w:u w:val="none"/>
              </w:rPr>
            </w:pPr>
            <w:r w:rsidRPr="00767662">
              <w:rPr>
                <w:rFonts w:ascii="Calibri" w:hAnsi="Calibri" w:cs="Arial"/>
                <w:i/>
                <w:sz w:val="16"/>
                <w:szCs w:val="16"/>
                <w:u w:val="none"/>
              </w:rPr>
              <w:t xml:space="preserve">        Manufactured Homes</w:t>
            </w:r>
          </w:p>
          <w:p w:rsidR="00685E6E" w:rsidRPr="00767662" w:rsidRDefault="00685E6E" w:rsidP="00685E6E">
            <w:pPr>
              <w:spacing w:after="0" w:line="240" w:lineRule="auto"/>
              <w:ind w:left="513"/>
              <w:rPr>
                <w:rFonts w:cs="Arial"/>
                <w:sz w:val="16"/>
                <w:szCs w:val="16"/>
              </w:rPr>
            </w:pPr>
            <w:r w:rsidRPr="00767662">
              <w:rPr>
                <w:rFonts w:cs="Arial"/>
                <w:sz w:val="16"/>
                <w:szCs w:val="16"/>
              </w:rPr>
              <w:t>Venting systems need to be inspected. If the water heater has a draft diverter, it must be replaced with a direct vent unit that pulls combustion air from u</w:t>
            </w:r>
            <w:r w:rsidR="00293A99">
              <w:rPr>
                <w:rFonts w:cs="Arial"/>
                <w:sz w:val="16"/>
                <w:szCs w:val="16"/>
              </w:rPr>
              <w:t>nderneath the manufactured home.</w:t>
            </w:r>
          </w:p>
          <w:p w:rsidR="00685E6E" w:rsidRPr="00767662" w:rsidRDefault="00685E6E" w:rsidP="00685E6E">
            <w:pPr>
              <w:spacing w:after="0" w:line="240" w:lineRule="auto"/>
              <w:ind w:left="513"/>
              <w:rPr>
                <w:rFonts w:cs="Arial"/>
                <w:sz w:val="16"/>
                <w:szCs w:val="16"/>
              </w:rPr>
            </w:pPr>
          </w:p>
          <w:p w:rsidR="00685E6E" w:rsidRPr="00767662" w:rsidRDefault="00685E6E" w:rsidP="00685E6E">
            <w:pPr>
              <w:spacing w:after="0" w:line="240" w:lineRule="auto"/>
              <w:ind w:left="513"/>
              <w:rPr>
                <w:rFonts w:cs="Arial"/>
                <w:sz w:val="16"/>
                <w:szCs w:val="16"/>
              </w:rPr>
            </w:pPr>
            <w:r w:rsidRPr="00767662">
              <w:rPr>
                <w:rFonts w:cs="Arial"/>
                <w:sz w:val="16"/>
                <w:szCs w:val="16"/>
              </w:rPr>
              <w:t xml:space="preserve">Manufactured homes have a much smaller volume than most residential homes. For this reason care must be taken to avoid back drafting of vented combustion appliances such as the water heater. </w:t>
            </w:r>
          </w:p>
          <w:p w:rsidR="00685E6E" w:rsidRDefault="00685E6E" w:rsidP="00FF63AF">
            <w:pPr>
              <w:spacing w:after="0" w:line="240" w:lineRule="auto"/>
              <w:ind w:left="90"/>
              <w:jc w:val="both"/>
              <w:rPr>
                <w:rFonts w:cs="Arial"/>
                <w:sz w:val="16"/>
                <w:szCs w:val="16"/>
              </w:rPr>
            </w:pPr>
          </w:p>
          <w:p w:rsidR="00A32ABB" w:rsidRDefault="00A32ABB" w:rsidP="00FF63AF">
            <w:pPr>
              <w:spacing w:after="0" w:line="240" w:lineRule="auto"/>
              <w:ind w:left="90"/>
              <w:jc w:val="both"/>
              <w:rPr>
                <w:rFonts w:cs="Arial"/>
                <w:sz w:val="16"/>
                <w:szCs w:val="16"/>
              </w:rPr>
            </w:pPr>
            <w:r w:rsidRPr="00990340">
              <w:rPr>
                <w:rFonts w:cs="Arial"/>
                <w:sz w:val="16"/>
                <w:szCs w:val="16"/>
                <w:u w:val="single"/>
              </w:rPr>
              <w:t xml:space="preserve">A water heater </w:t>
            </w:r>
            <w:r w:rsidR="00990340" w:rsidRPr="00990340">
              <w:rPr>
                <w:rFonts w:cs="Arial"/>
                <w:sz w:val="16"/>
                <w:szCs w:val="16"/>
                <w:u w:val="single"/>
              </w:rPr>
              <w:t>is</w:t>
            </w:r>
            <w:r w:rsidR="00990340">
              <w:rPr>
                <w:rFonts w:cs="Arial"/>
                <w:sz w:val="16"/>
                <w:szCs w:val="16"/>
                <w:u w:val="single"/>
              </w:rPr>
              <w:t xml:space="preserve"> not</w:t>
            </w:r>
            <w:r w:rsidRPr="00990340">
              <w:rPr>
                <w:rFonts w:cs="Arial"/>
                <w:sz w:val="16"/>
                <w:szCs w:val="16"/>
                <w:u w:val="single"/>
              </w:rPr>
              <w:t xml:space="preserve"> replaced solely on the basis of its age</w:t>
            </w:r>
            <w:r w:rsidRPr="00A32ABB">
              <w:rPr>
                <w:rFonts w:cs="Arial"/>
                <w:sz w:val="16"/>
                <w:szCs w:val="16"/>
              </w:rPr>
              <w:t>. The age of a water heater does not provide an accurate indication of whether it should be replaced.</w:t>
            </w:r>
          </w:p>
          <w:p w:rsidR="00A32ABB" w:rsidRPr="00FF63AF" w:rsidRDefault="00A32ABB" w:rsidP="00FF63AF">
            <w:pPr>
              <w:spacing w:after="0" w:line="240" w:lineRule="auto"/>
              <w:ind w:left="90"/>
              <w:jc w:val="both"/>
              <w:rPr>
                <w:rFonts w:cs="Arial"/>
                <w:sz w:val="12"/>
                <w:szCs w:val="12"/>
              </w:rPr>
            </w:pPr>
          </w:p>
          <w:p w:rsidR="006B2A44" w:rsidRPr="00DB49B0" w:rsidRDefault="00A32ABB" w:rsidP="00FF63AF">
            <w:pPr>
              <w:spacing w:after="0" w:line="240" w:lineRule="auto"/>
              <w:ind w:left="90"/>
              <w:jc w:val="both"/>
              <w:rPr>
                <w:rFonts w:cs="Arial"/>
                <w:sz w:val="16"/>
                <w:szCs w:val="16"/>
              </w:rPr>
            </w:pPr>
            <w:r>
              <w:rPr>
                <w:rFonts w:cs="Arial"/>
                <w:sz w:val="16"/>
                <w:szCs w:val="16"/>
              </w:rPr>
              <w:t>Other combustion appliances, such as cooking stoves, are tested.  If the CO reading is above acceptable limits, a CO alarm is installed and the client is informed of the issue.  Weatherization dollars are not used to remedy these issues.</w:t>
            </w:r>
          </w:p>
        </w:tc>
      </w:tr>
    </w:tbl>
    <w:p w:rsidR="00697170" w:rsidRDefault="00697170" w:rsidP="005C51EB">
      <w:pPr>
        <w:rPr>
          <w:rFonts w:ascii="Times New Roman" w:hAnsi="Times New Roman"/>
          <w:b/>
          <w:sz w:val="16"/>
          <w:szCs w:val="16"/>
        </w:rPr>
        <w:sectPr w:rsidR="00697170"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9F5FAB" w:rsidRDefault="009F5FAB" w:rsidP="005C51EB">
      <w:pPr>
        <w:rPr>
          <w:rFonts w:ascii="Times New Roman" w:hAnsi="Times New Roman"/>
          <w:sz w:val="16"/>
          <w:szCs w:val="16"/>
        </w:rPr>
        <w:sectPr w:rsidR="009F5FAB"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A32ABB" w:rsidRDefault="00A32ABB" w:rsidP="00EB07C6">
            <w:pPr>
              <w:spacing w:after="0" w:line="240" w:lineRule="auto"/>
              <w:rPr>
                <w:sz w:val="16"/>
                <w:szCs w:val="16"/>
              </w:rPr>
            </w:pPr>
            <w:r>
              <w:rPr>
                <w:sz w:val="16"/>
                <w:szCs w:val="16"/>
              </w:rPr>
              <w:lastRenderedPageBreak/>
              <w:t>Deferral would only take place in the case of high CO reading on appliances other than water heater.</w:t>
            </w:r>
          </w:p>
        </w:tc>
      </w:tr>
    </w:tbl>
    <w:p w:rsidR="009F5FAB" w:rsidRDefault="009F5FAB" w:rsidP="005C51EB">
      <w:pPr>
        <w:rPr>
          <w:rFonts w:ascii="Times New Roman" w:hAnsi="Times New Roman"/>
          <w:b/>
          <w:sz w:val="16"/>
          <w:szCs w:val="16"/>
        </w:rPr>
        <w:sectPr w:rsidR="009F5FAB"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9F5FAB" w:rsidRDefault="009F5FAB" w:rsidP="005C51EB">
      <w:pPr>
        <w:rPr>
          <w:rFonts w:ascii="Times New Roman" w:hAnsi="Times New Roman"/>
          <w:sz w:val="16"/>
          <w:szCs w:val="16"/>
        </w:rPr>
        <w:sectPr w:rsidR="009F5FAB"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A32ABB" w:rsidP="00685E6E">
            <w:pPr>
              <w:spacing w:after="0" w:line="240" w:lineRule="auto"/>
              <w:rPr>
                <w:rFonts w:ascii="Times New Roman" w:hAnsi="Times New Roman"/>
                <w:sz w:val="16"/>
                <w:szCs w:val="16"/>
              </w:rPr>
            </w:pPr>
            <w:r>
              <w:rPr>
                <w:sz w:val="16"/>
                <w:szCs w:val="16"/>
              </w:rPr>
              <w:lastRenderedPageBreak/>
              <w:t>Clients are advised to thoroughly clean the stove to try to eliminate the high CO readings.</w:t>
            </w:r>
            <w:r w:rsidR="00293A99">
              <w:rPr>
                <w:sz w:val="16"/>
                <w:szCs w:val="16"/>
              </w:rPr>
              <w:t xml:space="preserve"> </w:t>
            </w:r>
            <w:r>
              <w:rPr>
                <w:sz w:val="16"/>
                <w:szCs w:val="16"/>
              </w:rPr>
              <w:t xml:space="preserve"> If that does not work, clients are advised to replace the unit.</w:t>
            </w:r>
          </w:p>
        </w:tc>
      </w:tr>
    </w:tbl>
    <w:p w:rsidR="009F5FAB" w:rsidRDefault="009F5FAB" w:rsidP="005C51EB">
      <w:pPr>
        <w:rPr>
          <w:rFonts w:ascii="Times New Roman" w:hAnsi="Times New Roman"/>
          <w:b/>
          <w:sz w:val="16"/>
          <w:szCs w:val="16"/>
        </w:rPr>
        <w:sectPr w:rsidR="009F5FAB"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9F5FAB" w:rsidRDefault="009F5FAB" w:rsidP="005C51EB">
      <w:pPr>
        <w:rPr>
          <w:rFonts w:ascii="Times New Roman" w:hAnsi="Times New Roman"/>
          <w:sz w:val="16"/>
          <w:szCs w:val="16"/>
        </w:rPr>
        <w:sectPr w:rsidR="009F5FAB"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A32ABB" w:rsidP="0098176F">
            <w:pPr>
              <w:spacing w:after="0" w:line="240" w:lineRule="auto"/>
              <w:rPr>
                <w:rFonts w:ascii="Times New Roman" w:hAnsi="Times New Roman"/>
                <w:sz w:val="16"/>
                <w:szCs w:val="16"/>
              </w:rPr>
            </w:pPr>
            <w:r>
              <w:rPr>
                <w:sz w:val="16"/>
                <w:szCs w:val="16"/>
              </w:rPr>
              <w:lastRenderedPageBreak/>
              <w:t xml:space="preserve">All </w:t>
            </w:r>
            <w:r w:rsidR="00EA3149">
              <w:rPr>
                <w:sz w:val="16"/>
                <w:szCs w:val="16"/>
              </w:rPr>
              <w:t>auditors</w:t>
            </w:r>
            <w:r>
              <w:rPr>
                <w:sz w:val="16"/>
                <w:szCs w:val="16"/>
              </w:rPr>
              <w:t xml:space="preserve">/inspectors </w:t>
            </w:r>
            <w:r w:rsidR="0098176F">
              <w:rPr>
                <w:sz w:val="16"/>
                <w:szCs w:val="16"/>
              </w:rPr>
              <w:t>receive on-going</w:t>
            </w:r>
            <w:r>
              <w:rPr>
                <w:sz w:val="16"/>
                <w:szCs w:val="16"/>
              </w:rPr>
              <w:t xml:space="preserve"> </w:t>
            </w:r>
            <w:r w:rsidR="00293A99">
              <w:rPr>
                <w:sz w:val="16"/>
                <w:szCs w:val="16"/>
              </w:rPr>
              <w:t xml:space="preserve">training </w:t>
            </w:r>
            <w:r>
              <w:rPr>
                <w:sz w:val="16"/>
                <w:szCs w:val="16"/>
              </w:rPr>
              <w:t>on Iowa Weatherization P</w:t>
            </w:r>
            <w:r w:rsidR="0098176F">
              <w:rPr>
                <w:sz w:val="16"/>
                <w:szCs w:val="16"/>
              </w:rPr>
              <w:t>rocedures concerning this issue including ASHRAE 62.2.</w:t>
            </w:r>
          </w:p>
        </w:tc>
      </w:tr>
    </w:tbl>
    <w:p w:rsidR="009F5FAB" w:rsidRDefault="009F5FAB" w:rsidP="005C51EB">
      <w:pPr>
        <w:rPr>
          <w:rFonts w:ascii="Times New Roman" w:hAnsi="Times New Roman"/>
          <w:b/>
          <w:sz w:val="16"/>
          <w:szCs w:val="16"/>
        </w:rPr>
        <w:sectPr w:rsidR="009F5FAB"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9F5FAB" w:rsidRDefault="009F5FAB" w:rsidP="005C51EB">
      <w:pPr>
        <w:rPr>
          <w:rFonts w:ascii="Times New Roman" w:hAnsi="Times New Roman"/>
          <w:sz w:val="16"/>
          <w:szCs w:val="16"/>
        </w:rPr>
        <w:sectPr w:rsidR="009F5FAB"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16EBB" w:rsidP="00D16EBB">
            <w:pPr>
              <w:spacing w:after="0" w:line="240" w:lineRule="auto"/>
              <w:rPr>
                <w:rFonts w:ascii="Times New Roman" w:hAnsi="Times New Roman"/>
                <w:sz w:val="16"/>
                <w:szCs w:val="16"/>
              </w:rPr>
            </w:pPr>
            <w:r w:rsidRPr="00642AC4">
              <w:rPr>
                <w:sz w:val="16"/>
                <w:szCs w:val="16"/>
              </w:rPr>
              <w:lastRenderedPageBreak/>
              <w:t>Clients are</w:t>
            </w:r>
            <w:r>
              <w:rPr>
                <w:sz w:val="16"/>
                <w:szCs w:val="16"/>
              </w:rPr>
              <w:t xml:space="preserve"> instructed in the operation and maintenance of new water heaters.  Clients are also advised to keep gas appliances (cooking stoves) as clean as possible to eliminate the possibility of CO production.</w:t>
            </w:r>
          </w:p>
        </w:tc>
      </w:tr>
    </w:tbl>
    <w:p w:rsidR="009F5FAB" w:rsidRDefault="009F5FAB" w:rsidP="005C51EB">
      <w:pPr>
        <w:rPr>
          <w:rFonts w:ascii="Times New Roman" w:hAnsi="Times New Roman"/>
          <w:b/>
          <w:sz w:val="16"/>
          <w:szCs w:val="16"/>
        </w:rPr>
        <w:sectPr w:rsidR="009F5FAB"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9F5FAB" w:rsidRDefault="009F5FAB" w:rsidP="005C51EB">
      <w:pPr>
        <w:rPr>
          <w:rFonts w:ascii="Times New Roman" w:hAnsi="Times New Roman"/>
          <w:sz w:val="16"/>
          <w:szCs w:val="16"/>
        </w:rPr>
        <w:sectPr w:rsidR="009F5FAB"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A32ABB" w:rsidP="009562AE">
            <w:pPr>
              <w:spacing w:after="0" w:line="240" w:lineRule="auto"/>
              <w:rPr>
                <w:rFonts w:ascii="Times New Roman" w:hAnsi="Times New Roman"/>
                <w:sz w:val="16"/>
                <w:szCs w:val="16"/>
              </w:rPr>
            </w:pPr>
            <w:r w:rsidRPr="00212F58">
              <w:rPr>
                <w:sz w:val="16"/>
                <w:szCs w:val="16"/>
              </w:rPr>
              <w:lastRenderedPageBreak/>
              <w:t xml:space="preserve">Any unit replaced will be removed from the job site and disposed of in a manner to </w:t>
            </w:r>
            <w:r w:rsidR="00293A99">
              <w:rPr>
                <w:sz w:val="16"/>
                <w:szCs w:val="16"/>
              </w:rPr>
              <w:t>perman</w:t>
            </w:r>
            <w:r w:rsidR="00066BA0">
              <w:rPr>
                <w:sz w:val="16"/>
                <w:szCs w:val="16"/>
              </w:rPr>
              <w:t>ently</w:t>
            </w:r>
            <w:r w:rsidR="00293A99">
              <w:rPr>
                <w:sz w:val="16"/>
                <w:szCs w:val="16"/>
              </w:rPr>
              <w:t xml:space="preserve"> </w:t>
            </w:r>
            <w:r w:rsidRPr="00212F58">
              <w:rPr>
                <w:sz w:val="16"/>
                <w:szCs w:val="16"/>
              </w:rPr>
              <w:t>take it off grid.</w:t>
            </w:r>
          </w:p>
        </w:tc>
      </w:tr>
    </w:tbl>
    <w:p w:rsidR="009F5FAB" w:rsidRDefault="009F5FAB" w:rsidP="00081922">
      <w:pPr>
        <w:autoSpaceDE w:val="0"/>
        <w:autoSpaceDN w:val="0"/>
        <w:adjustRightInd w:val="0"/>
        <w:spacing w:after="0" w:line="240" w:lineRule="auto"/>
        <w:rPr>
          <w:rFonts w:ascii="Times New Roman" w:hAnsi="Times New Roman"/>
          <w:b/>
          <w:sz w:val="16"/>
          <w:szCs w:val="16"/>
        </w:rPr>
        <w:sectPr w:rsidR="009F5FAB"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Asbestos - in siding, walls, ceilings, etc.</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9F5FAB" w:rsidRDefault="009F5FAB" w:rsidP="009F5FAB">
      <w:pPr>
        <w:rPr>
          <w:rFonts w:ascii="Times New Roman" w:hAnsi="Times New Roman"/>
          <w:sz w:val="16"/>
          <w:szCs w:val="16"/>
        </w:rPr>
        <w:sectPr w:rsidR="009F5FAB"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11" type="#_x0000_t75" style="width:64.5pt;height:10.5pt" o:ole="">
                  <v:imagedata r:id="rId12" o:title=""/>
                </v:shape>
                <w:control r:id="rId16" w:name="CheckBox1113111" w:shapeid="_x0000_i1111"/>
              </w:object>
            </w:r>
          </w:p>
          <w:p w:rsidR="006B2A44" w:rsidRPr="00EB07C6" w:rsidRDefault="00926802" w:rsidP="00A32ABB">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A32ABB">
              <w:rPr>
                <w:rFonts w:ascii="Times New Roman" w:hAnsi="Times New Roman"/>
                <w:sz w:val="16"/>
                <w:szCs w:val="16"/>
              </w:rPr>
              <w:t>X</w:t>
            </w:r>
          </w:p>
        </w:tc>
        <w:tc>
          <w:tcPr>
            <w:tcW w:w="7218" w:type="dxa"/>
            <w:shd w:val="clear" w:color="auto" w:fill="auto"/>
          </w:tcPr>
          <w:p w:rsidR="006D4B32" w:rsidRDefault="006D4B32" w:rsidP="00BB5E98">
            <w:pPr>
              <w:spacing w:after="0" w:line="240" w:lineRule="auto"/>
              <w:rPr>
                <w:sz w:val="16"/>
                <w:szCs w:val="16"/>
              </w:rPr>
            </w:pPr>
            <w:r w:rsidRPr="006D4B32">
              <w:rPr>
                <w:sz w:val="16"/>
                <w:szCs w:val="16"/>
              </w:rPr>
              <w:t xml:space="preserve">Homes with </w:t>
            </w:r>
            <w:proofErr w:type="spellStart"/>
            <w:r w:rsidRPr="006D4B32">
              <w:rPr>
                <w:sz w:val="16"/>
                <w:szCs w:val="16"/>
              </w:rPr>
              <w:t>insul</w:t>
            </w:r>
            <w:proofErr w:type="spellEnd"/>
            <w:r>
              <w:rPr>
                <w:sz w:val="16"/>
                <w:szCs w:val="16"/>
              </w:rPr>
              <w:t>-</w:t>
            </w:r>
            <w:r w:rsidRPr="006D4B32">
              <w:rPr>
                <w:sz w:val="16"/>
                <w:szCs w:val="16"/>
              </w:rPr>
              <w:t xml:space="preserve">brick or slate siding which require sidewall insulation may only be completed if the siding can be removed and replaced by a contractor who has a current </w:t>
            </w:r>
            <w:r w:rsidR="009D4125">
              <w:rPr>
                <w:sz w:val="16"/>
                <w:szCs w:val="16"/>
              </w:rPr>
              <w:t xml:space="preserve">asbestos </w:t>
            </w:r>
            <w:r w:rsidRPr="006D4B32">
              <w:rPr>
                <w:sz w:val="16"/>
                <w:szCs w:val="16"/>
              </w:rPr>
              <w:t xml:space="preserve">permit from the Iowa Division of Labor. </w:t>
            </w:r>
            <w:r w:rsidR="00635A02">
              <w:rPr>
                <w:sz w:val="16"/>
                <w:szCs w:val="16"/>
              </w:rPr>
              <w:t>Sub-grantee</w:t>
            </w:r>
            <w:r>
              <w:rPr>
                <w:sz w:val="16"/>
                <w:szCs w:val="16"/>
              </w:rPr>
              <w:t xml:space="preserve"> crew members may also complete the siding removal/replacement if:  The </w:t>
            </w:r>
            <w:r w:rsidR="00635A02">
              <w:rPr>
                <w:sz w:val="16"/>
                <w:szCs w:val="16"/>
              </w:rPr>
              <w:t>sub-grantee</w:t>
            </w:r>
            <w:r>
              <w:rPr>
                <w:sz w:val="16"/>
                <w:szCs w:val="16"/>
              </w:rPr>
              <w:t xml:space="preserve"> has a current permit issued by Iowa Division of labor; and the individual crew members (who will be working with the siding) have a current </w:t>
            </w:r>
            <w:r w:rsidR="009D4125">
              <w:rPr>
                <w:sz w:val="16"/>
                <w:szCs w:val="16"/>
              </w:rPr>
              <w:t xml:space="preserve">asbestos </w:t>
            </w:r>
            <w:r>
              <w:rPr>
                <w:sz w:val="16"/>
                <w:szCs w:val="16"/>
              </w:rPr>
              <w:t xml:space="preserve">license issued by Iowa Division of Labor.  This must be completed within the General Health and Safety Repair limit.  A file with all required permits and licenses must be maintained by the </w:t>
            </w:r>
            <w:r w:rsidR="00635A02">
              <w:rPr>
                <w:sz w:val="16"/>
                <w:szCs w:val="16"/>
              </w:rPr>
              <w:t>sub-grantee</w:t>
            </w:r>
            <w:r>
              <w:rPr>
                <w:sz w:val="16"/>
                <w:szCs w:val="16"/>
              </w:rPr>
              <w:t>.</w:t>
            </w:r>
          </w:p>
          <w:p w:rsidR="00BB5E98" w:rsidRPr="00BB5E98" w:rsidRDefault="00BB5E98" w:rsidP="00BB5E98">
            <w:pPr>
              <w:spacing w:after="0" w:line="240" w:lineRule="auto"/>
              <w:rPr>
                <w:sz w:val="12"/>
                <w:szCs w:val="12"/>
              </w:rPr>
            </w:pPr>
          </w:p>
          <w:p w:rsidR="007A6B54" w:rsidRPr="005C6312" w:rsidRDefault="005C6312" w:rsidP="00D1688D">
            <w:pPr>
              <w:tabs>
                <w:tab w:val="left" w:pos="26"/>
              </w:tabs>
              <w:spacing w:after="0" w:line="240" w:lineRule="auto"/>
              <w:jc w:val="both"/>
              <w:rPr>
                <w:sz w:val="16"/>
                <w:szCs w:val="16"/>
              </w:rPr>
            </w:pPr>
            <w:r w:rsidRPr="005C6312">
              <w:rPr>
                <w:sz w:val="16"/>
                <w:szCs w:val="16"/>
              </w:rPr>
              <w:t xml:space="preserve">Walls may be insulated from the interior </w:t>
            </w:r>
            <w:r w:rsidR="00D1688D">
              <w:rPr>
                <w:sz w:val="16"/>
                <w:szCs w:val="16"/>
              </w:rPr>
              <w:t>if</w:t>
            </w:r>
            <w:r w:rsidRPr="005C6312">
              <w:rPr>
                <w:sz w:val="16"/>
                <w:szCs w:val="16"/>
              </w:rPr>
              <w:t xml:space="preserve"> all work proto</w:t>
            </w:r>
            <w:r w:rsidR="007A6B54">
              <w:rPr>
                <w:sz w:val="16"/>
                <w:szCs w:val="16"/>
              </w:rPr>
              <w:t xml:space="preserve">cols including client permission, lead safe confinement, clean up and wall repair are followed and documented in the files.  </w:t>
            </w:r>
          </w:p>
        </w:tc>
      </w:tr>
    </w:tbl>
    <w:p w:rsidR="009F5FAB" w:rsidRDefault="009F5FAB" w:rsidP="005C51EB">
      <w:pPr>
        <w:rPr>
          <w:rFonts w:ascii="Times New Roman" w:hAnsi="Times New Roman"/>
          <w:b/>
          <w:sz w:val="16"/>
          <w:szCs w:val="16"/>
        </w:rPr>
        <w:sectPr w:rsidR="009F5FAB"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A32ABB" w:rsidRDefault="00A32ABB" w:rsidP="00EB07C6">
            <w:pPr>
              <w:spacing w:after="0" w:line="240" w:lineRule="auto"/>
              <w:rPr>
                <w:sz w:val="16"/>
                <w:szCs w:val="16"/>
              </w:rPr>
            </w:pPr>
            <w:r>
              <w:rPr>
                <w:sz w:val="16"/>
                <w:szCs w:val="16"/>
              </w:rPr>
              <w:lastRenderedPageBreak/>
              <w:t>N/A</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D2577F">
            <w:pPr>
              <w:spacing w:after="0" w:line="240" w:lineRule="auto"/>
              <w:jc w:val="both"/>
              <w:rPr>
                <w:rFonts w:ascii="Times New Roman" w:hAnsi="Times New Roman"/>
                <w:sz w:val="16"/>
                <w:szCs w:val="16"/>
              </w:rPr>
            </w:pP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9296E" w:rsidP="00EB07C6">
            <w:pPr>
              <w:spacing w:after="0" w:line="240" w:lineRule="auto"/>
              <w:rPr>
                <w:rFonts w:ascii="Times New Roman" w:hAnsi="Times New Roman"/>
                <w:sz w:val="16"/>
                <w:szCs w:val="16"/>
              </w:rPr>
            </w:pPr>
            <w:r>
              <w:rPr>
                <w:sz w:val="16"/>
                <w:szCs w:val="16"/>
              </w:rPr>
              <w:lastRenderedPageBreak/>
              <w:t>If an</w:t>
            </w:r>
            <w:r w:rsidR="007A6B54">
              <w:rPr>
                <w:sz w:val="16"/>
                <w:szCs w:val="16"/>
              </w:rPr>
              <w:t xml:space="preserve"> </w:t>
            </w:r>
            <w:proofErr w:type="spellStart"/>
            <w:r w:rsidR="007A6B54">
              <w:rPr>
                <w:sz w:val="16"/>
                <w:szCs w:val="16"/>
              </w:rPr>
              <w:t>insul</w:t>
            </w:r>
            <w:proofErr w:type="spellEnd"/>
            <w:r w:rsidR="007A6B54">
              <w:rPr>
                <w:sz w:val="16"/>
                <w:szCs w:val="16"/>
              </w:rPr>
              <w:t>-brick or slate sided house requires wall insulation and the cost to remove/replace the rows of siding will exceed the limit, or the interior walls cannot be drilled, all work on that house must be deferred.</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A32ABB" w:rsidP="00EB07C6">
            <w:pPr>
              <w:spacing w:after="0" w:line="240" w:lineRule="auto"/>
              <w:rPr>
                <w:rFonts w:ascii="Times New Roman" w:hAnsi="Times New Roman"/>
                <w:sz w:val="16"/>
                <w:szCs w:val="16"/>
              </w:rPr>
            </w:pPr>
            <w:r>
              <w:rPr>
                <w:sz w:val="16"/>
                <w:szCs w:val="16"/>
              </w:rPr>
              <w:lastRenderedPageBreak/>
              <w:t>N/A</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A32ABB" w:rsidRDefault="002C352B" w:rsidP="005C6312">
            <w:pPr>
              <w:spacing w:after="0" w:line="240" w:lineRule="auto"/>
              <w:jc w:val="both"/>
              <w:rPr>
                <w:sz w:val="16"/>
                <w:szCs w:val="16"/>
              </w:rPr>
            </w:pPr>
            <w:r>
              <w:rPr>
                <w:sz w:val="16"/>
                <w:szCs w:val="16"/>
              </w:rPr>
              <w:lastRenderedPageBreak/>
              <w:t xml:space="preserve">Sub-grantee personnel will be trained on identifying slate and </w:t>
            </w:r>
            <w:proofErr w:type="spellStart"/>
            <w:r>
              <w:rPr>
                <w:sz w:val="16"/>
                <w:szCs w:val="16"/>
              </w:rPr>
              <w:t>insul</w:t>
            </w:r>
            <w:proofErr w:type="spellEnd"/>
            <w:r>
              <w:rPr>
                <w:sz w:val="16"/>
                <w:szCs w:val="16"/>
              </w:rPr>
              <w:t>-brick siding.</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42A7" w:rsidRDefault="00BB5E98" w:rsidP="00D1688D">
            <w:pPr>
              <w:spacing w:after="0" w:line="240" w:lineRule="auto"/>
              <w:rPr>
                <w:sz w:val="16"/>
                <w:szCs w:val="16"/>
              </w:rPr>
            </w:pPr>
            <w:r>
              <w:rPr>
                <w:sz w:val="16"/>
                <w:szCs w:val="16"/>
              </w:rPr>
              <w:lastRenderedPageBreak/>
              <w:t xml:space="preserve">Clients will be provided with the </w:t>
            </w:r>
            <w:r w:rsidRPr="00BB5E98">
              <w:rPr>
                <w:i/>
                <w:sz w:val="16"/>
                <w:szCs w:val="16"/>
              </w:rPr>
              <w:t>Asbestos in Homes</w:t>
            </w:r>
            <w:r>
              <w:rPr>
                <w:i/>
                <w:sz w:val="16"/>
                <w:szCs w:val="16"/>
              </w:rPr>
              <w:t xml:space="preserve"> </w:t>
            </w:r>
            <w:r>
              <w:rPr>
                <w:sz w:val="16"/>
                <w:szCs w:val="16"/>
              </w:rPr>
              <w:t xml:space="preserve">handout anytime materials with presumed asbestos are present in the home.  The handout is available on the Iowa </w:t>
            </w:r>
            <w:r w:rsidR="00D1688D">
              <w:rPr>
                <w:sz w:val="16"/>
                <w:szCs w:val="16"/>
              </w:rPr>
              <w:t>M</w:t>
            </w:r>
            <w:r>
              <w:rPr>
                <w:sz w:val="16"/>
                <w:szCs w:val="16"/>
              </w:rPr>
              <w:t xml:space="preserve">embers </w:t>
            </w:r>
            <w:r w:rsidR="00D1688D">
              <w:rPr>
                <w:sz w:val="16"/>
                <w:szCs w:val="16"/>
              </w:rPr>
              <w:t>O</w:t>
            </w:r>
            <w:r>
              <w:rPr>
                <w:sz w:val="16"/>
                <w:szCs w:val="16"/>
              </w:rPr>
              <w:t>nly website.</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014FDC" w:rsidRDefault="00014FDC" w:rsidP="0031312C">
            <w:pPr>
              <w:spacing w:after="0" w:line="240" w:lineRule="auto"/>
              <w:jc w:val="both"/>
              <w:rPr>
                <w:sz w:val="16"/>
                <w:szCs w:val="16"/>
              </w:rPr>
            </w:pPr>
            <w:r w:rsidRPr="00BB5E98">
              <w:rPr>
                <w:sz w:val="16"/>
                <w:szCs w:val="16"/>
              </w:rPr>
              <w:lastRenderedPageBreak/>
              <w:t xml:space="preserve">Disposal of suspected asbestos containing materials must be completed according to IOSH </w:t>
            </w:r>
            <w:r>
              <w:rPr>
                <w:sz w:val="16"/>
                <w:szCs w:val="16"/>
              </w:rPr>
              <w:t xml:space="preserve">(Iowa Occupational Safety &amp; Health) </w:t>
            </w:r>
            <w:r w:rsidRPr="00BB5E98">
              <w:rPr>
                <w:sz w:val="16"/>
                <w:szCs w:val="16"/>
              </w:rPr>
              <w:t>rules and regulations.</w:t>
            </w:r>
            <w:r>
              <w:rPr>
                <w:sz w:val="16"/>
                <w:szCs w:val="16"/>
              </w:rPr>
              <w:t xml:space="preserve"> </w:t>
            </w:r>
            <w:r w:rsidR="00173CF6">
              <w:rPr>
                <w:sz w:val="16"/>
                <w:szCs w:val="16"/>
              </w:rPr>
              <w:t>When the</w:t>
            </w:r>
            <w:r w:rsidRPr="00EB42A7">
              <w:rPr>
                <w:sz w:val="16"/>
                <w:szCs w:val="16"/>
              </w:rPr>
              <w:t xml:space="preserve"> debris must be taken to a landfil</w:t>
            </w:r>
            <w:r w:rsidR="0031312C">
              <w:rPr>
                <w:sz w:val="16"/>
                <w:szCs w:val="16"/>
              </w:rPr>
              <w:t>l that accepts hazardous waste, a</w:t>
            </w:r>
            <w:r w:rsidRPr="00EB42A7">
              <w:rPr>
                <w:sz w:val="16"/>
                <w:szCs w:val="16"/>
              </w:rPr>
              <w:t xml:space="preserve"> receipt containing proper documentation must be obtained from the landfill operator. The receipt must be kept in the records of the </w:t>
            </w:r>
            <w:r>
              <w:rPr>
                <w:sz w:val="16"/>
                <w:szCs w:val="16"/>
              </w:rPr>
              <w:t>sub-grantee</w:t>
            </w:r>
            <w:r w:rsidRPr="00EB42A7">
              <w:rPr>
                <w:sz w:val="16"/>
                <w:szCs w:val="16"/>
              </w:rPr>
              <w:t xml:space="preserve">, if the </w:t>
            </w:r>
            <w:r>
              <w:rPr>
                <w:sz w:val="16"/>
                <w:szCs w:val="16"/>
              </w:rPr>
              <w:t>sub-grantee</w:t>
            </w:r>
            <w:r w:rsidRPr="00EB42A7">
              <w:rPr>
                <w:sz w:val="16"/>
                <w:szCs w:val="16"/>
              </w:rPr>
              <w:t xml:space="preserve"> disposed of the waste, or by the contractor, if the contractor disposed of the waste.</w:t>
            </w:r>
          </w:p>
        </w:tc>
      </w:tr>
    </w:tbl>
    <w:p w:rsidR="006A624D" w:rsidRDefault="006A624D" w:rsidP="00081922">
      <w:pPr>
        <w:autoSpaceDE w:val="0"/>
        <w:autoSpaceDN w:val="0"/>
        <w:adjustRightInd w:val="0"/>
        <w:spacing w:after="0" w:line="240" w:lineRule="auto"/>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spacing w:after="0" w:line="240" w:lineRule="auto"/>
              <w:jc w:val="center"/>
              <w:rPr>
                <w:rFonts w:ascii="Times New Roman" w:hAnsi="Times New Roman"/>
                <w:sz w:val="24"/>
                <w:szCs w:val="24"/>
              </w:rPr>
            </w:pPr>
            <w:r w:rsidRPr="00EB07C6">
              <w:rPr>
                <w:rFonts w:ascii="Times New Roman" w:hAnsi="Times New Roman"/>
                <w:b/>
                <w:bCs/>
                <w:sz w:val="24"/>
                <w:szCs w:val="24"/>
              </w:rPr>
              <w:t>Asbestos - in vermiculite</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6A624D" w:rsidRDefault="006A624D" w:rsidP="009C77FA">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13" type="#_x0000_t75" style="width:64.5pt;height:10.5pt" o:ole="">
                  <v:imagedata r:id="rId12" o:title=""/>
                </v:shape>
                <w:control r:id="rId17" w:name="CheckBox1113112" w:shapeid="_x0000_i1113"/>
              </w:object>
            </w:r>
          </w:p>
          <w:p w:rsidR="006B2A44" w:rsidRPr="00EB07C6" w:rsidRDefault="00926802" w:rsidP="00EB42A7">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EB42A7">
              <w:rPr>
                <w:rFonts w:ascii="Times New Roman" w:hAnsi="Times New Roman"/>
                <w:sz w:val="16"/>
                <w:szCs w:val="16"/>
              </w:rPr>
              <w:t>X</w:t>
            </w:r>
          </w:p>
        </w:tc>
        <w:tc>
          <w:tcPr>
            <w:tcW w:w="7218" w:type="dxa"/>
            <w:shd w:val="clear" w:color="auto" w:fill="auto"/>
          </w:tcPr>
          <w:p w:rsidR="00EB42A7" w:rsidRPr="00267685" w:rsidRDefault="00EB42A7" w:rsidP="00EB42A7">
            <w:pPr>
              <w:numPr>
                <w:ilvl w:val="0"/>
                <w:numId w:val="13"/>
              </w:numPr>
              <w:tabs>
                <w:tab w:val="clear" w:pos="1440"/>
                <w:tab w:val="num" w:pos="342"/>
              </w:tabs>
              <w:spacing w:after="0" w:line="240" w:lineRule="auto"/>
              <w:ind w:left="342"/>
              <w:jc w:val="both"/>
              <w:rPr>
                <w:rFonts w:cs="Arial"/>
                <w:bCs/>
                <w:sz w:val="16"/>
                <w:szCs w:val="16"/>
              </w:rPr>
            </w:pPr>
            <w:r w:rsidRPr="00267685">
              <w:rPr>
                <w:rFonts w:cs="Arial"/>
                <w:bCs/>
                <w:sz w:val="16"/>
                <w:szCs w:val="16"/>
              </w:rPr>
              <w:t>If vermiculite is in the walls.</w:t>
            </w:r>
          </w:p>
          <w:p w:rsidR="00EB42A7" w:rsidRDefault="00D0736C" w:rsidP="00D0736C">
            <w:pPr>
              <w:spacing w:after="0" w:line="240" w:lineRule="auto"/>
              <w:ind w:left="702"/>
              <w:jc w:val="both"/>
              <w:rPr>
                <w:rFonts w:cs="Arial"/>
                <w:bCs/>
                <w:sz w:val="16"/>
                <w:szCs w:val="16"/>
              </w:rPr>
            </w:pPr>
            <w:r>
              <w:rPr>
                <w:rFonts w:cs="Arial"/>
                <w:bCs/>
                <w:sz w:val="16"/>
                <w:szCs w:val="16"/>
              </w:rPr>
              <w:t>O</w:t>
            </w:r>
            <w:r w:rsidR="00D1688D">
              <w:rPr>
                <w:rFonts w:cs="Arial"/>
                <w:bCs/>
                <w:sz w:val="16"/>
                <w:szCs w:val="16"/>
              </w:rPr>
              <w:t>perate the blower door in pressurization mode.</w:t>
            </w:r>
            <w:r w:rsidR="00EB42A7" w:rsidRPr="00267685">
              <w:rPr>
                <w:rFonts w:cs="Arial"/>
                <w:bCs/>
                <w:sz w:val="16"/>
                <w:szCs w:val="16"/>
              </w:rPr>
              <w:t xml:space="preserve">   </w:t>
            </w:r>
          </w:p>
          <w:p w:rsidR="00D0736C" w:rsidRPr="00267685" w:rsidRDefault="00D0736C" w:rsidP="00D0736C">
            <w:pPr>
              <w:numPr>
                <w:ilvl w:val="1"/>
                <w:numId w:val="14"/>
              </w:numPr>
              <w:tabs>
                <w:tab w:val="clear" w:pos="2520"/>
                <w:tab w:val="num" w:pos="1062"/>
              </w:tabs>
              <w:spacing w:after="0" w:line="240" w:lineRule="auto"/>
              <w:ind w:left="1062"/>
              <w:jc w:val="both"/>
              <w:rPr>
                <w:rFonts w:cs="Arial"/>
                <w:bCs/>
                <w:sz w:val="16"/>
                <w:szCs w:val="16"/>
              </w:rPr>
            </w:pPr>
            <w:r w:rsidRPr="00267685">
              <w:rPr>
                <w:rFonts w:cs="Arial"/>
                <w:bCs/>
                <w:sz w:val="16"/>
                <w:szCs w:val="16"/>
              </w:rPr>
              <w:t>Have a sample of the vermiculite tested to see if it contains asbestos</w:t>
            </w:r>
          </w:p>
          <w:p w:rsidR="00EB42A7" w:rsidRPr="00267685" w:rsidRDefault="00EB42A7" w:rsidP="00EB42A7">
            <w:pPr>
              <w:numPr>
                <w:ilvl w:val="1"/>
                <w:numId w:val="14"/>
              </w:numPr>
              <w:tabs>
                <w:tab w:val="clear" w:pos="2520"/>
                <w:tab w:val="num" w:pos="1062"/>
              </w:tabs>
              <w:spacing w:after="0" w:line="240" w:lineRule="auto"/>
              <w:ind w:left="1062"/>
              <w:jc w:val="both"/>
              <w:rPr>
                <w:rFonts w:cs="Arial"/>
                <w:bCs/>
                <w:sz w:val="16"/>
                <w:szCs w:val="16"/>
              </w:rPr>
            </w:pPr>
            <w:r w:rsidRPr="00267685">
              <w:rPr>
                <w:rFonts w:cs="Arial"/>
                <w:bCs/>
                <w:sz w:val="16"/>
                <w:szCs w:val="16"/>
              </w:rPr>
              <w:t xml:space="preserve">If test results show there is no asbestos in the vermiculite, the walls may be insulated, if needed.  </w:t>
            </w:r>
          </w:p>
          <w:p w:rsidR="00EB42A7" w:rsidRPr="00267685" w:rsidRDefault="00EB42A7" w:rsidP="00EB42A7">
            <w:pPr>
              <w:numPr>
                <w:ilvl w:val="1"/>
                <w:numId w:val="14"/>
              </w:numPr>
              <w:tabs>
                <w:tab w:val="clear" w:pos="2520"/>
                <w:tab w:val="num" w:pos="1062"/>
              </w:tabs>
              <w:spacing w:after="0" w:line="240" w:lineRule="auto"/>
              <w:ind w:left="1062"/>
              <w:jc w:val="both"/>
              <w:rPr>
                <w:rFonts w:cs="Arial"/>
                <w:bCs/>
                <w:sz w:val="16"/>
                <w:szCs w:val="16"/>
              </w:rPr>
            </w:pPr>
            <w:r w:rsidRPr="00267685">
              <w:rPr>
                <w:rFonts w:cs="Arial"/>
                <w:bCs/>
                <w:sz w:val="16"/>
                <w:szCs w:val="16"/>
              </w:rPr>
              <w:t>If test results show there is asbestos in the vermiculite, do not insulate the walls.   Operate the blower door in the pressurization mode.  Other work may be done on the home.</w:t>
            </w:r>
          </w:p>
          <w:p w:rsidR="00EB42A7" w:rsidRPr="00267685" w:rsidRDefault="00EB42A7" w:rsidP="00EB42A7">
            <w:pPr>
              <w:numPr>
                <w:ilvl w:val="0"/>
                <w:numId w:val="13"/>
              </w:numPr>
              <w:tabs>
                <w:tab w:val="clear" w:pos="1440"/>
                <w:tab w:val="num" w:pos="342"/>
              </w:tabs>
              <w:spacing w:after="0" w:line="240" w:lineRule="auto"/>
              <w:ind w:left="342"/>
              <w:jc w:val="both"/>
              <w:rPr>
                <w:rFonts w:cs="Arial"/>
                <w:bCs/>
                <w:sz w:val="16"/>
                <w:szCs w:val="16"/>
              </w:rPr>
            </w:pPr>
            <w:r w:rsidRPr="00267685">
              <w:rPr>
                <w:rFonts w:cs="Arial"/>
                <w:bCs/>
                <w:sz w:val="16"/>
                <w:szCs w:val="16"/>
              </w:rPr>
              <w:t>If vermiculite is in the attic.</w:t>
            </w:r>
          </w:p>
          <w:p w:rsidR="00EB42A7" w:rsidRDefault="00D0736C" w:rsidP="00D0736C">
            <w:pPr>
              <w:spacing w:after="0" w:line="240" w:lineRule="auto"/>
              <w:ind w:left="702"/>
              <w:jc w:val="both"/>
              <w:rPr>
                <w:rFonts w:cs="Arial"/>
                <w:bCs/>
                <w:sz w:val="16"/>
                <w:szCs w:val="16"/>
              </w:rPr>
            </w:pPr>
            <w:r>
              <w:rPr>
                <w:rFonts w:cs="Arial"/>
                <w:bCs/>
                <w:sz w:val="16"/>
                <w:szCs w:val="16"/>
              </w:rPr>
              <w:t>O</w:t>
            </w:r>
            <w:r w:rsidR="00D1688D">
              <w:rPr>
                <w:rFonts w:cs="Arial"/>
                <w:bCs/>
                <w:sz w:val="16"/>
                <w:szCs w:val="16"/>
              </w:rPr>
              <w:t>perate the blower door in pressurization mode.</w:t>
            </w:r>
          </w:p>
          <w:p w:rsidR="00D0736C" w:rsidRPr="00267685" w:rsidRDefault="00D0736C" w:rsidP="00D0736C">
            <w:pPr>
              <w:numPr>
                <w:ilvl w:val="1"/>
                <w:numId w:val="14"/>
              </w:numPr>
              <w:tabs>
                <w:tab w:val="clear" w:pos="2520"/>
                <w:tab w:val="num" w:pos="1062"/>
              </w:tabs>
              <w:spacing w:after="0" w:line="240" w:lineRule="auto"/>
              <w:ind w:left="1062"/>
              <w:jc w:val="both"/>
              <w:rPr>
                <w:rFonts w:cs="Arial"/>
                <w:bCs/>
                <w:sz w:val="16"/>
                <w:szCs w:val="16"/>
              </w:rPr>
            </w:pPr>
            <w:r w:rsidRPr="00267685">
              <w:rPr>
                <w:rFonts w:cs="Arial"/>
                <w:bCs/>
                <w:sz w:val="16"/>
                <w:szCs w:val="16"/>
              </w:rPr>
              <w:t>Have a sample of the vermiculite tested to see if it contains asbestos</w:t>
            </w:r>
          </w:p>
          <w:p w:rsidR="00EB42A7" w:rsidRPr="00267685" w:rsidRDefault="00EB42A7" w:rsidP="00EB42A7">
            <w:pPr>
              <w:numPr>
                <w:ilvl w:val="1"/>
                <w:numId w:val="14"/>
              </w:numPr>
              <w:tabs>
                <w:tab w:val="clear" w:pos="2520"/>
                <w:tab w:val="num" w:pos="1062"/>
              </w:tabs>
              <w:spacing w:after="0" w:line="240" w:lineRule="auto"/>
              <w:ind w:left="1062"/>
              <w:jc w:val="both"/>
              <w:rPr>
                <w:rFonts w:cs="Arial"/>
                <w:bCs/>
                <w:sz w:val="16"/>
                <w:szCs w:val="16"/>
              </w:rPr>
            </w:pPr>
            <w:r w:rsidRPr="00267685">
              <w:rPr>
                <w:rFonts w:cs="Arial"/>
                <w:bCs/>
                <w:sz w:val="16"/>
                <w:szCs w:val="16"/>
              </w:rPr>
              <w:t xml:space="preserve">If the test results indicate there is no asbestos in the vermiculite, </w:t>
            </w:r>
            <w:proofErr w:type="gramStart"/>
            <w:r w:rsidRPr="00267685">
              <w:rPr>
                <w:rFonts w:cs="Arial"/>
                <w:bCs/>
                <w:sz w:val="16"/>
                <w:szCs w:val="16"/>
              </w:rPr>
              <w:t>do attic</w:t>
            </w:r>
            <w:proofErr w:type="gramEnd"/>
            <w:r w:rsidRPr="00267685">
              <w:rPr>
                <w:rFonts w:cs="Arial"/>
                <w:bCs/>
                <w:sz w:val="16"/>
                <w:szCs w:val="16"/>
              </w:rPr>
              <w:t xml:space="preserve"> air sealing and </w:t>
            </w:r>
            <w:r w:rsidR="00D0736C">
              <w:rPr>
                <w:rFonts w:cs="Arial"/>
                <w:bCs/>
                <w:sz w:val="16"/>
                <w:szCs w:val="16"/>
              </w:rPr>
              <w:t xml:space="preserve">install needed </w:t>
            </w:r>
            <w:r w:rsidRPr="00267685">
              <w:rPr>
                <w:rFonts w:cs="Arial"/>
                <w:bCs/>
                <w:sz w:val="16"/>
                <w:szCs w:val="16"/>
              </w:rPr>
              <w:t>insulat</w:t>
            </w:r>
            <w:r w:rsidR="00D0736C">
              <w:rPr>
                <w:rFonts w:cs="Arial"/>
                <w:bCs/>
                <w:sz w:val="16"/>
                <w:szCs w:val="16"/>
              </w:rPr>
              <w:t>ion</w:t>
            </w:r>
            <w:r w:rsidRPr="00267685">
              <w:rPr>
                <w:rFonts w:cs="Arial"/>
                <w:bCs/>
                <w:sz w:val="16"/>
                <w:szCs w:val="16"/>
              </w:rPr>
              <w:t xml:space="preserve"> over the existing vermiculite.  </w:t>
            </w:r>
          </w:p>
          <w:p w:rsidR="00EB42A7" w:rsidRPr="00267685" w:rsidRDefault="00EB42A7" w:rsidP="00EB42A7">
            <w:pPr>
              <w:numPr>
                <w:ilvl w:val="1"/>
                <w:numId w:val="14"/>
              </w:numPr>
              <w:tabs>
                <w:tab w:val="clear" w:pos="2520"/>
                <w:tab w:val="num" w:pos="1062"/>
              </w:tabs>
              <w:spacing w:after="0" w:line="240" w:lineRule="auto"/>
              <w:ind w:left="1062"/>
              <w:jc w:val="both"/>
              <w:rPr>
                <w:rFonts w:cs="Arial"/>
                <w:bCs/>
                <w:sz w:val="16"/>
                <w:szCs w:val="16"/>
              </w:rPr>
            </w:pPr>
            <w:r w:rsidRPr="00267685">
              <w:rPr>
                <w:rFonts w:cs="Arial"/>
                <w:bCs/>
                <w:sz w:val="16"/>
                <w:szCs w:val="16"/>
              </w:rPr>
              <w:t>If the test results indicate there is asbestos in the vermiculite:</w:t>
            </w:r>
          </w:p>
          <w:p w:rsidR="00EB42A7" w:rsidRPr="00267685" w:rsidRDefault="00EB42A7" w:rsidP="00EB42A7">
            <w:pPr>
              <w:numPr>
                <w:ilvl w:val="1"/>
                <w:numId w:val="15"/>
              </w:numPr>
              <w:tabs>
                <w:tab w:val="clear" w:pos="2520"/>
                <w:tab w:val="num" w:pos="1422"/>
              </w:tabs>
              <w:spacing w:after="0" w:line="240" w:lineRule="auto"/>
              <w:ind w:left="1422"/>
              <w:jc w:val="both"/>
              <w:rPr>
                <w:rFonts w:cs="Arial"/>
                <w:bCs/>
                <w:sz w:val="16"/>
                <w:szCs w:val="16"/>
              </w:rPr>
            </w:pPr>
            <w:r w:rsidRPr="00267685">
              <w:rPr>
                <w:rFonts w:cs="Arial"/>
                <w:bCs/>
                <w:sz w:val="16"/>
                <w:szCs w:val="16"/>
              </w:rPr>
              <w:t>Attic bypass sealing should not be completed nor should the attic be insulated.</w:t>
            </w:r>
          </w:p>
          <w:p w:rsidR="00EB42A7" w:rsidRPr="00267685" w:rsidRDefault="00EB42A7" w:rsidP="00AE649C">
            <w:pPr>
              <w:numPr>
                <w:ilvl w:val="1"/>
                <w:numId w:val="15"/>
              </w:numPr>
              <w:tabs>
                <w:tab w:val="clear" w:pos="2520"/>
                <w:tab w:val="num" w:pos="1422"/>
              </w:tabs>
              <w:spacing w:after="0" w:line="240" w:lineRule="auto"/>
              <w:ind w:left="1422"/>
              <w:jc w:val="both"/>
              <w:rPr>
                <w:rFonts w:cs="Arial"/>
                <w:bCs/>
                <w:sz w:val="16"/>
                <w:szCs w:val="16"/>
              </w:rPr>
            </w:pPr>
            <w:r w:rsidRPr="00267685">
              <w:rPr>
                <w:rFonts w:cs="Arial"/>
                <w:bCs/>
                <w:sz w:val="16"/>
                <w:szCs w:val="16"/>
              </w:rPr>
              <w:t xml:space="preserve">To reduce the risk of moisture problems in the attic, the attic must be properly vented.  If needed, add ventilation to ensure one (1) square foot of venting for every 300 square feet of attic floor space.  This is necessary because the bypasses are not </w:t>
            </w:r>
            <w:r w:rsidRPr="00267685">
              <w:rPr>
                <w:rFonts w:cs="Arial"/>
                <w:bCs/>
                <w:sz w:val="16"/>
                <w:szCs w:val="16"/>
              </w:rPr>
              <w:lastRenderedPageBreak/>
              <w:t>sealed.</w:t>
            </w:r>
          </w:p>
          <w:p w:rsidR="0031312C" w:rsidRDefault="00EB42A7" w:rsidP="00AE649C">
            <w:pPr>
              <w:numPr>
                <w:ilvl w:val="1"/>
                <w:numId w:val="15"/>
              </w:numPr>
              <w:tabs>
                <w:tab w:val="clear" w:pos="2520"/>
                <w:tab w:val="num" w:pos="1422"/>
              </w:tabs>
              <w:spacing w:after="0" w:line="240" w:lineRule="auto"/>
              <w:ind w:left="1422"/>
              <w:jc w:val="both"/>
              <w:rPr>
                <w:rFonts w:cs="Arial"/>
                <w:bCs/>
                <w:sz w:val="16"/>
                <w:szCs w:val="16"/>
              </w:rPr>
            </w:pPr>
            <w:r w:rsidRPr="00267685">
              <w:rPr>
                <w:rFonts w:cs="Arial"/>
                <w:bCs/>
                <w:sz w:val="16"/>
                <w:szCs w:val="16"/>
              </w:rPr>
              <w:t>Other energy efficiency measures and health an</w:t>
            </w:r>
            <w:r w:rsidR="0031312C">
              <w:rPr>
                <w:rFonts w:cs="Arial"/>
                <w:bCs/>
                <w:sz w:val="16"/>
                <w:szCs w:val="16"/>
              </w:rPr>
              <w:t>d safety measures may be done.</w:t>
            </w:r>
          </w:p>
          <w:p w:rsidR="00EB42A7" w:rsidRPr="007F07AE" w:rsidRDefault="00EB42A7" w:rsidP="00AE649C">
            <w:pPr>
              <w:numPr>
                <w:ilvl w:val="1"/>
                <w:numId w:val="15"/>
              </w:numPr>
              <w:tabs>
                <w:tab w:val="clear" w:pos="2520"/>
                <w:tab w:val="num" w:pos="1422"/>
              </w:tabs>
              <w:spacing w:after="0" w:line="240" w:lineRule="auto"/>
              <w:ind w:left="1422"/>
              <w:jc w:val="both"/>
              <w:rPr>
                <w:rFonts w:cs="Arial"/>
                <w:bCs/>
                <w:sz w:val="16"/>
                <w:szCs w:val="16"/>
              </w:rPr>
            </w:pPr>
            <w:r w:rsidRPr="00267685">
              <w:rPr>
                <w:rFonts w:cs="Arial"/>
                <w:bCs/>
                <w:sz w:val="16"/>
                <w:szCs w:val="16"/>
              </w:rPr>
              <w:t>Operate the blower door in the pressurization mode.</w:t>
            </w:r>
          </w:p>
          <w:p w:rsidR="006B2A44" w:rsidRPr="00EB07C6" w:rsidRDefault="006B2A44" w:rsidP="00EB07C6">
            <w:pPr>
              <w:spacing w:after="0" w:line="240" w:lineRule="auto"/>
              <w:rPr>
                <w:rFonts w:ascii="Times New Roman" w:hAnsi="Times New Roman"/>
                <w:sz w:val="16"/>
                <w:szCs w:val="16"/>
              </w:rPr>
            </w:pP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04825" w:rsidRDefault="00704825" w:rsidP="00EB07C6">
            <w:pPr>
              <w:spacing w:after="0" w:line="240" w:lineRule="auto"/>
              <w:rPr>
                <w:sz w:val="16"/>
                <w:szCs w:val="16"/>
              </w:rPr>
            </w:pPr>
            <w:r w:rsidRPr="00704825">
              <w:rPr>
                <w:sz w:val="16"/>
                <w:szCs w:val="16"/>
              </w:rPr>
              <w:lastRenderedPageBreak/>
              <w:t>N/A</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04825" w:rsidP="00EB07C6">
            <w:pPr>
              <w:spacing w:after="0" w:line="240" w:lineRule="auto"/>
              <w:rPr>
                <w:rFonts w:ascii="Times New Roman" w:hAnsi="Times New Roman"/>
                <w:sz w:val="16"/>
                <w:szCs w:val="16"/>
              </w:rPr>
            </w:pPr>
            <w:r w:rsidRPr="00704825">
              <w:rPr>
                <w:sz w:val="16"/>
                <w:szCs w:val="16"/>
              </w:rPr>
              <w:lastRenderedPageBreak/>
              <w:t>N/A</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04825" w:rsidP="00EB07C6">
            <w:pPr>
              <w:spacing w:after="0" w:line="240" w:lineRule="auto"/>
              <w:rPr>
                <w:rFonts w:ascii="Times New Roman" w:hAnsi="Times New Roman"/>
                <w:sz w:val="16"/>
                <w:szCs w:val="16"/>
              </w:rPr>
            </w:pPr>
            <w:r w:rsidRPr="00704825">
              <w:rPr>
                <w:sz w:val="16"/>
                <w:szCs w:val="16"/>
              </w:rPr>
              <w:lastRenderedPageBreak/>
              <w:t>N/A</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04825" w:rsidP="00EB07C6">
            <w:pPr>
              <w:spacing w:after="0" w:line="240" w:lineRule="auto"/>
              <w:rPr>
                <w:rFonts w:ascii="Times New Roman" w:hAnsi="Times New Roman"/>
                <w:sz w:val="16"/>
                <w:szCs w:val="16"/>
              </w:rPr>
            </w:pPr>
            <w:r w:rsidRPr="00704825">
              <w:rPr>
                <w:sz w:val="16"/>
                <w:szCs w:val="16"/>
              </w:rPr>
              <w:lastRenderedPageBreak/>
              <w:t>N/A</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04825" w:rsidRDefault="00EA3149" w:rsidP="001F6ADE">
            <w:pPr>
              <w:spacing w:after="0" w:line="240" w:lineRule="auto"/>
              <w:rPr>
                <w:sz w:val="16"/>
                <w:szCs w:val="16"/>
              </w:rPr>
            </w:pPr>
            <w:r>
              <w:rPr>
                <w:sz w:val="16"/>
                <w:szCs w:val="16"/>
              </w:rPr>
              <w:lastRenderedPageBreak/>
              <w:t>Auditors</w:t>
            </w:r>
            <w:r w:rsidR="00704825" w:rsidRPr="00704825">
              <w:rPr>
                <w:sz w:val="16"/>
                <w:szCs w:val="16"/>
              </w:rPr>
              <w:t xml:space="preserve"> are instructed in proper methods to gather samples for testing.</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BB5E98" w:rsidRDefault="00BB5E98" w:rsidP="001F6ADE">
            <w:pPr>
              <w:spacing w:after="0" w:line="240" w:lineRule="auto"/>
              <w:rPr>
                <w:rFonts w:ascii="Times New Roman" w:hAnsi="Times New Roman"/>
                <w:sz w:val="16"/>
                <w:szCs w:val="16"/>
              </w:rPr>
            </w:pPr>
            <w:r>
              <w:rPr>
                <w:sz w:val="16"/>
                <w:szCs w:val="16"/>
              </w:rPr>
              <w:lastRenderedPageBreak/>
              <w:t xml:space="preserve">Clients will be provided with the </w:t>
            </w:r>
            <w:r w:rsidRPr="00BB5E98">
              <w:rPr>
                <w:i/>
                <w:sz w:val="16"/>
                <w:szCs w:val="16"/>
              </w:rPr>
              <w:t>Asbestos in Homes</w:t>
            </w:r>
            <w:r>
              <w:rPr>
                <w:i/>
                <w:sz w:val="16"/>
                <w:szCs w:val="16"/>
              </w:rPr>
              <w:t xml:space="preserve"> </w:t>
            </w:r>
            <w:r>
              <w:rPr>
                <w:sz w:val="16"/>
                <w:szCs w:val="16"/>
              </w:rPr>
              <w:t xml:space="preserve">handout anytime materials with presumed asbestos are present in the home.  The handout is available on the Iowa </w:t>
            </w:r>
            <w:r w:rsidR="00780656">
              <w:rPr>
                <w:sz w:val="16"/>
                <w:szCs w:val="16"/>
              </w:rPr>
              <w:t>Members</w:t>
            </w:r>
            <w:r>
              <w:rPr>
                <w:sz w:val="16"/>
                <w:szCs w:val="16"/>
              </w:rPr>
              <w:t xml:space="preserve"> </w:t>
            </w:r>
            <w:r w:rsidR="001F6ADE">
              <w:rPr>
                <w:sz w:val="16"/>
                <w:szCs w:val="16"/>
              </w:rPr>
              <w:t>O</w:t>
            </w:r>
            <w:r>
              <w:rPr>
                <w:sz w:val="16"/>
                <w:szCs w:val="16"/>
              </w:rPr>
              <w:t>nly website.</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04825" w:rsidP="00EB07C6">
            <w:pPr>
              <w:spacing w:after="0" w:line="240" w:lineRule="auto"/>
              <w:rPr>
                <w:rFonts w:ascii="Times New Roman" w:hAnsi="Times New Roman"/>
                <w:sz w:val="16"/>
                <w:szCs w:val="16"/>
              </w:rPr>
            </w:pPr>
            <w:r w:rsidRPr="00704825">
              <w:rPr>
                <w:sz w:val="16"/>
                <w:szCs w:val="16"/>
              </w:rPr>
              <w:lastRenderedPageBreak/>
              <w:t>N/A</w:t>
            </w:r>
          </w:p>
        </w:tc>
      </w:tr>
    </w:tbl>
    <w:p w:rsidR="006A624D" w:rsidRDefault="006A624D" w:rsidP="00081922">
      <w:pPr>
        <w:autoSpaceDE w:val="0"/>
        <w:autoSpaceDN w:val="0"/>
        <w:adjustRightInd w:val="0"/>
        <w:spacing w:after="0" w:line="240" w:lineRule="auto"/>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Asbestos - on pipes, furnaces, other small covered surfaces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6A624D" w:rsidRDefault="006A624D" w:rsidP="009C77FA">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15" type="#_x0000_t75" style="width:64.5pt;height:10.5pt" o:ole="">
                  <v:imagedata r:id="rId12" o:title=""/>
                </v:shape>
                <w:control r:id="rId18" w:name="CheckBox1113113" w:shapeid="_x0000_i1115"/>
              </w:object>
            </w:r>
          </w:p>
          <w:p w:rsidR="006B2A44" w:rsidRPr="00EB07C6" w:rsidRDefault="00926802" w:rsidP="00704825">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704825">
              <w:rPr>
                <w:rFonts w:ascii="Times New Roman" w:hAnsi="Times New Roman"/>
                <w:sz w:val="16"/>
                <w:szCs w:val="16"/>
              </w:rPr>
              <w:t>X</w:t>
            </w:r>
          </w:p>
        </w:tc>
        <w:tc>
          <w:tcPr>
            <w:tcW w:w="7218" w:type="dxa"/>
            <w:shd w:val="clear" w:color="auto" w:fill="auto"/>
          </w:tcPr>
          <w:p w:rsidR="006B2A44" w:rsidRPr="00704825" w:rsidRDefault="00BB5E98" w:rsidP="003535D9">
            <w:pPr>
              <w:spacing w:after="0" w:line="240" w:lineRule="auto"/>
              <w:rPr>
                <w:sz w:val="16"/>
                <w:szCs w:val="16"/>
              </w:rPr>
            </w:pPr>
            <w:r>
              <w:rPr>
                <w:sz w:val="16"/>
                <w:szCs w:val="16"/>
              </w:rPr>
              <w:t xml:space="preserve"> </w:t>
            </w:r>
            <w:r w:rsidR="00704825" w:rsidRPr="00704825">
              <w:rPr>
                <w:rFonts w:cs="Arial"/>
                <w:bCs/>
                <w:sz w:val="16"/>
                <w:szCs w:val="16"/>
              </w:rPr>
              <w:t>Weatherization measures will not be installed if they will disturb suspected friable asbestos</w:t>
            </w:r>
            <w:r>
              <w:rPr>
                <w:rFonts w:cs="Arial"/>
                <w:bCs/>
                <w:sz w:val="16"/>
                <w:szCs w:val="16"/>
              </w:rPr>
              <w:t xml:space="preserve"> unless it can be removed under the following provision</w:t>
            </w:r>
            <w:r w:rsidR="00704825" w:rsidRPr="00704825">
              <w:rPr>
                <w:rFonts w:cs="Arial"/>
                <w:bCs/>
                <w:sz w:val="16"/>
                <w:szCs w:val="16"/>
              </w:rPr>
              <w:t>. Minor asbestos removal, such as asbestos tape on furnaces</w:t>
            </w:r>
            <w:r w:rsidR="00293A99">
              <w:rPr>
                <w:rFonts w:cs="Arial"/>
                <w:bCs/>
                <w:sz w:val="16"/>
                <w:szCs w:val="16"/>
              </w:rPr>
              <w:t>, duct work, or hot water or steam pipes</w:t>
            </w:r>
            <w:r w:rsidR="00704825" w:rsidRPr="00704825">
              <w:rPr>
                <w:rFonts w:cs="Arial"/>
                <w:bCs/>
                <w:sz w:val="16"/>
                <w:szCs w:val="16"/>
              </w:rPr>
              <w:t>, is allowable under the General Health and Safety Repair limits described in the Weatherization General Appendix</w:t>
            </w:r>
            <w:r>
              <w:rPr>
                <w:rFonts w:cs="Arial"/>
                <w:bCs/>
                <w:sz w:val="16"/>
                <w:szCs w:val="16"/>
              </w:rPr>
              <w:t xml:space="preserve"> </w:t>
            </w:r>
            <w:r w:rsidRPr="00BB5E98">
              <w:rPr>
                <w:sz w:val="16"/>
                <w:szCs w:val="16"/>
              </w:rPr>
              <w:t xml:space="preserve">if completed by </w:t>
            </w:r>
            <w:r w:rsidR="003535D9">
              <w:rPr>
                <w:sz w:val="16"/>
                <w:szCs w:val="16"/>
              </w:rPr>
              <w:t>a licensed asbestos abatement contractor</w:t>
            </w:r>
            <w:r w:rsidRPr="00BB5E98">
              <w:rPr>
                <w:sz w:val="16"/>
                <w:szCs w:val="16"/>
              </w:rPr>
              <w:t>.</w:t>
            </w:r>
            <w:r w:rsidRPr="00204C4F">
              <w:t xml:space="preserve"> </w:t>
            </w:r>
            <w:r>
              <w:t xml:space="preserve"> </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D16EBB" w:rsidRDefault="00D16EBB" w:rsidP="00EB07C6">
            <w:pPr>
              <w:spacing w:after="0" w:line="240" w:lineRule="auto"/>
              <w:rPr>
                <w:sz w:val="16"/>
                <w:szCs w:val="16"/>
              </w:rPr>
            </w:pPr>
            <w:r w:rsidRPr="00D16EBB">
              <w:rPr>
                <w:sz w:val="16"/>
                <w:szCs w:val="16"/>
              </w:rPr>
              <w:lastRenderedPageBreak/>
              <w:t>Suspected friable asbestos that</w:t>
            </w:r>
            <w:r>
              <w:rPr>
                <w:sz w:val="16"/>
                <w:szCs w:val="16"/>
              </w:rPr>
              <w:t xml:space="preserve"> would interfere with installation of weatherization measures would result in a deferral of work.</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16EBB" w:rsidP="00EB07C6">
            <w:pPr>
              <w:spacing w:after="0" w:line="240" w:lineRule="auto"/>
              <w:rPr>
                <w:rFonts w:ascii="Times New Roman" w:hAnsi="Times New Roman"/>
                <w:sz w:val="16"/>
                <w:szCs w:val="16"/>
              </w:rPr>
            </w:pPr>
            <w:r w:rsidRPr="00D16EBB">
              <w:rPr>
                <w:sz w:val="16"/>
                <w:szCs w:val="16"/>
              </w:rPr>
              <w:lastRenderedPageBreak/>
              <w:t>Suspected friable asbestos that</w:t>
            </w:r>
            <w:r>
              <w:rPr>
                <w:sz w:val="16"/>
                <w:szCs w:val="16"/>
              </w:rPr>
              <w:t xml:space="preserve"> would interfere with installation of weatherization measures would result in a deferral of work.</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BB5E98" w:rsidP="005F6683">
            <w:pPr>
              <w:spacing w:after="0" w:line="240" w:lineRule="auto"/>
              <w:rPr>
                <w:rFonts w:ascii="Times New Roman" w:hAnsi="Times New Roman"/>
                <w:sz w:val="16"/>
                <w:szCs w:val="16"/>
              </w:rPr>
            </w:pPr>
            <w:r>
              <w:rPr>
                <w:sz w:val="16"/>
                <w:szCs w:val="16"/>
              </w:rPr>
              <w:lastRenderedPageBreak/>
              <w:t xml:space="preserve">Clients will be provided with the </w:t>
            </w:r>
            <w:r w:rsidRPr="00BB5E98">
              <w:rPr>
                <w:i/>
                <w:sz w:val="16"/>
                <w:szCs w:val="16"/>
              </w:rPr>
              <w:t>Asbestos in Homes</w:t>
            </w:r>
            <w:r>
              <w:rPr>
                <w:i/>
                <w:sz w:val="16"/>
                <w:szCs w:val="16"/>
              </w:rPr>
              <w:t xml:space="preserve"> </w:t>
            </w:r>
            <w:r>
              <w:rPr>
                <w:sz w:val="16"/>
                <w:szCs w:val="16"/>
              </w:rPr>
              <w:t xml:space="preserve">handout anytime materials with presumed asbestos are present in the home.  The handout is available on the Iowa </w:t>
            </w:r>
            <w:r w:rsidR="00780656">
              <w:rPr>
                <w:sz w:val="16"/>
                <w:szCs w:val="16"/>
              </w:rPr>
              <w:t>Members</w:t>
            </w:r>
            <w:r>
              <w:rPr>
                <w:sz w:val="16"/>
                <w:szCs w:val="16"/>
              </w:rPr>
              <w:t xml:space="preserve"> </w:t>
            </w:r>
            <w:r w:rsidR="005F6683">
              <w:rPr>
                <w:sz w:val="16"/>
                <w:szCs w:val="16"/>
              </w:rPr>
              <w:t>O</w:t>
            </w:r>
            <w:r>
              <w:rPr>
                <w:sz w:val="16"/>
                <w:szCs w:val="16"/>
              </w:rPr>
              <w:t>nly website.</w:t>
            </w:r>
          </w:p>
        </w:tc>
      </w:tr>
    </w:tbl>
    <w:p w:rsidR="006A624D" w:rsidRDefault="006A624D" w:rsidP="005C51EB">
      <w:pPr>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6A624D" w:rsidRDefault="006A624D" w:rsidP="005C51EB">
      <w:pPr>
        <w:rPr>
          <w:rFonts w:ascii="Times New Roman" w:hAnsi="Times New Roman"/>
          <w:sz w:val="16"/>
          <w:szCs w:val="16"/>
        </w:rPr>
        <w:sectPr w:rsidR="006A624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9D4125" w:rsidRDefault="00BB5E98" w:rsidP="00AE649C">
            <w:pPr>
              <w:spacing w:after="0" w:line="240" w:lineRule="auto"/>
              <w:jc w:val="both"/>
              <w:rPr>
                <w:sz w:val="16"/>
                <w:szCs w:val="16"/>
              </w:rPr>
            </w:pPr>
            <w:r w:rsidRPr="00BB5E98">
              <w:rPr>
                <w:sz w:val="16"/>
                <w:szCs w:val="16"/>
              </w:rPr>
              <w:lastRenderedPageBreak/>
              <w:t xml:space="preserve">Disposal of suspected asbestos containing materials must be completed according to IOSH </w:t>
            </w:r>
            <w:r w:rsidR="00D86BA4">
              <w:rPr>
                <w:sz w:val="16"/>
                <w:szCs w:val="16"/>
              </w:rPr>
              <w:t xml:space="preserve">(Iowa Occupational Safety &amp; Health) </w:t>
            </w:r>
            <w:r w:rsidRPr="00BB5E98">
              <w:rPr>
                <w:sz w:val="16"/>
                <w:szCs w:val="16"/>
              </w:rPr>
              <w:t>rules and regulations.</w:t>
            </w:r>
            <w:r w:rsidR="00014FDC">
              <w:rPr>
                <w:sz w:val="16"/>
                <w:szCs w:val="16"/>
              </w:rPr>
              <w:t xml:space="preserve"> </w:t>
            </w:r>
            <w:r w:rsidR="00014FDC" w:rsidRPr="00EB42A7">
              <w:rPr>
                <w:sz w:val="16"/>
                <w:szCs w:val="16"/>
              </w:rPr>
              <w:t xml:space="preserve">The debris must be taken to a landfill that accepts hazardous waste. A receipt containing proper documentation must be obtained from the landfill operator. The receipt must be kept in the records of the </w:t>
            </w:r>
            <w:r w:rsidR="00014FDC">
              <w:rPr>
                <w:sz w:val="16"/>
                <w:szCs w:val="16"/>
              </w:rPr>
              <w:t>sub-grantee</w:t>
            </w:r>
            <w:r w:rsidR="00014FDC" w:rsidRPr="00EB42A7">
              <w:rPr>
                <w:sz w:val="16"/>
                <w:szCs w:val="16"/>
              </w:rPr>
              <w:t xml:space="preserve">, if the </w:t>
            </w:r>
            <w:r w:rsidR="00014FDC">
              <w:rPr>
                <w:sz w:val="16"/>
                <w:szCs w:val="16"/>
              </w:rPr>
              <w:t>sub-grantee</w:t>
            </w:r>
            <w:r w:rsidR="00014FDC" w:rsidRPr="00EB42A7">
              <w:rPr>
                <w:sz w:val="16"/>
                <w:szCs w:val="16"/>
              </w:rPr>
              <w:t xml:space="preserve"> disposed of the waste, or by the contractor, if the contractor disposed of the waste.</w:t>
            </w:r>
          </w:p>
        </w:tc>
      </w:tr>
    </w:tbl>
    <w:p w:rsidR="006A624D" w:rsidRDefault="006A624D" w:rsidP="00081922">
      <w:pPr>
        <w:autoSpaceDE w:val="0"/>
        <w:autoSpaceDN w:val="0"/>
        <w:adjustRightInd w:val="0"/>
        <w:spacing w:after="0" w:line="240" w:lineRule="auto"/>
        <w:rPr>
          <w:rFonts w:ascii="Times New Roman" w:hAnsi="Times New Roman"/>
          <w:b/>
          <w:sz w:val="16"/>
          <w:szCs w:val="16"/>
        </w:rPr>
        <w:sectPr w:rsidR="006A624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lastRenderedPageBreak/>
              <w:t xml:space="preserve">Biologicals and Unsanitary Conditions - odors, mustiness, </w:t>
            </w:r>
          </w:p>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bacteria, viruses, raw sewage, rotting wood, etc.</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17" type="#_x0000_t75" style="width:64.5pt;height:10.5pt" o:ole="">
                  <v:imagedata r:id="rId12" o:title=""/>
                </v:shape>
                <w:control r:id="rId19" w:name="CheckBox1113114" w:shapeid="_x0000_i1117"/>
              </w:object>
            </w:r>
          </w:p>
          <w:p w:rsidR="006B2A44" w:rsidRPr="00EB07C6" w:rsidRDefault="00926802" w:rsidP="00332A05">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332A05">
              <w:rPr>
                <w:rFonts w:ascii="Times New Roman" w:hAnsi="Times New Roman"/>
                <w:sz w:val="16"/>
                <w:szCs w:val="16"/>
              </w:rPr>
              <w:t>X</w:t>
            </w:r>
          </w:p>
        </w:tc>
        <w:tc>
          <w:tcPr>
            <w:tcW w:w="7218" w:type="dxa"/>
            <w:shd w:val="clear" w:color="auto" w:fill="auto"/>
          </w:tcPr>
          <w:p w:rsidR="006B2A44" w:rsidRPr="00AE649C" w:rsidRDefault="00332A05" w:rsidP="00AE649C">
            <w:pPr>
              <w:spacing w:line="240" w:lineRule="auto"/>
              <w:ind w:left="72"/>
              <w:jc w:val="both"/>
              <w:rPr>
                <w:rFonts w:cs="Arial"/>
                <w:sz w:val="16"/>
                <w:szCs w:val="16"/>
              </w:rPr>
            </w:pPr>
            <w:r w:rsidRPr="00332A05">
              <w:rPr>
                <w:rFonts w:cs="Arial"/>
                <w:sz w:val="16"/>
                <w:szCs w:val="16"/>
              </w:rPr>
              <w:t>Any unsanitary conditions, including insect pests, animal or bird feces/carcasses or sewage leakage in the work area must be recorded on the Health &amp; Saf</w:t>
            </w:r>
            <w:r w:rsidR="00AE649C">
              <w:rPr>
                <w:rFonts w:cs="Arial"/>
                <w:sz w:val="16"/>
                <w:szCs w:val="16"/>
              </w:rPr>
              <w:t xml:space="preserve">ety Assessment Findings Form.  </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DB49B0" w:rsidRDefault="00DB49B0" w:rsidP="00EB07C6">
            <w:pPr>
              <w:spacing w:after="0" w:line="240" w:lineRule="auto"/>
              <w:rPr>
                <w:sz w:val="16"/>
                <w:szCs w:val="16"/>
              </w:rPr>
            </w:pPr>
            <w:r w:rsidRPr="00DB49B0">
              <w:rPr>
                <w:sz w:val="16"/>
                <w:szCs w:val="16"/>
              </w:rPr>
              <w:lastRenderedPageBreak/>
              <w:t>All work will be deferred on the house until all issues are remedied.</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332A05" w:rsidRPr="00332A05" w:rsidRDefault="00332A05" w:rsidP="009F2131">
            <w:pPr>
              <w:spacing w:after="0" w:line="240" w:lineRule="auto"/>
              <w:ind w:left="450" w:hanging="360"/>
              <w:rPr>
                <w:rFonts w:cs="Arial"/>
                <w:b/>
                <w:sz w:val="16"/>
                <w:szCs w:val="16"/>
              </w:rPr>
            </w:pPr>
            <w:r w:rsidRPr="00332A05">
              <w:rPr>
                <w:rFonts w:cs="Arial"/>
                <w:b/>
                <w:sz w:val="16"/>
                <w:szCs w:val="16"/>
              </w:rPr>
              <w:lastRenderedPageBreak/>
              <w:t>1.  Animal Feces or Raw Sewage</w:t>
            </w:r>
          </w:p>
          <w:p w:rsidR="00332A05" w:rsidRDefault="00332A05" w:rsidP="009F2131">
            <w:pPr>
              <w:spacing w:after="0" w:line="240" w:lineRule="auto"/>
              <w:ind w:left="450"/>
              <w:jc w:val="both"/>
              <w:rPr>
                <w:rFonts w:cs="Arial"/>
                <w:sz w:val="16"/>
                <w:szCs w:val="16"/>
              </w:rPr>
            </w:pPr>
            <w:r w:rsidRPr="00332A05">
              <w:rPr>
                <w:rFonts w:cs="Arial"/>
                <w:sz w:val="16"/>
                <w:szCs w:val="16"/>
              </w:rPr>
              <w:t xml:space="preserve">If animal feces or raw sewage are in the way of doing work or pose a health threat to workers, the feces/sewage must be removed by the client before work is begun or continued.  If the client refuses to do this, the </w:t>
            </w:r>
            <w:r w:rsidR="00635A02">
              <w:rPr>
                <w:rFonts w:cs="Arial"/>
                <w:sz w:val="16"/>
                <w:szCs w:val="16"/>
              </w:rPr>
              <w:t>sub-grantee</w:t>
            </w:r>
            <w:r w:rsidRPr="00332A05">
              <w:rPr>
                <w:rFonts w:cs="Arial"/>
                <w:sz w:val="16"/>
                <w:szCs w:val="16"/>
              </w:rPr>
              <w:t xml:space="preserve"> must </w:t>
            </w:r>
            <w:r>
              <w:rPr>
                <w:rFonts w:cs="Arial"/>
                <w:sz w:val="16"/>
                <w:szCs w:val="16"/>
              </w:rPr>
              <w:t xml:space="preserve">defer work on </w:t>
            </w:r>
            <w:r w:rsidRPr="00332A05">
              <w:rPr>
                <w:rFonts w:cs="Arial"/>
                <w:sz w:val="16"/>
                <w:szCs w:val="16"/>
              </w:rPr>
              <w:t>the job.  This must be documented on the Health and Safety Assessment Form.</w:t>
            </w:r>
          </w:p>
          <w:p w:rsidR="00AB1352" w:rsidRPr="00332A05" w:rsidRDefault="00AB1352" w:rsidP="009F2131">
            <w:pPr>
              <w:spacing w:after="0" w:line="240" w:lineRule="auto"/>
              <w:ind w:left="450"/>
              <w:jc w:val="both"/>
              <w:rPr>
                <w:rFonts w:cs="Arial"/>
                <w:sz w:val="16"/>
                <w:szCs w:val="16"/>
              </w:rPr>
            </w:pPr>
          </w:p>
          <w:p w:rsidR="00332A05" w:rsidRPr="00332A05" w:rsidRDefault="00332A05" w:rsidP="009F2131">
            <w:pPr>
              <w:spacing w:after="0" w:line="240" w:lineRule="auto"/>
              <w:ind w:left="450" w:hanging="360"/>
              <w:rPr>
                <w:rFonts w:cs="Arial"/>
                <w:b/>
                <w:sz w:val="16"/>
                <w:szCs w:val="16"/>
              </w:rPr>
            </w:pPr>
            <w:r w:rsidRPr="00332A05">
              <w:rPr>
                <w:rFonts w:cs="Arial"/>
                <w:b/>
                <w:sz w:val="16"/>
                <w:szCs w:val="16"/>
              </w:rPr>
              <w:t>2.  Bird/Bat Droppings</w:t>
            </w:r>
          </w:p>
          <w:p w:rsidR="00332A05" w:rsidRPr="00332A05" w:rsidRDefault="00332A05" w:rsidP="009F2131">
            <w:pPr>
              <w:spacing w:after="0" w:line="240" w:lineRule="auto"/>
              <w:ind w:left="450"/>
              <w:jc w:val="both"/>
              <w:rPr>
                <w:rFonts w:cs="Arial"/>
                <w:sz w:val="16"/>
                <w:szCs w:val="16"/>
              </w:rPr>
            </w:pPr>
            <w:r w:rsidRPr="00332A05">
              <w:rPr>
                <w:rFonts w:cs="Arial"/>
                <w:sz w:val="16"/>
                <w:szCs w:val="16"/>
              </w:rPr>
              <w:t>There are some fungal diseases associated with bird and bat droppings.  Those are histoplasmosis and</w:t>
            </w:r>
            <w:r w:rsidR="00635A02">
              <w:rPr>
                <w:rFonts w:cs="Arial"/>
                <w:sz w:val="16"/>
                <w:szCs w:val="16"/>
              </w:rPr>
              <w:t xml:space="preserve"> </w:t>
            </w:r>
            <w:proofErr w:type="spellStart"/>
            <w:r w:rsidR="00635A02">
              <w:rPr>
                <w:rFonts w:cs="Arial"/>
                <w:sz w:val="16"/>
                <w:szCs w:val="16"/>
              </w:rPr>
              <w:t>cryptococcu</w:t>
            </w:r>
            <w:r w:rsidRPr="00332A05">
              <w:rPr>
                <w:rFonts w:cs="Arial"/>
                <w:sz w:val="16"/>
                <w:szCs w:val="16"/>
              </w:rPr>
              <w:t>s</w:t>
            </w:r>
            <w:proofErr w:type="spellEnd"/>
            <w:r w:rsidRPr="00332A05">
              <w:rPr>
                <w:rFonts w:cs="Arial"/>
                <w:sz w:val="16"/>
                <w:szCs w:val="16"/>
              </w:rPr>
              <w:t xml:space="preserve">.  Histoplasmosis is caused by a fungus that is transmitted to humans by airborne fungus spores from soil contaminated with bird droppings.  The fungus is not in the bird droppings but in the soil.  The bird droppings just provide a nutrient source for the growth of the fungi.  Most infections are mild and produce either no symptoms or minor flu-like symptoms.  Fresh bird droppings have not been shown to present a health risk for histoplasmosis.  </w:t>
            </w:r>
          </w:p>
          <w:p w:rsidR="00332A05" w:rsidRPr="00AE649C" w:rsidRDefault="00332A05" w:rsidP="009F2131">
            <w:pPr>
              <w:spacing w:after="0" w:line="240" w:lineRule="auto"/>
              <w:ind w:left="450"/>
              <w:jc w:val="both"/>
              <w:rPr>
                <w:rFonts w:cs="Arial"/>
                <w:sz w:val="12"/>
                <w:szCs w:val="12"/>
              </w:rPr>
            </w:pPr>
          </w:p>
          <w:p w:rsidR="00332A05" w:rsidRPr="00332A05" w:rsidRDefault="00635A02" w:rsidP="009F2131">
            <w:pPr>
              <w:spacing w:after="0" w:line="240" w:lineRule="auto"/>
              <w:ind w:left="450"/>
              <w:jc w:val="both"/>
              <w:rPr>
                <w:rFonts w:cs="Arial"/>
                <w:sz w:val="16"/>
                <w:szCs w:val="16"/>
              </w:rPr>
            </w:pPr>
            <w:r w:rsidRPr="00332A05">
              <w:rPr>
                <w:rFonts w:cs="Arial"/>
                <w:sz w:val="16"/>
                <w:szCs w:val="16"/>
              </w:rPr>
              <w:t>Cryptococcus</w:t>
            </w:r>
            <w:r w:rsidR="00332A05" w:rsidRPr="00332A05">
              <w:rPr>
                <w:rFonts w:cs="Arial"/>
                <w:sz w:val="16"/>
                <w:szCs w:val="16"/>
              </w:rPr>
              <w:t xml:space="preserve"> is found in debris around pigeon roosts and soil contaminated with pigeon or chicken droppings.  </w:t>
            </w:r>
            <w:proofErr w:type="spellStart"/>
            <w:r w:rsidR="00332A05" w:rsidRPr="00332A05">
              <w:rPr>
                <w:rFonts w:cs="Arial"/>
                <w:sz w:val="16"/>
                <w:szCs w:val="16"/>
              </w:rPr>
              <w:t>Cryptococcosis</w:t>
            </w:r>
            <w:proofErr w:type="spellEnd"/>
            <w:r w:rsidR="00332A05" w:rsidRPr="00332A05">
              <w:rPr>
                <w:rFonts w:cs="Arial"/>
                <w:sz w:val="16"/>
                <w:szCs w:val="16"/>
              </w:rPr>
              <w:t xml:space="preserve"> infections are mild and usually occur without symptoms.</w:t>
            </w:r>
          </w:p>
          <w:p w:rsidR="00332A05" w:rsidRPr="00AE649C" w:rsidRDefault="00332A05" w:rsidP="009F2131">
            <w:pPr>
              <w:spacing w:after="0" w:line="240" w:lineRule="auto"/>
              <w:ind w:left="450"/>
              <w:jc w:val="both"/>
              <w:rPr>
                <w:rFonts w:cs="Arial"/>
                <w:sz w:val="12"/>
                <w:szCs w:val="12"/>
              </w:rPr>
            </w:pPr>
          </w:p>
          <w:p w:rsidR="00332A05" w:rsidRPr="00332A05" w:rsidRDefault="00332A05" w:rsidP="009F2131">
            <w:pPr>
              <w:spacing w:after="0" w:line="240" w:lineRule="auto"/>
              <w:ind w:left="450"/>
              <w:jc w:val="both"/>
              <w:rPr>
                <w:rFonts w:cs="Arial"/>
                <w:sz w:val="16"/>
                <w:szCs w:val="16"/>
              </w:rPr>
            </w:pPr>
            <w:r w:rsidRPr="00332A05">
              <w:rPr>
                <w:rFonts w:cs="Arial"/>
                <w:sz w:val="16"/>
                <w:szCs w:val="16"/>
              </w:rPr>
              <w:t>Unlike birds, bats can become infected with the organism that can cause histoplasmosis.  They can excrete the organism in their droppings.  However, the incidence of histoplasmosis being transmitted to humans from bat droppings occurs infrequently.</w:t>
            </w:r>
          </w:p>
          <w:p w:rsidR="00332A05" w:rsidRPr="00AE649C" w:rsidRDefault="00332A05" w:rsidP="009F2131">
            <w:pPr>
              <w:spacing w:after="0" w:line="240" w:lineRule="auto"/>
              <w:ind w:left="450"/>
              <w:jc w:val="both"/>
              <w:rPr>
                <w:rFonts w:cs="Arial"/>
                <w:sz w:val="12"/>
                <w:szCs w:val="12"/>
              </w:rPr>
            </w:pPr>
          </w:p>
          <w:p w:rsidR="00332A05" w:rsidRPr="00332A05" w:rsidRDefault="00332A05" w:rsidP="009F2131">
            <w:pPr>
              <w:spacing w:after="0" w:line="240" w:lineRule="auto"/>
              <w:ind w:left="450"/>
              <w:jc w:val="both"/>
              <w:rPr>
                <w:rFonts w:cs="Arial"/>
                <w:sz w:val="16"/>
                <w:szCs w:val="16"/>
              </w:rPr>
            </w:pPr>
            <w:r w:rsidRPr="00332A05">
              <w:rPr>
                <w:rFonts w:cs="Arial"/>
                <w:sz w:val="16"/>
                <w:szCs w:val="16"/>
              </w:rPr>
              <w:t xml:space="preserve">Exposure to bat droppings only pose a risk if the droppings are dry and are disturbed so the spores become airborne and are inhaled.   As a precautionary measure, </w:t>
            </w:r>
            <w:r w:rsidR="00EA3149">
              <w:rPr>
                <w:rFonts w:cs="Arial"/>
                <w:sz w:val="16"/>
                <w:szCs w:val="16"/>
              </w:rPr>
              <w:t>auditors</w:t>
            </w:r>
            <w:r w:rsidRPr="00332A05">
              <w:rPr>
                <w:rFonts w:cs="Arial"/>
                <w:sz w:val="16"/>
                <w:szCs w:val="16"/>
              </w:rPr>
              <w:t xml:space="preserve"> should wear an NIOSH-certified respirator (an N95 respirator is sufficient) when entering attics until they have had a chance to determine whether bat droppings are present. </w:t>
            </w:r>
          </w:p>
          <w:p w:rsidR="00332A05" w:rsidRPr="00AE649C" w:rsidRDefault="00332A05" w:rsidP="009F2131">
            <w:pPr>
              <w:spacing w:after="0" w:line="240" w:lineRule="auto"/>
              <w:ind w:left="450"/>
              <w:jc w:val="both"/>
              <w:rPr>
                <w:rFonts w:cs="Arial"/>
                <w:sz w:val="12"/>
                <w:szCs w:val="12"/>
              </w:rPr>
            </w:pPr>
          </w:p>
          <w:p w:rsidR="00332A05" w:rsidRPr="00332A05" w:rsidRDefault="00332A05" w:rsidP="009F2131">
            <w:pPr>
              <w:spacing w:after="0" w:line="240" w:lineRule="auto"/>
              <w:ind w:left="450"/>
              <w:jc w:val="both"/>
              <w:rPr>
                <w:rFonts w:cs="Arial"/>
                <w:sz w:val="16"/>
                <w:szCs w:val="16"/>
              </w:rPr>
            </w:pPr>
            <w:r w:rsidRPr="00332A05">
              <w:rPr>
                <w:rFonts w:cs="Arial"/>
                <w:sz w:val="16"/>
                <w:szCs w:val="16"/>
              </w:rPr>
              <w:t>If bat droppings are present but will not prevent attic by-pass sealing and attic insulation from being done, work may proceed.  However, protective clothing including an NIOSH-certified respirator that can filter particles as small as 0.3 microns, disposable gloves, overalls and boots must be worn.  The bat droppings should be misted with water to prevent the spores from becoming airborne.</w:t>
            </w:r>
          </w:p>
          <w:p w:rsidR="00332A05" w:rsidRPr="00AE649C" w:rsidRDefault="00332A05" w:rsidP="009F2131">
            <w:pPr>
              <w:spacing w:after="0" w:line="240" w:lineRule="auto"/>
              <w:ind w:left="450"/>
              <w:jc w:val="both"/>
              <w:rPr>
                <w:rFonts w:cs="Arial"/>
                <w:sz w:val="12"/>
                <w:szCs w:val="12"/>
              </w:rPr>
            </w:pPr>
          </w:p>
          <w:p w:rsidR="00332A05" w:rsidRPr="00332A05" w:rsidRDefault="00332A05" w:rsidP="009F2131">
            <w:pPr>
              <w:spacing w:after="0" w:line="240" w:lineRule="auto"/>
              <w:ind w:left="450"/>
              <w:rPr>
                <w:rFonts w:cs="Arial"/>
                <w:sz w:val="16"/>
                <w:szCs w:val="16"/>
              </w:rPr>
            </w:pPr>
            <w:r w:rsidRPr="00332A05">
              <w:rPr>
                <w:rFonts w:cs="Arial"/>
                <w:sz w:val="16"/>
                <w:szCs w:val="16"/>
              </w:rPr>
              <w:t xml:space="preserve">If the bat feces will prevent attic by-pass sealing and attic insulation from being done, do not do those measures.  Do </w:t>
            </w:r>
            <w:r w:rsidR="00635A02" w:rsidRPr="00332A05">
              <w:rPr>
                <w:rFonts w:cs="Arial"/>
                <w:sz w:val="16"/>
                <w:szCs w:val="16"/>
              </w:rPr>
              <w:t>one</w:t>
            </w:r>
            <w:r w:rsidRPr="00332A05">
              <w:rPr>
                <w:rFonts w:cs="Arial"/>
                <w:sz w:val="16"/>
                <w:szCs w:val="16"/>
              </w:rPr>
              <w:t>-point pressurization test and conduct a pressure test in the attic.  With the blower door @ 50 pascals, if the house to zone (attic) pressure is 45 pascals or more, other work on the house may be done.  If the house to zone (attic) pressure is less than 45 pascals, defer any work on the house.  (A pressure reading of 45-50 pascals would indicate very little by-pass leakage, thus other work could be done to the home without concern about the by-passes not being sealed.  A reading of less than 45 pascals indicates there is enough by-pass leakage to possibly be a problem.  Therefore, all work on the house should be deferred.)</w:t>
            </w:r>
          </w:p>
          <w:p w:rsidR="006B2A44" w:rsidRPr="00EB07C6" w:rsidRDefault="006B2A44" w:rsidP="00EB07C6">
            <w:pPr>
              <w:spacing w:after="0" w:line="240" w:lineRule="auto"/>
              <w:rPr>
                <w:rFonts w:ascii="Times New Roman" w:hAnsi="Times New Roman"/>
                <w:sz w:val="16"/>
                <w:szCs w:val="16"/>
              </w:rPr>
            </w:pP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B49B0" w:rsidP="00EB07C6">
            <w:pPr>
              <w:spacing w:after="0" w:line="240" w:lineRule="auto"/>
              <w:rPr>
                <w:rFonts w:ascii="Times New Roman" w:hAnsi="Times New Roman"/>
                <w:sz w:val="16"/>
                <w:szCs w:val="16"/>
              </w:rPr>
            </w:pPr>
            <w:r>
              <w:rPr>
                <w:sz w:val="16"/>
                <w:szCs w:val="16"/>
              </w:rPr>
              <w:lastRenderedPageBreak/>
              <w:t>Only when beyond the scope of the program.</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332A05" w:rsidRDefault="00332A05" w:rsidP="00332A05">
            <w:pPr>
              <w:spacing w:after="0" w:line="240" w:lineRule="auto"/>
              <w:rPr>
                <w:sz w:val="16"/>
                <w:szCs w:val="16"/>
              </w:rPr>
            </w:pPr>
            <w:r>
              <w:rPr>
                <w:sz w:val="16"/>
                <w:szCs w:val="16"/>
              </w:rPr>
              <w:lastRenderedPageBreak/>
              <w:t>Clients will be informed of any issues resulting in either total or partial deferral of work.  In cases where the client cleans or otherwise eliminates the issue, weatherization work will be completed.</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332A05" w:rsidRDefault="00332A05" w:rsidP="00EB07C6">
            <w:pPr>
              <w:spacing w:after="0" w:line="240" w:lineRule="auto"/>
              <w:rPr>
                <w:sz w:val="16"/>
                <w:szCs w:val="16"/>
              </w:rPr>
            </w:pPr>
            <w:r w:rsidRPr="00332A05">
              <w:rPr>
                <w:sz w:val="16"/>
                <w:szCs w:val="16"/>
              </w:rPr>
              <w:lastRenderedPageBreak/>
              <w:t>N/A</w:t>
            </w:r>
          </w:p>
        </w:tc>
      </w:tr>
    </w:tbl>
    <w:p w:rsidR="00050459" w:rsidRDefault="00050459" w:rsidP="00081922">
      <w:pPr>
        <w:autoSpaceDE w:val="0"/>
        <w:autoSpaceDN w:val="0"/>
        <w:adjustRightInd w:val="0"/>
        <w:spacing w:after="0" w:line="240" w:lineRule="auto"/>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Building Structure and Roofing</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600BB6">
              <w:rPr>
                <w:rFonts w:ascii="Times New Roman" w:hAnsi="Times New Roman"/>
                <w:sz w:val="16"/>
                <w:szCs w:val="16"/>
              </w:rPr>
              <w:t>X</w: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19" type="#_x0000_t75" style="width:64.5pt;height:10.5pt" o:ole="">
                  <v:imagedata r:id="rId12" o:title=""/>
                </v:shape>
                <w:control r:id="rId20" w:name="CheckBox111316" w:shapeid="_x0000_i1119"/>
              </w:object>
            </w:r>
          </w:p>
        </w:tc>
        <w:tc>
          <w:tcPr>
            <w:tcW w:w="7218" w:type="dxa"/>
            <w:shd w:val="clear" w:color="auto" w:fill="auto"/>
          </w:tcPr>
          <w:p w:rsidR="006B2A44" w:rsidRPr="00AE649C" w:rsidRDefault="00332A05" w:rsidP="00AE649C">
            <w:pPr>
              <w:spacing w:after="0" w:line="240" w:lineRule="auto"/>
              <w:ind w:left="72"/>
              <w:jc w:val="both"/>
              <w:rPr>
                <w:rFonts w:cs="Arial"/>
                <w:sz w:val="16"/>
                <w:szCs w:val="16"/>
              </w:rPr>
            </w:pPr>
            <w:r w:rsidRPr="00332A05">
              <w:rPr>
                <w:rFonts w:cs="Arial"/>
                <w:sz w:val="16"/>
                <w:szCs w:val="16"/>
              </w:rPr>
              <w:t>Building rehabilitation and renovation is beyond the scope of the Weatherization Program.  Homes whose structural integrity is in question should be referred to a housing rehabilitation program, if possible.  Incidental repairs necessary for the effective performance and preservation of weatherization materials are allowed.  An example of a limited repair would be sealing minor roof leaks to preserve attic insulation.  Weatherization services should not be performed on dwellings whose structural integrity is in question, which could pose a safety hazard to workers, or are in such a state of disrepair that failure is imminent and the conditions cannot be resol</w:t>
            </w:r>
            <w:r w:rsidR="00AE649C">
              <w:rPr>
                <w:rFonts w:cs="Arial"/>
                <w:sz w:val="16"/>
                <w:szCs w:val="16"/>
              </w:rPr>
              <w:t>ved in a cost-effective manner.</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B49B0" w:rsidP="00DB49B0">
            <w:pPr>
              <w:spacing w:after="0" w:line="240" w:lineRule="auto"/>
              <w:rPr>
                <w:rFonts w:ascii="Times New Roman" w:hAnsi="Times New Roman"/>
                <w:sz w:val="16"/>
                <w:szCs w:val="16"/>
              </w:rPr>
            </w:pPr>
            <w:r w:rsidRPr="00DB49B0">
              <w:rPr>
                <w:sz w:val="16"/>
                <w:szCs w:val="16"/>
              </w:rPr>
              <w:lastRenderedPageBreak/>
              <w:t>All work will be deferred on the house until issues are remedied.</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332A05" w:rsidRDefault="00600BB6" w:rsidP="00EB07C6">
            <w:pPr>
              <w:spacing w:after="0" w:line="240" w:lineRule="auto"/>
              <w:rPr>
                <w:sz w:val="16"/>
                <w:szCs w:val="16"/>
              </w:rPr>
            </w:pPr>
            <w:r w:rsidRPr="004807BF">
              <w:rPr>
                <w:rFonts w:cs="Arial"/>
                <w:sz w:val="16"/>
                <w:szCs w:val="16"/>
              </w:rPr>
              <w:lastRenderedPageBreak/>
              <w:t>In cases of deferral, the client will be referred to other sources of funding to help alleviate the issues causing the deferral.  There referrals may include USDA 501 loans and grants, HUD, utility companies and local public health agencies.  Other referral processes may also be developed as needed.</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00BB6" w:rsidRPr="008D1226" w:rsidRDefault="00600BB6" w:rsidP="00600BB6">
            <w:pPr>
              <w:pStyle w:val="BodyText2"/>
              <w:rPr>
                <w:rFonts w:ascii="Calibri" w:hAnsi="Calibri" w:cs="Arial"/>
                <w:sz w:val="16"/>
                <w:szCs w:val="16"/>
              </w:rPr>
            </w:pPr>
            <w:r w:rsidRPr="008D1226">
              <w:rPr>
                <w:rFonts w:ascii="Calibri" w:hAnsi="Calibri" w:cs="Arial"/>
                <w:sz w:val="16"/>
                <w:szCs w:val="16"/>
              </w:rPr>
              <w:lastRenderedPageBreak/>
              <w:t>Work will be deferred for structural issues in the following cases:</w:t>
            </w:r>
          </w:p>
          <w:p w:rsidR="00600BB6" w:rsidRPr="008D1226" w:rsidRDefault="00600BB6" w:rsidP="00600BB6">
            <w:pPr>
              <w:pStyle w:val="BodyText2"/>
              <w:numPr>
                <w:ilvl w:val="0"/>
                <w:numId w:val="4"/>
              </w:numPr>
              <w:rPr>
                <w:rFonts w:ascii="Calibri" w:hAnsi="Calibri" w:cs="Arial"/>
                <w:sz w:val="16"/>
                <w:szCs w:val="16"/>
              </w:rPr>
            </w:pPr>
            <w:r w:rsidRPr="008D1226">
              <w:rPr>
                <w:rFonts w:ascii="Calibri" w:hAnsi="Calibri" w:cs="Arial"/>
                <w:sz w:val="16"/>
                <w:szCs w:val="16"/>
              </w:rPr>
              <w:t>Is undergoing remodeling or has unfinished areas, which directly affect the weatherization process.  Weatherization work may be done when the remodeling is completed.</w:t>
            </w:r>
          </w:p>
          <w:p w:rsidR="00600BB6" w:rsidRPr="008D1226" w:rsidRDefault="00600BB6" w:rsidP="00600BB6">
            <w:pPr>
              <w:pStyle w:val="BodyText2"/>
              <w:numPr>
                <w:ilvl w:val="0"/>
                <w:numId w:val="4"/>
              </w:numPr>
              <w:rPr>
                <w:rFonts w:ascii="Calibri" w:hAnsi="Calibri" w:cs="Arial"/>
                <w:sz w:val="16"/>
                <w:szCs w:val="16"/>
              </w:rPr>
            </w:pPr>
            <w:r w:rsidRPr="008D1226">
              <w:rPr>
                <w:rFonts w:ascii="Calibri" w:hAnsi="Calibri" w:cs="Arial"/>
                <w:sz w:val="16"/>
                <w:szCs w:val="16"/>
              </w:rPr>
              <w:t xml:space="preserve">Is so full of clutter a weatherization </w:t>
            </w:r>
            <w:r w:rsidR="00057E7D">
              <w:rPr>
                <w:rFonts w:ascii="Calibri" w:hAnsi="Calibri" w:cs="Arial"/>
                <w:sz w:val="16"/>
                <w:szCs w:val="16"/>
              </w:rPr>
              <w:t>energy audit</w:t>
            </w:r>
            <w:r w:rsidRPr="008D1226">
              <w:rPr>
                <w:rFonts w:ascii="Calibri" w:hAnsi="Calibri" w:cs="Arial"/>
                <w:sz w:val="16"/>
                <w:szCs w:val="16"/>
              </w:rPr>
              <w:t xml:space="preserve"> or weatherization services cannot be done.</w:t>
            </w:r>
          </w:p>
          <w:p w:rsidR="006B2A44" w:rsidRPr="00DB49B0" w:rsidRDefault="00600BB6" w:rsidP="00EB07C6">
            <w:pPr>
              <w:pStyle w:val="BodyText2"/>
              <w:numPr>
                <w:ilvl w:val="0"/>
                <w:numId w:val="4"/>
              </w:numPr>
              <w:rPr>
                <w:rFonts w:ascii="Calibri" w:hAnsi="Calibri" w:cs="Arial"/>
                <w:sz w:val="16"/>
                <w:szCs w:val="16"/>
              </w:rPr>
            </w:pPr>
            <w:r w:rsidRPr="008D1226">
              <w:rPr>
                <w:rFonts w:ascii="Calibri" w:hAnsi="Calibri" w:cs="Arial"/>
                <w:sz w:val="16"/>
                <w:szCs w:val="16"/>
              </w:rPr>
              <w:t>Is beyond the scope of the program due to major structural deficiencies or is in such a state of disrepair that failure is imminent and the conditions cannot be resolved in a cost-effective manner.  Examples would be dwellings requiring a new roof or foundation repair or where lead exposure cannot be mitigated with safe work practices.</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93300E">
            <w:pPr>
              <w:spacing w:after="0" w:line="240" w:lineRule="auto"/>
              <w:rPr>
                <w:rFonts w:ascii="Times New Roman" w:hAnsi="Times New Roman"/>
                <w:sz w:val="16"/>
                <w:szCs w:val="16"/>
              </w:rPr>
            </w:pPr>
            <w:r w:rsidRPr="004807BF">
              <w:rPr>
                <w:rFonts w:cs="Arial"/>
                <w:sz w:val="16"/>
                <w:szCs w:val="16"/>
              </w:rPr>
              <w:lastRenderedPageBreak/>
              <w:t>In cases of deferral, the client will be referred to other sources of funding to help alleviate the issues causing the deferral.  There referrals may include USDA 50</w:t>
            </w:r>
            <w:r w:rsidR="0093300E">
              <w:rPr>
                <w:rFonts w:cs="Arial"/>
                <w:sz w:val="16"/>
                <w:szCs w:val="16"/>
              </w:rPr>
              <w:t>4</w:t>
            </w:r>
            <w:r w:rsidRPr="004807BF">
              <w:rPr>
                <w:rFonts w:cs="Arial"/>
                <w:sz w:val="16"/>
                <w:szCs w:val="16"/>
              </w:rPr>
              <w:t xml:space="preserve"> loans and grants, HUD, utility companies and local public health agencies.  Other referral processes may also be developed as needed.</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332A05" w:rsidRDefault="00600BB6" w:rsidP="00EB07C6">
            <w:pPr>
              <w:spacing w:after="0" w:line="240" w:lineRule="auto"/>
              <w:rPr>
                <w:sz w:val="16"/>
                <w:szCs w:val="16"/>
              </w:rPr>
            </w:pPr>
            <w:r w:rsidRPr="004807BF">
              <w:rPr>
                <w:rFonts w:cs="Arial"/>
                <w:sz w:val="16"/>
                <w:szCs w:val="16"/>
              </w:rPr>
              <w:lastRenderedPageBreak/>
              <w:t xml:space="preserve">When </w:t>
            </w:r>
            <w:r w:rsidR="00635A02" w:rsidRPr="004807BF">
              <w:rPr>
                <w:rFonts w:cs="Arial"/>
                <w:sz w:val="16"/>
                <w:szCs w:val="16"/>
              </w:rPr>
              <w:t>a</w:t>
            </w:r>
            <w:r w:rsidRPr="004807BF">
              <w:rPr>
                <w:rFonts w:cs="Arial"/>
                <w:sz w:val="16"/>
                <w:szCs w:val="16"/>
              </w:rPr>
              <w:t xml:space="preserve"> </w:t>
            </w:r>
            <w:r w:rsidR="00635A02">
              <w:rPr>
                <w:rFonts w:cs="Arial"/>
                <w:sz w:val="16"/>
                <w:szCs w:val="16"/>
              </w:rPr>
              <w:t>sub-grantee</w:t>
            </w:r>
            <w:r w:rsidRPr="004807BF">
              <w:rPr>
                <w:rFonts w:cs="Arial"/>
                <w:sz w:val="16"/>
                <w:szCs w:val="16"/>
              </w:rPr>
              <w:t xml:space="preserve"> defers work on a dwelling, it must notify the client, and the landlord when appropriate, in writing of the reason for the deferral.  The notification must include, at a minimum, the reason why work is being deferred and, when appropriate, what corrective action the client or landlord must take so the weatherization services can be rescheduled.  A copy of the notification with documentation justifying the decision to defer services must be kept in the client/house file.</w:t>
            </w:r>
          </w:p>
        </w:tc>
      </w:tr>
    </w:tbl>
    <w:p w:rsidR="00050459" w:rsidRDefault="00050459" w:rsidP="005C51EB">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50459" w:rsidRDefault="00050459" w:rsidP="005C51EB">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00BB6" w:rsidRDefault="00600BB6" w:rsidP="00EB07C6">
            <w:pPr>
              <w:spacing w:after="0" w:line="240" w:lineRule="auto"/>
              <w:rPr>
                <w:sz w:val="16"/>
                <w:szCs w:val="16"/>
              </w:rPr>
            </w:pPr>
            <w:r>
              <w:rPr>
                <w:sz w:val="16"/>
                <w:szCs w:val="16"/>
              </w:rPr>
              <w:lastRenderedPageBreak/>
              <w:t>N/A</w:t>
            </w:r>
          </w:p>
        </w:tc>
      </w:tr>
    </w:tbl>
    <w:p w:rsidR="00050459" w:rsidRDefault="00050459" w:rsidP="00081922">
      <w:pPr>
        <w:autoSpaceDE w:val="0"/>
        <w:autoSpaceDN w:val="0"/>
        <w:adjustRightInd w:val="0"/>
        <w:spacing w:after="0" w:line="240" w:lineRule="auto"/>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spacing w:after="0" w:line="240" w:lineRule="auto"/>
              <w:jc w:val="center"/>
              <w:rPr>
                <w:rFonts w:ascii="Times New Roman" w:hAnsi="Times New Roman"/>
                <w:sz w:val="24"/>
                <w:szCs w:val="24"/>
              </w:rPr>
            </w:pPr>
            <w:r w:rsidRPr="00EB07C6">
              <w:rPr>
                <w:rFonts w:ascii="Times New Roman" w:hAnsi="Times New Roman"/>
                <w:b/>
                <w:bCs/>
                <w:sz w:val="24"/>
                <w:szCs w:val="24"/>
              </w:rPr>
              <w:t>Code Compliance</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EF09FC">
              <w:rPr>
                <w:rFonts w:ascii="Times New Roman" w:hAnsi="Times New Roman"/>
                <w:sz w:val="16"/>
                <w:szCs w:val="16"/>
              </w:rPr>
              <w:t>X</w: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21" type="#_x0000_t75" style="width:64.5pt;height:10.5pt" o:ole="">
                  <v:imagedata r:id="rId12" o:title=""/>
                </v:shape>
                <w:control r:id="rId21" w:name="CheckBox111317" w:shapeid="_x0000_i1121"/>
              </w:objec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50459" w:rsidRDefault="00050459" w:rsidP="009C77FA">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050459" w:rsidRDefault="00050459" w:rsidP="009C77FA">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EF09FC" w:rsidP="00EB07C6">
            <w:pPr>
              <w:spacing w:after="0" w:line="240" w:lineRule="auto"/>
              <w:rPr>
                <w:rFonts w:ascii="Times New Roman" w:hAnsi="Times New Roman"/>
                <w:sz w:val="16"/>
                <w:szCs w:val="16"/>
              </w:rPr>
            </w:pPr>
            <w:r>
              <w:rPr>
                <w:sz w:val="16"/>
                <w:szCs w:val="16"/>
              </w:rPr>
              <w:lastRenderedPageBreak/>
              <w:t>N/A</w:t>
            </w:r>
          </w:p>
        </w:tc>
      </w:tr>
    </w:tbl>
    <w:p w:rsidR="00050459" w:rsidRDefault="00050459" w:rsidP="009C77FA">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EF09FC" w:rsidP="00EB07C6">
            <w:pPr>
              <w:spacing w:after="0" w:line="240" w:lineRule="auto"/>
              <w:rPr>
                <w:rFonts w:ascii="Times New Roman" w:hAnsi="Times New Roman"/>
                <w:sz w:val="16"/>
                <w:szCs w:val="16"/>
              </w:rPr>
            </w:pPr>
            <w:r>
              <w:rPr>
                <w:sz w:val="16"/>
                <w:szCs w:val="16"/>
              </w:rPr>
              <w:lastRenderedPageBreak/>
              <w:t>N/A</w:t>
            </w:r>
          </w:p>
        </w:tc>
      </w:tr>
    </w:tbl>
    <w:p w:rsidR="00050459" w:rsidRDefault="00050459" w:rsidP="009C77FA">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EF09FC" w:rsidP="00EB07C6">
            <w:pPr>
              <w:spacing w:after="0" w:line="240" w:lineRule="auto"/>
              <w:rPr>
                <w:rFonts w:ascii="Times New Roman" w:hAnsi="Times New Roman"/>
                <w:sz w:val="16"/>
                <w:szCs w:val="16"/>
              </w:rPr>
            </w:pPr>
            <w:r>
              <w:rPr>
                <w:sz w:val="16"/>
                <w:szCs w:val="16"/>
              </w:rPr>
              <w:lastRenderedPageBreak/>
              <w:t>N/A</w:t>
            </w:r>
          </w:p>
        </w:tc>
      </w:tr>
    </w:tbl>
    <w:p w:rsidR="00050459" w:rsidRDefault="00050459" w:rsidP="009C77FA">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EF09FC" w:rsidP="00EB07C6">
            <w:pPr>
              <w:spacing w:after="0" w:line="240" w:lineRule="auto"/>
              <w:rPr>
                <w:rFonts w:ascii="Times New Roman" w:hAnsi="Times New Roman"/>
                <w:sz w:val="16"/>
                <w:szCs w:val="16"/>
              </w:rPr>
            </w:pPr>
            <w:r>
              <w:rPr>
                <w:sz w:val="16"/>
                <w:szCs w:val="16"/>
              </w:rPr>
              <w:lastRenderedPageBreak/>
              <w:t>N/A</w:t>
            </w:r>
          </w:p>
        </w:tc>
      </w:tr>
    </w:tbl>
    <w:p w:rsidR="00050459" w:rsidRDefault="00050459" w:rsidP="009C77FA">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9D4125" w:rsidRDefault="00954E0D" w:rsidP="009042A8">
            <w:pPr>
              <w:spacing w:after="0" w:line="240" w:lineRule="auto"/>
              <w:jc w:val="both"/>
              <w:rPr>
                <w:rFonts w:cs="Arial"/>
                <w:sz w:val="16"/>
                <w:szCs w:val="16"/>
              </w:rPr>
            </w:pPr>
            <w:r>
              <w:rPr>
                <w:rFonts w:cs="Arial"/>
                <w:sz w:val="16"/>
                <w:szCs w:val="16"/>
              </w:rPr>
              <w:lastRenderedPageBreak/>
              <w:t>Auditors</w:t>
            </w:r>
            <w:r w:rsidR="00EF09FC">
              <w:rPr>
                <w:rFonts w:cs="Arial"/>
                <w:sz w:val="16"/>
                <w:szCs w:val="16"/>
              </w:rPr>
              <w:t>/Inspectors are trained in national code requirements.  Sub-grantees must be aware of any local code requirements</w:t>
            </w:r>
            <w:r w:rsidR="009042A8">
              <w:rPr>
                <w:rFonts w:cs="Arial"/>
                <w:sz w:val="16"/>
                <w:szCs w:val="16"/>
              </w:rPr>
              <w:t>. Sub-grantees</w:t>
            </w:r>
            <w:r w:rsidR="00EF09FC" w:rsidRPr="00EF09FC">
              <w:rPr>
                <w:rFonts w:cs="Arial"/>
                <w:sz w:val="16"/>
                <w:szCs w:val="16"/>
              </w:rPr>
              <w:t xml:space="preserve"> must ensure that weatherization-related work complies with all applicable codes.</w:t>
            </w:r>
          </w:p>
        </w:tc>
      </w:tr>
    </w:tbl>
    <w:p w:rsidR="00050459" w:rsidRDefault="00050459" w:rsidP="009C77FA">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F09FC" w:rsidRDefault="00EF09FC" w:rsidP="00EB07C6">
            <w:pPr>
              <w:spacing w:after="0" w:line="240" w:lineRule="auto"/>
              <w:rPr>
                <w:sz w:val="16"/>
                <w:szCs w:val="16"/>
              </w:rPr>
            </w:pPr>
            <w:r>
              <w:rPr>
                <w:sz w:val="16"/>
                <w:szCs w:val="16"/>
              </w:rPr>
              <w:lastRenderedPageBreak/>
              <w:t>N/A</w:t>
            </w:r>
          </w:p>
        </w:tc>
      </w:tr>
    </w:tbl>
    <w:p w:rsidR="00050459" w:rsidRDefault="00050459" w:rsidP="009C77FA">
      <w:pPr>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50459" w:rsidRDefault="00050459" w:rsidP="009C77FA">
      <w:pPr>
        <w:rPr>
          <w:rFonts w:ascii="Times New Roman" w:hAnsi="Times New Roman"/>
          <w:sz w:val="16"/>
          <w:szCs w:val="16"/>
        </w:rPr>
        <w:sectPr w:rsidR="0005045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EF09FC" w:rsidP="00EB07C6">
            <w:pPr>
              <w:spacing w:after="0" w:line="240" w:lineRule="auto"/>
              <w:rPr>
                <w:rFonts w:ascii="Times New Roman" w:hAnsi="Times New Roman"/>
                <w:sz w:val="16"/>
                <w:szCs w:val="16"/>
              </w:rPr>
            </w:pPr>
            <w:r>
              <w:rPr>
                <w:sz w:val="16"/>
                <w:szCs w:val="16"/>
              </w:rPr>
              <w:lastRenderedPageBreak/>
              <w:t>N/A</w:t>
            </w:r>
          </w:p>
        </w:tc>
      </w:tr>
    </w:tbl>
    <w:p w:rsidR="00050459" w:rsidRDefault="00050459" w:rsidP="00081922">
      <w:pPr>
        <w:autoSpaceDE w:val="0"/>
        <w:autoSpaceDN w:val="0"/>
        <w:adjustRightInd w:val="0"/>
        <w:spacing w:after="0" w:line="240" w:lineRule="auto"/>
        <w:rPr>
          <w:rFonts w:ascii="Times New Roman" w:hAnsi="Times New Roman"/>
          <w:b/>
          <w:sz w:val="16"/>
          <w:szCs w:val="16"/>
        </w:rPr>
        <w:sectPr w:rsidR="00050459"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spacing w:after="0" w:line="240" w:lineRule="auto"/>
              <w:jc w:val="center"/>
              <w:rPr>
                <w:rFonts w:ascii="Times New Roman" w:hAnsi="Times New Roman"/>
                <w:sz w:val="24"/>
                <w:szCs w:val="24"/>
              </w:rPr>
            </w:pPr>
            <w:r w:rsidRPr="00EB07C6">
              <w:rPr>
                <w:rFonts w:ascii="Times New Roman" w:hAnsi="Times New Roman"/>
                <w:b/>
                <w:bCs/>
                <w:sz w:val="24"/>
                <w:szCs w:val="24"/>
              </w:rPr>
              <w:t>Combustion Gases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600BB6">
              <w:rPr>
                <w:rFonts w:ascii="Times New Roman" w:hAnsi="Times New Roman"/>
                <w:sz w:val="16"/>
                <w:szCs w:val="16"/>
              </w:rPr>
              <w:t>X</w: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23" type="#_x0000_t75" style="width:64.5pt;height:10.5pt" o:ole="">
                  <v:imagedata r:id="rId12" o:title=""/>
                </v:shape>
                <w:control r:id="rId22" w:name="CheckBox111318" w:shapeid="_x0000_i1123"/>
              </w:objec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281209" w:rsidRDefault="00281209" w:rsidP="009C77FA">
      <w:pPr>
        <w:rPr>
          <w:rFonts w:ascii="Times New Roman" w:hAnsi="Times New Roman"/>
          <w:b/>
          <w:sz w:val="16"/>
          <w:szCs w:val="16"/>
        </w:rPr>
        <w:sectPr w:rsidR="0028120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281209" w:rsidRDefault="00281209" w:rsidP="009C77FA">
      <w:pPr>
        <w:rPr>
          <w:rFonts w:ascii="Times New Roman" w:hAnsi="Times New Roman"/>
          <w:b/>
          <w:sz w:val="16"/>
          <w:szCs w:val="16"/>
        </w:rPr>
        <w:sectPr w:rsidR="0028120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281209" w:rsidRDefault="00281209" w:rsidP="009C77FA">
      <w:pPr>
        <w:rPr>
          <w:rFonts w:ascii="Times New Roman" w:hAnsi="Times New Roman"/>
          <w:b/>
          <w:sz w:val="16"/>
          <w:szCs w:val="16"/>
        </w:rPr>
        <w:sectPr w:rsidR="0028120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5C1151" w:rsidRDefault="005C1151" w:rsidP="00EB07C6">
            <w:pPr>
              <w:spacing w:after="0" w:line="240" w:lineRule="auto"/>
              <w:rPr>
                <w:sz w:val="16"/>
                <w:szCs w:val="16"/>
              </w:rPr>
            </w:pPr>
            <w:r w:rsidRPr="005C1151">
              <w:rPr>
                <w:rFonts w:cs="Arial"/>
                <w:sz w:val="16"/>
                <w:szCs w:val="16"/>
              </w:rPr>
              <w:lastRenderedPageBreak/>
              <w:t>Combustion appliances must be tested for proper drafting.  All draft testing must be taken under "Worst-Case Scenario".  (See Section 2041</w:t>
            </w:r>
            <w:r>
              <w:rPr>
                <w:rFonts w:cs="Arial"/>
                <w:sz w:val="16"/>
                <w:szCs w:val="16"/>
              </w:rPr>
              <w:t xml:space="preserve"> Iowa Weatherization Standards</w:t>
            </w:r>
            <w:r w:rsidRPr="005C1151">
              <w:rPr>
                <w:rFonts w:cs="Arial"/>
                <w:sz w:val="16"/>
                <w:szCs w:val="16"/>
              </w:rPr>
              <w:t xml:space="preserve">)  The purpose of draft testing is to ensure the proper venting of all combustion devices in the home.  </w:t>
            </w:r>
          </w:p>
        </w:tc>
      </w:tr>
    </w:tbl>
    <w:p w:rsidR="00281209" w:rsidRDefault="00281209" w:rsidP="009C77FA">
      <w:pPr>
        <w:rPr>
          <w:rFonts w:ascii="Times New Roman" w:hAnsi="Times New Roman"/>
          <w:b/>
          <w:sz w:val="16"/>
          <w:szCs w:val="16"/>
        </w:rPr>
        <w:sectPr w:rsidR="0028120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5C1151" w:rsidRDefault="005C1151" w:rsidP="00EB07C6">
            <w:pPr>
              <w:spacing w:after="0" w:line="240" w:lineRule="auto"/>
              <w:rPr>
                <w:sz w:val="16"/>
                <w:szCs w:val="16"/>
              </w:rPr>
            </w:pPr>
            <w:r w:rsidRPr="005C1151">
              <w:rPr>
                <w:sz w:val="16"/>
                <w:szCs w:val="16"/>
              </w:rPr>
              <w:lastRenderedPageBreak/>
              <w:t>N/A</w:t>
            </w:r>
          </w:p>
        </w:tc>
      </w:tr>
    </w:tbl>
    <w:p w:rsidR="00281209" w:rsidRDefault="00281209" w:rsidP="009C77FA">
      <w:pPr>
        <w:rPr>
          <w:rFonts w:ascii="Times New Roman" w:hAnsi="Times New Roman"/>
          <w:b/>
          <w:sz w:val="16"/>
          <w:szCs w:val="16"/>
        </w:rPr>
        <w:sectPr w:rsidR="0028120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5C1151">
              <w:rPr>
                <w:sz w:val="16"/>
                <w:szCs w:val="16"/>
              </w:rPr>
              <w:lastRenderedPageBreak/>
              <w:t>N/A</w:t>
            </w:r>
          </w:p>
        </w:tc>
      </w:tr>
    </w:tbl>
    <w:p w:rsidR="00281209" w:rsidRDefault="00281209" w:rsidP="009C77FA">
      <w:pPr>
        <w:rPr>
          <w:rFonts w:ascii="Times New Roman" w:hAnsi="Times New Roman"/>
          <w:b/>
          <w:sz w:val="16"/>
          <w:szCs w:val="16"/>
        </w:rPr>
        <w:sectPr w:rsidR="0028120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5C1151" w:rsidRDefault="005C1151" w:rsidP="00EB07C6">
            <w:pPr>
              <w:spacing w:after="0" w:line="240" w:lineRule="auto"/>
              <w:rPr>
                <w:sz w:val="16"/>
                <w:szCs w:val="16"/>
              </w:rPr>
            </w:pPr>
            <w:r w:rsidRPr="005C1151">
              <w:rPr>
                <w:sz w:val="16"/>
                <w:szCs w:val="16"/>
              </w:rPr>
              <w:lastRenderedPageBreak/>
              <w:t>All</w:t>
            </w:r>
            <w:r>
              <w:rPr>
                <w:sz w:val="16"/>
                <w:szCs w:val="16"/>
              </w:rPr>
              <w:t xml:space="preserve"> </w:t>
            </w:r>
            <w:r w:rsidR="00EA3149">
              <w:rPr>
                <w:sz w:val="16"/>
                <w:szCs w:val="16"/>
              </w:rPr>
              <w:t>auditors</w:t>
            </w:r>
            <w:r>
              <w:rPr>
                <w:sz w:val="16"/>
                <w:szCs w:val="16"/>
              </w:rPr>
              <w:t>/inspectors receive training in proper testing methods</w:t>
            </w:r>
          </w:p>
        </w:tc>
      </w:tr>
    </w:tbl>
    <w:p w:rsidR="00281209" w:rsidRDefault="00281209" w:rsidP="009C77FA">
      <w:pPr>
        <w:rPr>
          <w:rFonts w:ascii="Times New Roman" w:hAnsi="Times New Roman"/>
          <w:b/>
          <w:sz w:val="16"/>
          <w:szCs w:val="16"/>
        </w:rPr>
        <w:sectPr w:rsidR="0028120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5C1151">
              <w:rPr>
                <w:sz w:val="16"/>
                <w:szCs w:val="16"/>
              </w:rPr>
              <w:lastRenderedPageBreak/>
              <w:t>N/A</w:t>
            </w:r>
          </w:p>
        </w:tc>
      </w:tr>
    </w:tbl>
    <w:p w:rsidR="00281209" w:rsidRDefault="00281209" w:rsidP="009C77FA">
      <w:pPr>
        <w:rPr>
          <w:rFonts w:ascii="Times New Roman" w:hAnsi="Times New Roman"/>
          <w:b/>
          <w:sz w:val="16"/>
          <w:szCs w:val="16"/>
        </w:rPr>
        <w:sectPr w:rsidR="0028120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281209" w:rsidRDefault="00281209" w:rsidP="009C77FA">
      <w:pPr>
        <w:rPr>
          <w:rFonts w:ascii="Times New Roman" w:hAnsi="Times New Roman"/>
          <w:sz w:val="16"/>
          <w:szCs w:val="16"/>
        </w:rPr>
        <w:sectPr w:rsidR="0028120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5C1151">
              <w:rPr>
                <w:sz w:val="16"/>
                <w:szCs w:val="16"/>
              </w:rPr>
              <w:lastRenderedPageBreak/>
              <w:t>N/A</w:t>
            </w:r>
          </w:p>
        </w:tc>
      </w:tr>
    </w:tbl>
    <w:p w:rsidR="009F3C34" w:rsidRDefault="009F3C34" w:rsidP="005138BF">
      <w:pPr>
        <w:rPr>
          <w:rFonts w:ascii="Times New Roman" w:hAnsi="Times New Roman"/>
          <w:b/>
          <w:sz w:val="16"/>
          <w:szCs w:val="16"/>
        </w:rPr>
        <w:sectPr w:rsidR="009F3C34"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Combustion Gas Problem Discovery:</w:t>
            </w:r>
            <w:r w:rsidRPr="00EB07C6">
              <w:rPr>
                <w:rFonts w:ascii="Times New Roman" w:hAnsi="Times New Roman"/>
                <w:sz w:val="16"/>
                <w:szCs w:val="16"/>
              </w:rPr>
              <w:t xml:space="preserve">  Provide a narrative describing the process to be followed when combustion gas testing reveals health and safety concerns.</w:t>
            </w:r>
          </w:p>
        </w:tc>
      </w:tr>
    </w:tbl>
    <w:p w:rsidR="009F3C34" w:rsidRDefault="009F3C34" w:rsidP="00081922">
      <w:pPr>
        <w:rPr>
          <w:rFonts w:ascii="Times New Roman" w:hAnsi="Times New Roman"/>
          <w:sz w:val="16"/>
          <w:szCs w:val="16"/>
        </w:rPr>
        <w:sectPr w:rsidR="009F3C34"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EB42A7" w:rsidRPr="00EB42A7" w:rsidRDefault="00EB42A7" w:rsidP="00AE649C">
            <w:pPr>
              <w:spacing w:after="0" w:line="240" w:lineRule="auto"/>
              <w:ind w:left="228"/>
              <w:jc w:val="both"/>
              <w:rPr>
                <w:rFonts w:cs="Arial"/>
                <w:sz w:val="16"/>
                <w:szCs w:val="16"/>
              </w:rPr>
            </w:pPr>
            <w:r w:rsidRPr="00EB42A7">
              <w:rPr>
                <w:rFonts w:cs="Arial"/>
                <w:sz w:val="16"/>
                <w:szCs w:val="16"/>
              </w:rPr>
              <w:lastRenderedPageBreak/>
              <w:t>If CO level is unacceptable, correct the problem by one of the following methods:</w:t>
            </w:r>
          </w:p>
          <w:p w:rsidR="00EB42A7" w:rsidRPr="00EB42A7" w:rsidRDefault="00EB42A7" w:rsidP="00AE649C">
            <w:pPr>
              <w:numPr>
                <w:ilvl w:val="0"/>
                <w:numId w:val="11"/>
              </w:numPr>
              <w:tabs>
                <w:tab w:val="clear" w:pos="720"/>
                <w:tab w:val="num" w:pos="513"/>
              </w:tabs>
              <w:autoSpaceDE w:val="0"/>
              <w:autoSpaceDN w:val="0"/>
              <w:adjustRightInd w:val="0"/>
              <w:spacing w:after="0" w:line="240" w:lineRule="auto"/>
              <w:ind w:left="513" w:hanging="285"/>
              <w:jc w:val="both"/>
              <w:rPr>
                <w:rFonts w:cs="Arial"/>
                <w:sz w:val="16"/>
                <w:szCs w:val="16"/>
              </w:rPr>
            </w:pPr>
            <w:r w:rsidRPr="00EB42A7">
              <w:rPr>
                <w:rFonts w:cs="Arial"/>
                <w:sz w:val="16"/>
                <w:szCs w:val="16"/>
              </w:rPr>
              <w:t>Check the gas pressure</w:t>
            </w:r>
          </w:p>
          <w:p w:rsidR="00EB42A7" w:rsidRPr="00EB42A7" w:rsidRDefault="00EB42A7" w:rsidP="00AE649C">
            <w:pPr>
              <w:numPr>
                <w:ilvl w:val="0"/>
                <w:numId w:val="11"/>
              </w:numPr>
              <w:tabs>
                <w:tab w:val="clear" w:pos="720"/>
                <w:tab w:val="num" w:pos="513"/>
              </w:tabs>
              <w:autoSpaceDE w:val="0"/>
              <w:autoSpaceDN w:val="0"/>
              <w:adjustRightInd w:val="0"/>
              <w:spacing w:after="0" w:line="240" w:lineRule="auto"/>
              <w:ind w:left="513" w:hanging="285"/>
              <w:jc w:val="both"/>
              <w:rPr>
                <w:rFonts w:cs="Arial"/>
                <w:sz w:val="16"/>
                <w:szCs w:val="16"/>
              </w:rPr>
            </w:pPr>
            <w:r w:rsidRPr="00EB42A7">
              <w:rPr>
                <w:rFonts w:cs="Arial"/>
                <w:sz w:val="16"/>
                <w:szCs w:val="16"/>
              </w:rPr>
              <w:t>Check the combustion volume (see Section 2022)</w:t>
            </w:r>
          </w:p>
          <w:p w:rsidR="00EB42A7" w:rsidRPr="00EB42A7" w:rsidRDefault="00EB42A7" w:rsidP="00AE649C">
            <w:pPr>
              <w:numPr>
                <w:ilvl w:val="0"/>
                <w:numId w:val="11"/>
              </w:numPr>
              <w:tabs>
                <w:tab w:val="clear" w:pos="720"/>
                <w:tab w:val="num" w:pos="513"/>
              </w:tabs>
              <w:autoSpaceDE w:val="0"/>
              <w:autoSpaceDN w:val="0"/>
              <w:adjustRightInd w:val="0"/>
              <w:spacing w:after="0" w:line="240" w:lineRule="auto"/>
              <w:ind w:left="513" w:hanging="285"/>
              <w:jc w:val="both"/>
              <w:rPr>
                <w:rFonts w:cs="Arial"/>
                <w:sz w:val="16"/>
                <w:szCs w:val="16"/>
              </w:rPr>
            </w:pPr>
            <w:r w:rsidRPr="00EB42A7">
              <w:rPr>
                <w:rFonts w:cs="Arial"/>
                <w:sz w:val="16"/>
                <w:szCs w:val="16"/>
              </w:rPr>
              <w:t>Check for dirty burner</w:t>
            </w:r>
          </w:p>
          <w:p w:rsidR="00EB42A7" w:rsidRPr="00EB42A7" w:rsidRDefault="00EB42A7" w:rsidP="00AE649C">
            <w:pPr>
              <w:numPr>
                <w:ilvl w:val="0"/>
                <w:numId w:val="11"/>
              </w:numPr>
              <w:tabs>
                <w:tab w:val="clear" w:pos="720"/>
                <w:tab w:val="num" w:pos="513"/>
              </w:tabs>
              <w:autoSpaceDE w:val="0"/>
              <w:autoSpaceDN w:val="0"/>
              <w:adjustRightInd w:val="0"/>
              <w:spacing w:after="0" w:line="240" w:lineRule="auto"/>
              <w:ind w:left="513" w:hanging="285"/>
              <w:jc w:val="both"/>
              <w:rPr>
                <w:rFonts w:cs="Arial"/>
                <w:sz w:val="16"/>
                <w:szCs w:val="16"/>
              </w:rPr>
            </w:pPr>
            <w:r w:rsidRPr="00EB42A7">
              <w:rPr>
                <w:rFonts w:cs="Arial"/>
                <w:sz w:val="16"/>
                <w:szCs w:val="16"/>
              </w:rPr>
              <w:t xml:space="preserve">Air damper not set correctly </w:t>
            </w:r>
          </w:p>
          <w:p w:rsidR="00EB42A7" w:rsidRPr="00EB42A7" w:rsidRDefault="00EB42A7" w:rsidP="00AE649C">
            <w:pPr>
              <w:numPr>
                <w:ilvl w:val="0"/>
                <w:numId w:val="11"/>
              </w:numPr>
              <w:tabs>
                <w:tab w:val="clear" w:pos="720"/>
                <w:tab w:val="num" w:pos="513"/>
              </w:tabs>
              <w:autoSpaceDE w:val="0"/>
              <w:autoSpaceDN w:val="0"/>
              <w:adjustRightInd w:val="0"/>
              <w:spacing w:after="0" w:line="240" w:lineRule="auto"/>
              <w:ind w:left="513" w:hanging="285"/>
              <w:jc w:val="both"/>
              <w:rPr>
                <w:rFonts w:cs="Arial"/>
                <w:sz w:val="16"/>
                <w:szCs w:val="16"/>
              </w:rPr>
            </w:pPr>
            <w:r w:rsidRPr="00EB42A7">
              <w:rPr>
                <w:rFonts w:cs="Arial"/>
                <w:sz w:val="16"/>
                <w:szCs w:val="16"/>
              </w:rPr>
              <w:t>Improper venting</w:t>
            </w:r>
          </w:p>
          <w:p w:rsidR="00EB42A7" w:rsidRPr="00EB42A7" w:rsidRDefault="00EB42A7" w:rsidP="00AE649C">
            <w:pPr>
              <w:numPr>
                <w:ilvl w:val="0"/>
                <w:numId w:val="11"/>
              </w:numPr>
              <w:tabs>
                <w:tab w:val="clear" w:pos="720"/>
                <w:tab w:val="num" w:pos="513"/>
              </w:tabs>
              <w:autoSpaceDE w:val="0"/>
              <w:autoSpaceDN w:val="0"/>
              <w:adjustRightInd w:val="0"/>
              <w:spacing w:after="0" w:line="240" w:lineRule="auto"/>
              <w:ind w:left="513" w:hanging="285"/>
              <w:jc w:val="both"/>
              <w:rPr>
                <w:rFonts w:cs="Arial"/>
                <w:sz w:val="16"/>
                <w:szCs w:val="16"/>
              </w:rPr>
            </w:pPr>
            <w:r w:rsidRPr="00EB42A7">
              <w:rPr>
                <w:rFonts w:cs="Arial"/>
                <w:sz w:val="16"/>
                <w:szCs w:val="16"/>
              </w:rPr>
              <w:t>Check orifice size</w:t>
            </w:r>
          </w:p>
          <w:p w:rsidR="00EB42A7" w:rsidRDefault="00EB42A7" w:rsidP="00AE649C">
            <w:pPr>
              <w:numPr>
                <w:ilvl w:val="0"/>
                <w:numId w:val="11"/>
              </w:numPr>
              <w:tabs>
                <w:tab w:val="clear" w:pos="720"/>
                <w:tab w:val="num" w:pos="513"/>
              </w:tabs>
              <w:autoSpaceDE w:val="0"/>
              <w:autoSpaceDN w:val="0"/>
              <w:adjustRightInd w:val="0"/>
              <w:spacing w:after="0" w:line="240" w:lineRule="auto"/>
              <w:ind w:left="513" w:hanging="285"/>
              <w:jc w:val="both"/>
              <w:rPr>
                <w:rFonts w:cs="Arial"/>
                <w:sz w:val="16"/>
                <w:szCs w:val="16"/>
              </w:rPr>
            </w:pPr>
            <w:r w:rsidRPr="00EB42A7">
              <w:rPr>
                <w:rFonts w:cs="Arial"/>
                <w:sz w:val="16"/>
                <w:szCs w:val="16"/>
              </w:rPr>
              <w:t>Check for blocked heat exchanger</w:t>
            </w:r>
          </w:p>
          <w:p w:rsidR="009423D2" w:rsidRPr="00AE649C" w:rsidRDefault="009423D2" w:rsidP="009F2131">
            <w:pPr>
              <w:autoSpaceDE w:val="0"/>
              <w:autoSpaceDN w:val="0"/>
              <w:adjustRightInd w:val="0"/>
              <w:spacing w:after="0" w:line="240" w:lineRule="auto"/>
              <w:ind w:left="513"/>
              <w:jc w:val="both"/>
              <w:rPr>
                <w:rFonts w:cs="Arial"/>
                <w:sz w:val="12"/>
                <w:szCs w:val="12"/>
              </w:rPr>
            </w:pPr>
          </w:p>
          <w:p w:rsidR="009423D2" w:rsidRDefault="009423D2" w:rsidP="009F2131">
            <w:pPr>
              <w:spacing w:after="0" w:line="240" w:lineRule="auto"/>
              <w:ind w:left="90"/>
              <w:jc w:val="both"/>
              <w:rPr>
                <w:rFonts w:cs="Arial"/>
                <w:sz w:val="16"/>
                <w:szCs w:val="16"/>
              </w:rPr>
            </w:pPr>
            <w:r w:rsidRPr="009423D2">
              <w:rPr>
                <w:rFonts w:cs="Arial"/>
                <w:sz w:val="16"/>
                <w:szCs w:val="16"/>
              </w:rPr>
              <w:t>The following combustion appliance testing is done both prior to the start of any weatherization work and again after the work is completed (pre- and post-weatherization).</w:t>
            </w:r>
          </w:p>
          <w:p w:rsidR="00086671" w:rsidRPr="009423D2" w:rsidRDefault="00086671" w:rsidP="009F2131">
            <w:pPr>
              <w:spacing w:after="0" w:line="240" w:lineRule="auto"/>
              <w:ind w:left="90"/>
              <w:jc w:val="both"/>
              <w:rPr>
                <w:rFonts w:cs="Arial"/>
                <w:sz w:val="16"/>
                <w:szCs w:val="16"/>
              </w:rPr>
            </w:pPr>
          </w:p>
          <w:p w:rsidR="009423D2" w:rsidRPr="009423D2" w:rsidRDefault="009423D2" w:rsidP="009F2131">
            <w:pPr>
              <w:spacing w:after="0" w:line="240" w:lineRule="auto"/>
              <w:ind w:left="90"/>
              <w:jc w:val="both"/>
              <w:rPr>
                <w:rFonts w:cs="Arial"/>
                <w:sz w:val="16"/>
                <w:szCs w:val="16"/>
              </w:rPr>
            </w:pPr>
            <w:r w:rsidRPr="009423D2">
              <w:rPr>
                <w:rFonts w:cs="Arial"/>
                <w:sz w:val="16"/>
                <w:szCs w:val="16"/>
              </w:rPr>
              <w:t xml:space="preserve">For combustion furnaces, boilers, water heaters, cook stoves, </w:t>
            </w:r>
            <w:r w:rsidR="00293A99">
              <w:rPr>
                <w:rFonts w:cs="Arial"/>
                <w:sz w:val="16"/>
                <w:szCs w:val="16"/>
              </w:rPr>
              <w:t xml:space="preserve">vented </w:t>
            </w:r>
            <w:r w:rsidRPr="009423D2">
              <w:rPr>
                <w:rFonts w:cs="Arial"/>
                <w:sz w:val="16"/>
                <w:szCs w:val="16"/>
              </w:rPr>
              <w:t>space heaters:</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Carbon monoxide levels under worst-case condition</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Spillage of combustion gases and proper drafting under worst-case condition</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Existence of gas leaks</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Proper venting size, configuration, and condition</w:t>
            </w:r>
          </w:p>
          <w:p w:rsidR="009423D2" w:rsidRPr="00AE649C" w:rsidRDefault="009423D2" w:rsidP="009F2131">
            <w:pPr>
              <w:spacing w:after="0" w:line="240" w:lineRule="auto"/>
              <w:ind w:left="90"/>
              <w:jc w:val="both"/>
              <w:rPr>
                <w:rFonts w:cs="Arial"/>
                <w:sz w:val="12"/>
                <w:szCs w:val="12"/>
              </w:rPr>
            </w:pPr>
          </w:p>
          <w:p w:rsidR="009423D2" w:rsidRPr="009423D2" w:rsidRDefault="009423D2" w:rsidP="009F2131">
            <w:pPr>
              <w:spacing w:after="0" w:line="240" w:lineRule="auto"/>
              <w:ind w:left="90"/>
              <w:jc w:val="both"/>
              <w:rPr>
                <w:rFonts w:cs="Arial"/>
                <w:sz w:val="16"/>
                <w:szCs w:val="16"/>
              </w:rPr>
            </w:pPr>
            <w:r w:rsidRPr="009423D2">
              <w:rPr>
                <w:rFonts w:cs="Arial"/>
                <w:sz w:val="16"/>
                <w:szCs w:val="16"/>
              </w:rPr>
              <w:t>For combustion furnaces:</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 xml:space="preserve">Temperature rise and </w:t>
            </w:r>
            <w:r w:rsidR="0082399D">
              <w:rPr>
                <w:rFonts w:cs="Arial"/>
                <w:sz w:val="16"/>
                <w:szCs w:val="16"/>
              </w:rPr>
              <w:t>static pressure test</w:t>
            </w:r>
            <w:r w:rsidRPr="009423D2">
              <w:rPr>
                <w:rFonts w:cs="Arial"/>
                <w:sz w:val="16"/>
                <w:szCs w:val="16"/>
              </w:rPr>
              <w:t xml:space="preserve">    </w:t>
            </w:r>
          </w:p>
          <w:p w:rsidR="009423D2" w:rsidRPr="00AE649C" w:rsidRDefault="009423D2" w:rsidP="009F2131">
            <w:pPr>
              <w:spacing w:after="0" w:line="240" w:lineRule="auto"/>
              <w:ind w:left="90"/>
              <w:jc w:val="both"/>
              <w:rPr>
                <w:rFonts w:cs="Arial"/>
                <w:sz w:val="12"/>
                <w:szCs w:val="12"/>
              </w:rPr>
            </w:pPr>
          </w:p>
          <w:p w:rsidR="009423D2" w:rsidRPr="009423D2" w:rsidRDefault="009423D2" w:rsidP="009F2131">
            <w:pPr>
              <w:spacing w:after="0" w:line="240" w:lineRule="auto"/>
              <w:ind w:left="90"/>
              <w:jc w:val="both"/>
              <w:rPr>
                <w:rFonts w:cs="Arial"/>
                <w:sz w:val="16"/>
                <w:szCs w:val="16"/>
              </w:rPr>
            </w:pPr>
            <w:r w:rsidRPr="009423D2">
              <w:rPr>
                <w:rFonts w:cs="Arial"/>
                <w:sz w:val="16"/>
                <w:szCs w:val="16"/>
              </w:rPr>
              <w:t>The Iowa Weatherization Program has established maximum acceptable carbon monoxide levels for various types of appliances.  Carbon monoxide problems (exceeding the maximum acceptable level) must be corrected before any work is started on dwellings.  Carbon monoxide readings and draft test results must be recorded on the Health and Safety Assessment Findings Form.  The temperature rise</w:t>
            </w:r>
            <w:r w:rsidR="00173CF6">
              <w:rPr>
                <w:rFonts w:cs="Arial"/>
                <w:sz w:val="16"/>
                <w:szCs w:val="16"/>
              </w:rPr>
              <w:t xml:space="preserve"> and static pressure</w:t>
            </w:r>
            <w:r w:rsidRPr="009423D2">
              <w:rPr>
                <w:rFonts w:cs="Arial"/>
                <w:sz w:val="16"/>
                <w:szCs w:val="16"/>
              </w:rPr>
              <w:t xml:space="preserve"> results must be documented in the house file.  </w:t>
            </w:r>
            <w:r w:rsidR="00594C34">
              <w:rPr>
                <w:rFonts w:cs="Arial"/>
                <w:sz w:val="16"/>
                <w:szCs w:val="16"/>
              </w:rPr>
              <w:t>Refer to Section 2042</w:t>
            </w:r>
            <w:r w:rsidR="0082399D">
              <w:rPr>
                <w:rFonts w:cs="Arial"/>
                <w:sz w:val="16"/>
                <w:szCs w:val="16"/>
              </w:rPr>
              <w:t xml:space="preserve"> and 2043</w:t>
            </w:r>
            <w:r w:rsidR="00594C34">
              <w:rPr>
                <w:rFonts w:cs="Arial"/>
                <w:sz w:val="16"/>
                <w:szCs w:val="16"/>
              </w:rPr>
              <w:t xml:space="preserve"> Iowa Weatherization Standards for </w:t>
            </w:r>
            <w:r w:rsidR="0082399D">
              <w:rPr>
                <w:rFonts w:cs="Arial"/>
                <w:sz w:val="16"/>
                <w:szCs w:val="16"/>
              </w:rPr>
              <w:t>allowable limits.</w:t>
            </w:r>
          </w:p>
          <w:p w:rsidR="006B2A44" w:rsidRPr="00EB07C6" w:rsidRDefault="006B2A44" w:rsidP="00EB07C6">
            <w:pPr>
              <w:spacing w:after="0" w:line="240" w:lineRule="auto"/>
              <w:rPr>
                <w:rFonts w:ascii="Times New Roman" w:hAnsi="Times New Roman"/>
                <w:sz w:val="16"/>
                <w:szCs w:val="16"/>
              </w:rPr>
            </w:pPr>
          </w:p>
        </w:tc>
      </w:tr>
    </w:tbl>
    <w:p w:rsidR="009F3C34" w:rsidRDefault="009F3C34" w:rsidP="00081922">
      <w:pPr>
        <w:autoSpaceDE w:val="0"/>
        <w:autoSpaceDN w:val="0"/>
        <w:adjustRightInd w:val="0"/>
        <w:spacing w:after="0" w:line="240" w:lineRule="auto"/>
        <w:rPr>
          <w:rFonts w:ascii="Times New Roman" w:hAnsi="Times New Roman"/>
          <w:b/>
          <w:sz w:val="16"/>
          <w:szCs w:val="16"/>
        </w:rPr>
        <w:sectPr w:rsidR="009F3C34"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 xml:space="preserve">Drainage - gutters, down spouts, extensions, </w:t>
            </w:r>
          </w:p>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flashing, sump pumps, landscape, etc.</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9F3C34" w:rsidRDefault="009F3C34" w:rsidP="009C77FA">
      <w:pPr>
        <w:rPr>
          <w:rFonts w:ascii="Times New Roman" w:hAnsi="Times New Roman"/>
          <w:sz w:val="16"/>
          <w:szCs w:val="16"/>
        </w:rPr>
        <w:sectPr w:rsidR="009F3C34"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9423D2">
              <w:rPr>
                <w:rFonts w:ascii="Times New Roman" w:hAnsi="Times New Roman"/>
                <w:sz w:val="16"/>
                <w:szCs w:val="16"/>
              </w:rPr>
              <w:t>X</w: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25" type="#_x0000_t75" style="width:64.5pt;height:10.5pt" o:ole="">
                  <v:imagedata r:id="rId12" o:title=""/>
                </v:shape>
                <w:control r:id="rId23" w:name="CheckBox111319" w:shapeid="_x0000_i1125"/>
              </w:objec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66587" w:rsidRDefault="00066587" w:rsidP="009C77FA">
      <w:pPr>
        <w:rPr>
          <w:rFonts w:ascii="Times New Roman" w:hAnsi="Times New Roman"/>
          <w:b/>
          <w:sz w:val="16"/>
          <w:szCs w:val="16"/>
        </w:rPr>
        <w:sectPr w:rsidR="00066587"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9423D2" w:rsidRDefault="009423D2" w:rsidP="00EB07C6">
            <w:pPr>
              <w:spacing w:after="0" w:line="240" w:lineRule="auto"/>
              <w:rPr>
                <w:sz w:val="16"/>
                <w:szCs w:val="16"/>
              </w:rPr>
            </w:pPr>
            <w:r w:rsidRPr="009423D2">
              <w:rPr>
                <w:sz w:val="16"/>
                <w:szCs w:val="16"/>
              </w:rPr>
              <w:lastRenderedPageBreak/>
              <w:t xml:space="preserve">Work will be deferred on </w:t>
            </w:r>
            <w:r>
              <w:rPr>
                <w:sz w:val="16"/>
                <w:szCs w:val="16"/>
              </w:rPr>
              <w:t>houses where weatherization cannot solve the issues.</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9423D2" w:rsidRPr="009423D2" w:rsidRDefault="009423D2" w:rsidP="009F2131">
            <w:pPr>
              <w:numPr>
                <w:ilvl w:val="0"/>
                <w:numId w:val="20"/>
              </w:numPr>
              <w:spacing w:after="0" w:line="240" w:lineRule="auto"/>
              <w:rPr>
                <w:rFonts w:cs="Arial"/>
                <w:b/>
                <w:sz w:val="16"/>
                <w:szCs w:val="16"/>
              </w:rPr>
            </w:pPr>
            <w:r w:rsidRPr="009423D2">
              <w:rPr>
                <w:rFonts w:cs="Arial"/>
                <w:b/>
                <w:sz w:val="16"/>
                <w:szCs w:val="16"/>
              </w:rPr>
              <w:lastRenderedPageBreak/>
              <w:t>Site Drainage</w:t>
            </w:r>
          </w:p>
          <w:p w:rsidR="009423D2" w:rsidRPr="009423D2" w:rsidRDefault="009423D2" w:rsidP="009F2131">
            <w:pPr>
              <w:spacing w:after="0" w:line="240" w:lineRule="auto"/>
              <w:ind w:left="90"/>
              <w:jc w:val="both"/>
              <w:rPr>
                <w:rFonts w:cs="Arial"/>
                <w:sz w:val="16"/>
                <w:szCs w:val="16"/>
              </w:rPr>
            </w:pPr>
            <w:r w:rsidRPr="009423D2">
              <w:rPr>
                <w:rFonts w:cs="Arial"/>
                <w:sz w:val="16"/>
                <w:szCs w:val="16"/>
              </w:rPr>
              <w:t>Poor site drainage is often the reason for wet foundations, basements, crawlspaces, and slabs.  The ground around the foundation of the house should be sloped away from the house so water runs away from the house and not toward it.  Ideally, the ground adjacent to the foundation should slope away from the house at a minimum 5 percent (Six inches of fall in the first 10 feet).</w:t>
            </w:r>
          </w:p>
          <w:p w:rsidR="009423D2" w:rsidRPr="00AE649C" w:rsidRDefault="009423D2" w:rsidP="009F2131">
            <w:pPr>
              <w:spacing w:after="0" w:line="240" w:lineRule="auto"/>
              <w:ind w:left="90"/>
              <w:jc w:val="both"/>
              <w:rPr>
                <w:rFonts w:cs="Arial"/>
                <w:sz w:val="12"/>
                <w:szCs w:val="12"/>
              </w:rPr>
            </w:pPr>
          </w:p>
          <w:p w:rsidR="009423D2" w:rsidRPr="009423D2" w:rsidRDefault="009423D2" w:rsidP="009F2131">
            <w:pPr>
              <w:spacing w:after="0" w:line="240" w:lineRule="auto"/>
              <w:ind w:left="90"/>
              <w:jc w:val="both"/>
              <w:rPr>
                <w:rFonts w:cs="Arial"/>
                <w:sz w:val="16"/>
                <w:szCs w:val="16"/>
              </w:rPr>
            </w:pPr>
            <w:r w:rsidRPr="009423D2">
              <w:rPr>
                <w:rFonts w:cs="Arial"/>
                <w:sz w:val="16"/>
                <w:szCs w:val="16"/>
              </w:rPr>
              <w:t>Check for the following site drainage situations:</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Does the site direct rain and snow melt toward the foundation rather than away from it?</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Are there depressions in the ground close to the house where water can collect?</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Are sidewalks or paved driveways sloped so they direct water toward the foundation rather than away from it?</w:t>
            </w:r>
          </w:p>
          <w:p w:rsidR="009423D2" w:rsidRPr="009423D2" w:rsidRDefault="009423D2" w:rsidP="009676F5">
            <w:pPr>
              <w:spacing w:after="0" w:line="240" w:lineRule="auto"/>
              <w:ind w:left="180"/>
              <w:jc w:val="both"/>
              <w:rPr>
                <w:rFonts w:cs="Arial"/>
                <w:sz w:val="16"/>
                <w:szCs w:val="16"/>
              </w:rPr>
            </w:pPr>
            <w:r w:rsidRPr="009423D2">
              <w:rPr>
                <w:rFonts w:cs="Arial"/>
                <w:sz w:val="16"/>
                <w:szCs w:val="16"/>
              </w:rPr>
              <w:t>Does the house have an effective gutter/downspout system that collects and drains rain water away from the foundations?</w:t>
            </w:r>
          </w:p>
          <w:p w:rsidR="009423D2" w:rsidRPr="00AE649C" w:rsidRDefault="009423D2" w:rsidP="009F2131">
            <w:pPr>
              <w:spacing w:after="0" w:line="240" w:lineRule="auto"/>
              <w:ind w:left="90"/>
              <w:jc w:val="both"/>
              <w:rPr>
                <w:rFonts w:cs="Arial"/>
                <w:sz w:val="12"/>
                <w:szCs w:val="12"/>
              </w:rPr>
            </w:pPr>
          </w:p>
          <w:p w:rsidR="009423D2" w:rsidRDefault="009042A8" w:rsidP="009F2131">
            <w:pPr>
              <w:spacing w:after="0" w:line="240" w:lineRule="auto"/>
              <w:ind w:left="90"/>
              <w:jc w:val="both"/>
              <w:rPr>
                <w:rFonts w:cs="Arial"/>
                <w:sz w:val="16"/>
                <w:szCs w:val="16"/>
              </w:rPr>
            </w:pPr>
            <w:r>
              <w:rPr>
                <w:rFonts w:cs="Arial"/>
                <w:sz w:val="16"/>
                <w:szCs w:val="16"/>
              </w:rPr>
              <w:t>Sub-grantees</w:t>
            </w:r>
            <w:r w:rsidR="009423D2" w:rsidRPr="009423D2">
              <w:rPr>
                <w:rFonts w:cs="Arial"/>
                <w:sz w:val="16"/>
                <w:szCs w:val="16"/>
              </w:rPr>
              <w:t xml:space="preserve"> may improve grading around foundations as a General Health and Safety Repair, as long as the cumulative cost of the grading and any other general health and safety repair does not exceed the General Health and Safety Repair limit.</w:t>
            </w:r>
          </w:p>
          <w:p w:rsidR="00FA7569" w:rsidRPr="009423D2" w:rsidRDefault="00FA7569" w:rsidP="009F2131">
            <w:pPr>
              <w:spacing w:after="0" w:line="240" w:lineRule="auto"/>
              <w:ind w:left="90"/>
              <w:jc w:val="both"/>
              <w:rPr>
                <w:rFonts w:cs="Arial"/>
                <w:sz w:val="16"/>
                <w:szCs w:val="16"/>
              </w:rPr>
            </w:pPr>
          </w:p>
          <w:p w:rsidR="009423D2" w:rsidRPr="009423D2" w:rsidRDefault="009423D2" w:rsidP="009F2131">
            <w:pPr>
              <w:numPr>
                <w:ilvl w:val="0"/>
                <w:numId w:val="20"/>
              </w:numPr>
              <w:spacing w:after="0" w:line="240" w:lineRule="auto"/>
              <w:rPr>
                <w:rFonts w:cs="Arial"/>
                <w:b/>
                <w:sz w:val="16"/>
                <w:szCs w:val="16"/>
              </w:rPr>
            </w:pPr>
            <w:r w:rsidRPr="009423D2">
              <w:rPr>
                <w:rFonts w:cs="Arial"/>
                <w:b/>
                <w:sz w:val="16"/>
                <w:szCs w:val="16"/>
              </w:rPr>
              <w:t xml:space="preserve">  Gutters and Downspouts</w:t>
            </w:r>
          </w:p>
          <w:p w:rsidR="009423D2" w:rsidRDefault="009423D2" w:rsidP="009F2131">
            <w:pPr>
              <w:spacing w:after="0" w:line="240" w:lineRule="auto"/>
              <w:ind w:left="90"/>
              <w:jc w:val="both"/>
              <w:rPr>
                <w:rFonts w:cs="Arial"/>
                <w:sz w:val="16"/>
                <w:szCs w:val="16"/>
              </w:rPr>
            </w:pPr>
            <w:r w:rsidRPr="009423D2">
              <w:rPr>
                <w:rFonts w:cs="Arial"/>
                <w:sz w:val="16"/>
                <w:szCs w:val="16"/>
              </w:rPr>
              <w:t xml:space="preserve">Gutters and downspouts can be an important part of solving a site drainage problem.  They collect and drain rain water away from foundations. </w:t>
            </w:r>
            <w:r w:rsidR="009042A8">
              <w:rPr>
                <w:rFonts w:cs="Arial"/>
                <w:sz w:val="16"/>
                <w:szCs w:val="16"/>
              </w:rPr>
              <w:t>Sub-grantees</w:t>
            </w:r>
            <w:r w:rsidRPr="009423D2">
              <w:rPr>
                <w:rFonts w:cs="Arial"/>
                <w:sz w:val="16"/>
                <w:szCs w:val="16"/>
              </w:rPr>
              <w:t xml:space="preserve"> should note if the house has an existing effective gutter/downspout system.   If the gutter system is in good condition, but is clogged with debris, they may be cleaned by the program if client is physically unable to do the job and all other options (such as family or chore services) have been exhausted.  The cleaning can only be done at the time of weatherization services and cannot be repeated as needed.</w:t>
            </w:r>
          </w:p>
          <w:p w:rsidR="00FA7569" w:rsidRPr="009423D2" w:rsidRDefault="00FA7569" w:rsidP="009F2131">
            <w:pPr>
              <w:spacing w:after="0" w:line="240" w:lineRule="auto"/>
              <w:ind w:left="90"/>
              <w:jc w:val="both"/>
              <w:rPr>
                <w:rFonts w:cs="Arial"/>
                <w:sz w:val="16"/>
                <w:szCs w:val="16"/>
              </w:rPr>
            </w:pPr>
          </w:p>
          <w:p w:rsidR="009423D2" w:rsidRDefault="009423D2" w:rsidP="009F2131">
            <w:pPr>
              <w:spacing w:after="0" w:line="240" w:lineRule="auto"/>
              <w:ind w:left="90"/>
              <w:jc w:val="both"/>
              <w:rPr>
                <w:rFonts w:cs="Arial"/>
                <w:sz w:val="16"/>
                <w:szCs w:val="16"/>
              </w:rPr>
            </w:pPr>
            <w:r w:rsidRPr="009423D2">
              <w:rPr>
                <w:rFonts w:cs="Arial"/>
                <w:sz w:val="16"/>
                <w:szCs w:val="16"/>
              </w:rPr>
              <w:t xml:space="preserve">If gutters/downspouts are missing or are severely damaged, the </w:t>
            </w:r>
            <w:r w:rsidR="00635A02">
              <w:rPr>
                <w:rFonts w:cs="Arial"/>
                <w:sz w:val="16"/>
                <w:szCs w:val="16"/>
              </w:rPr>
              <w:t>sub-grantee</w:t>
            </w:r>
            <w:r w:rsidRPr="009423D2">
              <w:rPr>
                <w:rFonts w:cs="Arial"/>
                <w:sz w:val="16"/>
                <w:szCs w:val="16"/>
              </w:rPr>
              <w:t xml:space="preserve"> may install or repair existing gutters/downspouts as a General Health and Safety Repair, as long as the cumulative cost of the gutter/downspouts and any other general health and safety repair does not exceed the General Health and Safety Repair limit.</w:t>
            </w:r>
            <w:r w:rsidR="003B2A98">
              <w:rPr>
                <w:rFonts w:cs="Arial"/>
                <w:sz w:val="16"/>
                <w:szCs w:val="16"/>
              </w:rPr>
              <w:t xml:space="preserve"> </w:t>
            </w:r>
          </w:p>
          <w:p w:rsidR="00FA7569" w:rsidRPr="009423D2" w:rsidRDefault="00FA7569" w:rsidP="009F2131">
            <w:pPr>
              <w:spacing w:after="0" w:line="240" w:lineRule="auto"/>
              <w:ind w:left="90"/>
              <w:jc w:val="both"/>
              <w:rPr>
                <w:rFonts w:cs="Arial"/>
                <w:sz w:val="16"/>
                <w:szCs w:val="16"/>
              </w:rPr>
            </w:pPr>
          </w:p>
          <w:p w:rsidR="009423D2" w:rsidRPr="009423D2" w:rsidRDefault="009423D2" w:rsidP="009F2131">
            <w:pPr>
              <w:numPr>
                <w:ilvl w:val="0"/>
                <w:numId w:val="20"/>
              </w:numPr>
              <w:spacing w:after="0" w:line="240" w:lineRule="auto"/>
              <w:rPr>
                <w:rFonts w:cs="Arial"/>
                <w:b/>
                <w:sz w:val="16"/>
                <w:szCs w:val="16"/>
              </w:rPr>
            </w:pPr>
            <w:r w:rsidRPr="009423D2">
              <w:rPr>
                <w:rFonts w:cs="Arial"/>
                <w:b/>
                <w:sz w:val="16"/>
                <w:szCs w:val="16"/>
              </w:rPr>
              <w:t>Plumbing Repair</w:t>
            </w:r>
          </w:p>
          <w:p w:rsidR="009423D2" w:rsidRDefault="009423D2" w:rsidP="009F2131">
            <w:pPr>
              <w:spacing w:after="0" w:line="240" w:lineRule="auto"/>
              <w:ind w:left="90"/>
              <w:jc w:val="both"/>
              <w:rPr>
                <w:rFonts w:cs="Arial"/>
                <w:sz w:val="16"/>
                <w:szCs w:val="16"/>
              </w:rPr>
            </w:pPr>
            <w:r w:rsidRPr="009423D2">
              <w:rPr>
                <w:rFonts w:cs="Arial"/>
                <w:sz w:val="16"/>
                <w:szCs w:val="16"/>
              </w:rPr>
              <w:t xml:space="preserve">Leaking water pipes and sewer lines may cause moisture problems within the house.  Minor repairs may be made to water pipes and sewer lines as a General Health and Safety Repair, as long as the cumulative cost of the plumbing repair and any other general health and safety repair does not exceed the General Health and Safety Repair limit.  Cleanup of any unsanitary conditions due to plumbing leaks is the sole responsibility of the client.  </w:t>
            </w:r>
          </w:p>
          <w:p w:rsidR="00FA7569" w:rsidRPr="009423D2" w:rsidRDefault="00FA7569" w:rsidP="009F2131">
            <w:pPr>
              <w:spacing w:after="0" w:line="240" w:lineRule="auto"/>
              <w:ind w:left="90"/>
              <w:jc w:val="both"/>
              <w:rPr>
                <w:rFonts w:cs="Arial"/>
                <w:sz w:val="16"/>
                <w:szCs w:val="16"/>
              </w:rPr>
            </w:pPr>
          </w:p>
          <w:p w:rsidR="009423D2" w:rsidRPr="009423D2" w:rsidRDefault="009423D2" w:rsidP="009F2131">
            <w:pPr>
              <w:numPr>
                <w:ilvl w:val="0"/>
                <w:numId w:val="20"/>
              </w:numPr>
              <w:spacing w:after="0" w:line="240" w:lineRule="auto"/>
              <w:rPr>
                <w:rFonts w:cs="Arial"/>
                <w:b/>
                <w:sz w:val="16"/>
                <w:szCs w:val="16"/>
              </w:rPr>
            </w:pPr>
            <w:r w:rsidRPr="009423D2">
              <w:rPr>
                <w:rFonts w:cs="Arial"/>
                <w:b/>
                <w:sz w:val="16"/>
                <w:szCs w:val="16"/>
              </w:rPr>
              <w:t xml:space="preserve">  Sump Pumps</w:t>
            </w:r>
          </w:p>
          <w:p w:rsidR="009423D2" w:rsidRDefault="009423D2" w:rsidP="009F2131">
            <w:pPr>
              <w:spacing w:after="0" w:line="240" w:lineRule="auto"/>
              <w:ind w:left="90"/>
              <w:jc w:val="both"/>
              <w:rPr>
                <w:rFonts w:cs="Arial"/>
                <w:sz w:val="16"/>
                <w:szCs w:val="16"/>
              </w:rPr>
            </w:pPr>
            <w:r w:rsidRPr="009423D2">
              <w:rPr>
                <w:rFonts w:cs="Arial"/>
                <w:sz w:val="16"/>
                <w:szCs w:val="16"/>
              </w:rPr>
              <w:t>Sump pumps may be installed to control water in lower levels of the home.  Pumps may be installed as a General Health and Safety Repair, as long as the cumulative cost of the pump installation and any other general health and safety repair does not exceed the General Health and Safety Repair limit.  Sump pumps must be installed to meet manufacturer’s instructions and all local codes.</w:t>
            </w:r>
            <w:r w:rsidR="003B2A98">
              <w:rPr>
                <w:rFonts w:cs="Arial"/>
                <w:sz w:val="16"/>
                <w:szCs w:val="16"/>
              </w:rPr>
              <w:t xml:space="preserve"> Interior grading will be sloped to the sump pump, if possible.</w:t>
            </w:r>
          </w:p>
          <w:p w:rsidR="00FA7569" w:rsidRPr="009423D2" w:rsidRDefault="00FA7569" w:rsidP="009F2131">
            <w:pPr>
              <w:spacing w:after="0" w:line="240" w:lineRule="auto"/>
              <w:ind w:left="90"/>
              <w:jc w:val="both"/>
              <w:rPr>
                <w:rFonts w:cs="Arial"/>
                <w:sz w:val="16"/>
                <w:szCs w:val="16"/>
              </w:rPr>
            </w:pPr>
          </w:p>
          <w:p w:rsidR="009423D2" w:rsidRPr="009423D2" w:rsidRDefault="009423D2" w:rsidP="009F2131">
            <w:pPr>
              <w:numPr>
                <w:ilvl w:val="0"/>
                <w:numId w:val="20"/>
              </w:numPr>
              <w:spacing w:after="0" w:line="240" w:lineRule="auto"/>
              <w:rPr>
                <w:rFonts w:cs="Arial"/>
                <w:b/>
                <w:sz w:val="16"/>
                <w:szCs w:val="16"/>
              </w:rPr>
            </w:pPr>
            <w:r w:rsidRPr="009423D2">
              <w:rPr>
                <w:rFonts w:cs="Arial"/>
                <w:b/>
                <w:sz w:val="16"/>
                <w:szCs w:val="16"/>
              </w:rPr>
              <w:t>Dehumidifiers</w:t>
            </w:r>
          </w:p>
          <w:p w:rsidR="009423D2" w:rsidRDefault="009423D2" w:rsidP="009F2131">
            <w:pPr>
              <w:spacing w:after="0" w:line="240" w:lineRule="auto"/>
              <w:ind w:left="90"/>
              <w:jc w:val="both"/>
              <w:rPr>
                <w:rFonts w:cs="Arial"/>
                <w:sz w:val="16"/>
                <w:szCs w:val="16"/>
              </w:rPr>
            </w:pPr>
            <w:r w:rsidRPr="009423D2">
              <w:rPr>
                <w:rFonts w:cs="Arial"/>
                <w:sz w:val="16"/>
                <w:szCs w:val="16"/>
              </w:rPr>
              <w:t>Dehumidifiers may be installed, with client permission, to help control humidity in basements during summer months in homes with existing mold</w:t>
            </w:r>
            <w:r w:rsidR="00D843DF">
              <w:rPr>
                <w:rFonts w:cs="Arial"/>
                <w:sz w:val="16"/>
                <w:szCs w:val="16"/>
              </w:rPr>
              <w:t xml:space="preserve"> like substances</w:t>
            </w:r>
            <w:r w:rsidRPr="009423D2">
              <w:rPr>
                <w:rFonts w:cs="Arial"/>
                <w:sz w:val="16"/>
                <w:szCs w:val="16"/>
              </w:rPr>
              <w:t xml:space="preserve"> or moisture problems. All moisture source control methods must have been exhausted before installing a dehumidifier.  Explain to the client that the dehumidifier might result in an increase in electric usage.  Dehumidifiers must be ENERGY STAR® rated and installed to drain properly.  If a drain does not exist, a dehumidifier may be installed by utilizing a condensation pump to an existing drain or </w:t>
            </w:r>
            <w:r w:rsidR="0082399D">
              <w:rPr>
                <w:rFonts w:cs="Arial"/>
                <w:sz w:val="16"/>
                <w:szCs w:val="16"/>
              </w:rPr>
              <w:t>drain</w:t>
            </w:r>
            <w:r w:rsidRPr="009423D2">
              <w:rPr>
                <w:rFonts w:cs="Arial"/>
                <w:sz w:val="16"/>
                <w:szCs w:val="16"/>
              </w:rPr>
              <w:t xml:space="preserve"> line.  In this case, the dehumidifier must be put up on blocks to allow for drainage.  Educate the client on proper usage of the dehumidifier including settings and summer/winter use.  </w:t>
            </w:r>
          </w:p>
          <w:p w:rsidR="00FA7569" w:rsidRPr="009423D2" w:rsidRDefault="00FA7569" w:rsidP="009F2131">
            <w:pPr>
              <w:spacing w:after="0" w:line="240" w:lineRule="auto"/>
              <w:ind w:left="90"/>
              <w:jc w:val="both"/>
              <w:rPr>
                <w:rFonts w:cs="Arial"/>
                <w:sz w:val="16"/>
                <w:szCs w:val="16"/>
              </w:rPr>
            </w:pPr>
          </w:p>
          <w:p w:rsidR="006B2A44" w:rsidRPr="00AE649C" w:rsidRDefault="009423D2" w:rsidP="00AE649C">
            <w:pPr>
              <w:spacing w:after="0" w:line="240" w:lineRule="auto"/>
              <w:ind w:left="90"/>
              <w:jc w:val="both"/>
              <w:rPr>
                <w:rFonts w:ascii="Arial" w:hAnsi="Arial" w:cs="Arial"/>
              </w:rPr>
            </w:pPr>
            <w:r w:rsidRPr="009423D2">
              <w:rPr>
                <w:rFonts w:cs="Arial"/>
                <w:sz w:val="16"/>
                <w:szCs w:val="16"/>
              </w:rPr>
              <w:t>Dehumidifiers may be installed as a General Health and Safety Repair, as long as the cumulative cost of the dehumidifier and any other general health and safety repair does not exceed the General Health and Safety Repair limit.</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9423D2" w:rsidP="00EB07C6">
            <w:pPr>
              <w:spacing w:after="0" w:line="240" w:lineRule="auto"/>
              <w:rPr>
                <w:rFonts w:ascii="Times New Roman" w:hAnsi="Times New Roman"/>
                <w:sz w:val="16"/>
                <w:szCs w:val="16"/>
              </w:rPr>
            </w:pPr>
            <w:r>
              <w:rPr>
                <w:sz w:val="16"/>
                <w:szCs w:val="16"/>
              </w:rPr>
              <w:lastRenderedPageBreak/>
              <w:t>Only when beyond the scope of the program.</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w:t>
            </w:r>
            <w:r w:rsidRPr="00EB07C6">
              <w:rPr>
                <w:rFonts w:ascii="Times New Roman" w:hAnsi="Times New Roman"/>
                <w:sz w:val="16"/>
                <w:szCs w:val="16"/>
              </w:rPr>
              <w:lastRenderedPageBreak/>
              <w:t>referral agencies.</w:t>
            </w:r>
            <w:r w:rsidRPr="00EB07C6">
              <w:rPr>
                <w:rFonts w:ascii="Times New Roman" w:hAnsi="Times New Roman"/>
                <w:color w:val="FF0000"/>
                <w:sz w:val="16"/>
                <w:szCs w:val="16"/>
              </w:rPr>
              <w:t xml:space="preserve">  </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9423D2" w:rsidP="00EB07C6">
            <w:pPr>
              <w:spacing w:after="0" w:line="240" w:lineRule="auto"/>
              <w:rPr>
                <w:rFonts w:ascii="Times New Roman" w:hAnsi="Times New Roman"/>
                <w:sz w:val="16"/>
                <w:szCs w:val="16"/>
              </w:rPr>
            </w:pPr>
            <w:r>
              <w:rPr>
                <w:sz w:val="16"/>
                <w:szCs w:val="16"/>
              </w:rPr>
              <w:lastRenderedPageBreak/>
              <w:t>Clients will be referred to housing rehabilitation programs.</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9423D2" w:rsidP="00EB07C6">
            <w:pPr>
              <w:spacing w:after="0" w:line="240" w:lineRule="auto"/>
              <w:rPr>
                <w:rFonts w:ascii="Times New Roman" w:hAnsi="Times New Roman"/>
                <w:sz w:val="16"/>
                <w:szCs w:val="16"/>
              </w:rPr>
            </w:pPr>
            <w:r>
              <w:rPr>
                <w:sz w:val="16"/>
                <w:szCs w:val="16"/>
              </w:rPr>
              <w:lastRenderedPageBreak/>
              <w:t>N/A</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9423D2" w:rsidP="00EB07C6">
            <w:pPr>
              <w:spacing w:after="0" w:line="240" w:lineRule="auto"/>
              <w:rPr>
                <w:rFonts w:ascii="Times New Roman" w:hAnsi="Times New Roman"/>
                <w:sz w:val="16"/>
                <w:szCs w:val="16"/>
              </w:rPr>
            </w:pPr>
            <w:r>
              <w:rPr>
                <w:sz w:val="16"/>
                <w:szCs w:val="16"/>
              </w:rPr>
              <w:lastRenderedPageBreak/>
              <w:t>Clients will be instructed to keep gutters clean, downspouts and horizontal spouts clear.  If sump pumps or dehumidifiers are installed, clients will be instructed in the use and maintenance of the equipment.</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9423D2" w:rsidRDefault="009423D2" w:rsidP="00EB07C6">
            <w:pPr>
              <w:spacing w:after="0" w:line="240" w:lineRule="auto"/>
              <w:rPr>
                <w:sz w:val="16"/>
                <w:szCs w:val="16"/>
              </w:rPr>
            </w:pPr>
            <w:r>
              <w:rPr>
                <w:sz w:val="16"/>
                <w:szCs w:val="16"/>
              </w:rPr>
              <w:lastRenderedPageBreak/>
              <w:t>N/A</w:t>
            </w:r>
          </w:p>
        </w:tc>
      </w:tr>
    </w:tbl>
    <w:p w:rsidR="00EC5121" w:rsidRDefault="00EC5121" w:rsidP="00081922">
      <w:pPr>
        <w:autoSpaceDE w:val="0"/>
        <w:autoSpaceDN w:val="0"/>
        <w:adjustRightInd w:val="0"/>
        <w:spacing w:after="0" w:line="240" w:lineRule="auto"/>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Electrical, other than Knob-and-Tube Wiring</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E051F4">
              <w:rPr>
                <w:rFonts w:ascii="Times New Roman" w:hAnsi="Times New Roman"/>
                <w:sz w:val="16"/>
                <w:szCs w:val="16"/>
              </w:rPr>
              <w:t>X</w: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27" type="#_x0000_t75" style="width:64.5pt;height:10.5pt" o:ole="">
                  <v:imagedata r:id="rId12" o:title=""/>
                </v:shape>
                <w:control r:id="rId24" w:name="CheckBox1113110" w:shapeid="_x0000_i1127"/>
              </w:object>
            </w:r>
          </w:p>
        </w:tc>
        <w:tc>
          <w:tcPr>
            <w:tcW w:w="7218" w:type="dxa"/>
            <w:shd w:val="clear" w:color="auto" w:fill="auto"/>
          </w:tcPr>
          <w:p w:rsidR="006B2A44" w:rsidRPr="00AE649C" w:rsidRDefault="00D47F39" w:rsidP="00AE649C">
            <w:pPr>
              <w:spacing w:after="0" w:line="240" w:lineRule="auto"/>
              <w:ind w:left="72"/>
              <w:jc w:val="both"/>
              <w:rPr>
                <w:rFonts w:cs="Arial"/>
                <w:sz w:val="16"/>
                <w:szCs w:val="16"/>
              </w:rPr>
            </w:pPr>
            <w:r w:rsidRPr="00D47F39">
              <w:rPr>
                <w:rFonts w:cs="Arial"/>
                <w:sz w:val="16"/>
                <w:szCs w:val="16"/>
              </w:rPr>
              <w:t>Correcting electrical wiring problems is generally not an allowable weatherization measure.  Wires are inspected to ensure they are not bare or frayed.  Service boxes are inspected to ensure they have secure covers. If it is determined a hazardous situation exists, the problem must be corrected before weatherization work is started.  Program funds may be used to correct minor electrical problems but spending must be within the General Health and Safety Repair cost limits. A licensed electrical contractor will be used to perform electrical wo</w:t>
            </w:r>
            <w:r w:rsidR="00AE649C">
              <w:rPr>
                <w:rFonts w:cs="Arial"/>
                <w:sz w:val="16"/>
                <w:szCs w:val="16"/>
              </w:rPr>
              <w:t>rk needed to correct a problem.</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D47F39" w:rsidRDefault="00D47F39" w:rsidP="00EB07C6">
            <w:pPr>
              <w:spacing w:after="0" w:line="240" w:lineRule="auto"/>
              <w:rPr>
                <w:sz w:val="16"/>
                <w:szCs w:val="16"/>
              </w:rPr>
            </w:pPr>
            <w:r w:rsidRPr="00D47F39">
              <w:rPr>
                <w:sz w:val="16"/>
                <w:szCs w:val="16"/>
              </w:rPr>
              <w:lastRenderedPageBreak/>
              <w:t>Electrical</w:t>
            </w:r>
            <w:r>
              <w:rPr>
                <w:sz w:val="16"/>
                <w:szCs w:val="16"/>
              </w:rPr>
              <w:t xml:space="preserve"> issues that cannot be remedied within Iowa weatherization limits will result in deferral of work.  The client will be referred to a housing rehabilitation program.</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47F39" w:rsidP="00EB07C6">
            <w:pPr>
              <w:spacing w:after="0" w:line="240" w:lineRule="auto"/>
              <w:rPr>
                <w:rFonts w:ascii="Times New Roman" w:hAnsi="Times New Roman"/>
                <w:sz w:val="16"/>
                <w:szCs w:val="16"/>
              </w:rPr>
            </w:pPr>
            <w:r w:rsidRPr="00D47F39">
              <w:rPr>
                <w:sz w:val="16"/>
                <w:szCs w:val="16"/>
              </w:rPr>
              <w:lastRenderedPageBreak/>
              <w:t>Electrical</w:t>
            </w:r>
            <w:r>
              <w:rPr>
                <w:sz w:val="16"/>
                <w:szCs w:val="16"/>
              </w:rPr>
              <w:t xml:space="preserve"> issues that cannot be remedied within Iowa weatherization limits will result in deferral of work.  </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47F39" w:rsidP="00EB07C6">
            <w:pPr>
              <w:spacing w:after="0" w:line="240" w:lineRule="auto"/>
              <w:rPr>
                <w:rFonts w:ascii="Times New Roman" w:hAnsi="Times New Roman"/>
                <w:sz w:val="16"/>
                <w:szCs w:val="16"/>
              </w:rPr>
            </w:pPr>
            <w:r>
              <w:rPr>
                <w:sz w:val="16"/>
                <w:szCs w:val="16"/>
              </w:rPr>
              <w:lastRenderedPageBreak/>
              <w:t xml:space="preserve">See above  </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D47F39" w:rsidRDefault="00D47F39" w:rsidP="00EB07C6">
            <w:pPr>
              <w:spacing w:after="0" w:line="240" w:lineRule="auto"/>
              <w:rPr>
                <w:sz w:val="16"/>
                <w:szCs w:val="16"/>
              </w:rPr>
            </w:pPr>
            <w:r>
              <w:rPr>
                <w:sz w:val="16"/>
                <w:szCs w:val="16"/>
              </w:rPr>
              <w:lastRenderedPageBreak/>
              <w:t>Weatherization staff will explain the issues to the client and discuss possible solutions including referral to other programs.</w:t>
            </w:r>
            <w:r w:rsidRPr="00D47F39">
              <w:rPr>
                <w:sz w:val="16"/>
                <w:szCs w:val="16"/>
              </w:rPr>
              <w:t xml:space="preserve"> </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D47F39" w:rsidRDefault="00D47F39" w:rsidP="00EB07C6">
            <w:pPr>
              <w:spacing w:after="0" w:line="240" w:lineRule="auto"/>
              <w:rPr>
                <w:sz w:val="16"/>
                <w:szCs w:val="16"/>
              </w:rPr>
            </w:pPr>
            <w:r>
              <w:rPr>
                <w:sz w:val="16"/>
                <w:szCs w:val="16"/>
              </w:rPr>
              <w:lastRenderedPageBreak/>
              <w:t>N/A</w:t>
            </w:r>
          </w:p>
        </w:tc>
      </w:tr>
    </w:tbl>
    <w:p w:rsidR="00EC5121" w:rsidRDefault="00EC5121" w:rsidP="00081922">
      <w:pPr>
        <w:autoSpaceDE w:val="0"/>
        <w:autoSpaceDN w:val="0"/>
        <w:adjustRightInd w:val="0"/>
        <w:spacing w:after="0" w:line="240" w:lineRule="auto"/>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Electrical, Knob-and-Tube Wiring</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E051F4">
              <w:rPr>
                <w:rFonts w:ascii="Times New Roman" w:hAnsi="Times New Roman"/>
                <w:sz w:val="16"/>
                <w:szCs w:val="16"/>
              </w:rPr>
              <w:t>X</w: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29" type="#_x0000_t75" style="width:64.5pt;height:10.5pt" o:ole="">
                  <v:imagedata r:id="rId12" o:title=""/>
                </v:shape>
                <w:control r:id="rId25" w:name="CheckBox1113120" w:shapeid="_x0000_i1129"/>
              </w:object>
            </w:r>
          </w:p>
        </w:tc>
        <w:tc>
          <w:tcPr>
            <w:tcW w:w="7218" w:type="dxa"/>
            <w:shd w:val="clear" w:color="auto" w:fill="auto"/>
          </w:tcPr>
          <w:p w:rsidR="00AA3271" w:rsidRDefault="00AA3271" w:rsidP="00AA3271">
            <w:pPr>
              <w:spacing w:after="0"/>
              <w:jc w:val="both"/>
              <w:rPr>
                <w:rFonts w:asciiTheme="minorHAnsi" w:hAnsiTheme="minorHAnsi" w:cs="Arial"/>
                <w:sz w:val="16"/>
                <w:szCs w:val="16"/>
              </w:rPr>
            </w:pPr>
            <w:r w:rsidRPr="00AA3271">
              <w:rPr>
                <w:rFonts w:asciiTheme="minorHAnsi" w:hAnsiTheme="minorHAnsi" w:cs="Arial"/>
                <w:sz w:val="16"/>
                <w:szCs w:val="16"/>
              </w:rPr>
              <w:t>Unless prohibited by local codes, S-type fuses must be installed in homes having knob and tube wiring to provide over-current protection. If S-type fuses will not work because of overloaded circuits, a new service panel must be installed and the house brought up to code.  Agencies may use either General Health and Safety repair funds (within limits) or other sources of funds.</w:t>
            </w:r>
          </w:p>
          <w:p w:rsidR="00AA3271" w:rsidRPr="00AA3271" w:rsidRDefault="00AA3271" w:rsidP="00AA3271">
            <w:pPr>
              <w:spacing w:after="0"/>
              <w:jc w:val="both"/>
              <w:rPr>
                <w:rFonts w:asciiTheme="minorHAnsi" w:hAnsiTheme="minorHAnsi" w:cs="Arial"/>
                <w:sz w:val="16"/>
                <w:szCs w:val="16"/>
              </w:rPr>
            </w:pPr>
          </w:p>
          <w:p w:rsidR="00AA3271" w:rsidRPr="00AA3271" w:rsidRDefault="00AA3271" w:rsidP="00AA3271">
            <w:pPr>
              <w:pStyle w:val="Header"/>
              <w:rPr>
                <w:rFonts w:asciiTheme="minorHAnsi" w:hAnsiTheme="minorHAnsi" w:cs="Arial"/>
                <w:color w:val="000000"/>
                <w:sz w:val="16"/>
                <w:szCs w:val="16"/>
              </w:rPr>
            </w:pPr>
            <w:r w:rsidRPr="00AA3271">
              <w:rPr>
                <w:rFonts w:asciiTheme="minorHAnsi" w:hAnsiTheme="minorHAnsi" w:cs="Arial"/>
                <w:color w:val="000000"/>
                <w:sz w:val="16"/>
                <w:szCs w:val="16"/>
              </w:rPr>
              <w:t>At agency discretion, a licensed electrical contractor may inspect and certify all K&amp;T wiring to be safe.  In those cases, fiberglass and cellulose insulation are acceptable for use in contact with K&amp;T.  The attic and sidewalls may be fully insulated.</w:t>
            </w:r>
          </w:p>
          <w:p w:rsidR="00AA3271" w:rsidRPr="00AA3271" w:rsidRDefault="00AA3271" w:rsidP="00AA3271">
            <w:pPr>
              <w:pStyle w:val="Header"/>
              <w:rPr>
                <w:rFonts w:asciiTheme="minorHAnsi" w:hAnsiTheme="minorHAnsi" w:cs="Arial"/>
                <w:sz w:val="16"/>
                <w:szCs w:val="16"/>
              </w:rPr>
            </w:pPr>
          </w:p>
          <w:p w:rsidR="00AA3271" w:rsidRPr="00AA3271" w:rsidRDefault="00AA3271" w:rsidP="00AA3271">
            <w:pPr>
              <w:pStyle w:val="Header"/>
              <w:rPr>
                <w:rFonts w:asciiTheme="minorHAnsi" w:hAnsiTheme="minorHAnsi" w:cs="Arial"/>
                <w:sz w:val="16"/>
                <w:szCs w:val="16"/>
              </w:rPr>
            </w:pPr>
            <w:r w:rsidRPr="00AA3271">
              <w:rPr>
                <w:rFonts w:asciiTheme="minorHAnsi" w:hAnsiTheme="minorHAnsi" w:cs="Arial"/>
                <w:sz w:val="16"/>
                <w:szCs w:val="16"/>
              </w:rPr>
              <w:t xml:space="preserve">Live knob and tube in the attic, not certified as safe by electrical contractor, will not be covered or surrounded. A dam that does not cover the top will be created using </w:t>
            </w:r>
            <w:proofErr w:type="spellStart"/>
            <w:r w:rsidRPr="00AA3271">
              <w:rPr>
                <w:rFonts w:asciiTheme="minorHAnsi" w:hAnsiTheme="minorHAnsi" w:cs="Arial"/>
                <w:sz w:val="16"/>
                <w:szCs w:val="16"/>
              </w:rPr>
              <w:t>unfaced</w:t>
            </w:r>
            <w:proofErr w:type="spellEnd"/>
            <w:r w:rsidRPr="00AA3271">
              <w:rPr>
                <w:rFonts w:asciiTheme="minorHAnsi" w:hAnsiTheme="minorHAnsi" w:cs="Arial"/>
                <w:sz w:val="16"/>
                <w:szCs w:val="16"/>
              </w:rPr>
              <w:t xml:space="preserve">-fiberglass batt to separate insulation from the wire path. </w:t>
            </w:r>
            <w:r w:rsidRPr="00AA3271">
              <w:rPr>
                <w:rFonts w:asciiTheme="minorHAnsi" w:hAnsiTheme="minorHAnsi" w:cs="Arial"/>
                <w:color w:val="000000"/>
                <w:sz w:val="16"/>
                <w:szCs w:val="16"/>
              </w:rPr>
              <w:t xml:space="preserve">A dam that does not cover the top will be created to separate insulation from the wire path.  If the wiring is above the joists, an un-faced fiberglass batt must be installed below the </w:t>
            </w:r>
            <w:r w:rsidRPr="00AA3271">
              <w:rPr>
                <w:rFonts w:asciiTheme="minorHAnsi" w:hAnsiTheme="minorHAnsi" w:cs="Arial"/>
                <w:color w:val="000000"/>
                <w:sz w:val="16"/>
                <w:szCs w:val="16"/>
              </w:rPr>
              <w:lastRenderedPageBreak/>
              <w:t xml:space="preserve">wiring.  A dam shall be created using un-faced fiberglass batts at least 14 inches in width and equivalent to an R-38 to prevent attic insulation from covering the wiring. The balance of the attic may be blown to required insulation depth without covering any knob &amp; tube.  If the knob and tube wiring goes through the </w:t>
            </w:r>
            <w:proofErr w:type="gramStart"/>
            <w:r w:rsidRPr="00AA3271">
              <w:rPr>
                <w:rFonts w:asciiTheme="minorHAnsi" w:hAnsiTheme="minorHAnsi" w:cs="Arial"/>
                <w:color w:val="000000"/>
                <w:sz w:val="16"/>
                <w:szCs w:val="16"/>
              </w:rPr>
              <w:t>joists,</w:t>
            </w:r>
            <w:proofErr w:type="gramEnd"/>
            <w:r w:rsidRPr="00AA3271">
              <w:rPr>
                <w:rFonts w:asciiTheme="minorHAnsi" w:hAnsiTheme="minorHAnsi" w:cs="Arial"/>
                <w:color w:val="000000"/>
                <w:sz w:val="16"/>
                <w:szCs w:val="16"/>
              </w:rPr>
              <w:t xml:space="preserve"> do not insulate below the wiring, just create the dam as described earlier. The additional cost of damming K&amp;T wiring will be considered H&amp;S costs and reported as such.</w:t>
            </w:r>
          </w:p>
          <w:p w:rsidR="00AA3271" w:rsidRPr="00AA3271" w:rsidRDefault="00AA3271" w:rsidP="00AA3271">
            <w:pPr>
              <w:pStyle w:val="Header"/>
              <w:rPr>
                <w:rFonts w:asciiTheme="minorHAnsi" w:hAnsiTheme="minorHAnsi" w:cs="Arial"/>
                <w:color w:val="000000"/>
                <w:sz w:val="16"/>
                <w:szCs w:val="16"/>
              </w:rPr>
            </w:pPr>
          </w:p>
          <w:p w:rsidR="00776B1F" w:rsidRPr="00776B1F" w:rsidRDefault="00AA3271" w:rsidP="00AA3271">
            <w:pPr>
              <w:tabs>
                <w:tab w:val="left" w:pos="432"/>
              </w:tabs>
              <w:spacing w:after="0"/>
              <w:rPr>
                <w:rFonts w:asciiTheme="minorHAnsi" w:hAnsiTheme="minorHAnsi"/>
                <w:sz w:val="16"/>
                <w:szCs w:val="16"/>
              </w:rPr>
            </w:pPr>
            <w:r w:rsidRPr="00AA3271">
              <w:rPr>
                <w:rFonts w:asciiTheme="minorHAnsi" w:hAnsiTheme="minorHAnsi" w:cs="Arial"/>
                <w:sz w:val="16"/>
                <w:szCs w:val="16"/>
              </w:rPr>
              <w:t>Sidewalls with active knob and tube wiring will not be insulated unless</w:t>
            </w:r>
            <w:r w:rsidRPr="00AA3271">
              <w:rPr>
                <w:rFonts w:asciiTheme="minorHAnsi" w:hAnsiTheme="minorHAnsi" w:cs="Arial"/>
                <w:color w:val="000000"/>
                <w:sz w:val="16"/>
                <w:szCs w:val="16"/>
              </w:rPr>
              <w:t xml:space="preserve"> a licensed electrical contractor has certified the wiring to be safe.</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079F0" w:rsidRDefault="006079F0" w:rsidP="00EB07C6">
            <w:pPr>
              <w:spacing w:after="0" w:line="240" w:lineRule="auto"/>
              <w:rPr>
                <w:sz w:val="16"/>
                <w:szCs w:val="16"/>
              </w:rPr>
            </w:pPr>
            <w:r w:rsidRPr="006079F0">
              <w:rPr>
                <w:sz w:val="16"/>
                <w:szCs w:val="16"/>
              </w:rPr>
              <w:lastRenderedPageBreak/>
              <w:t>If the use of S-type fuses is prohibited by local code, work will be deferred on the house.</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079F0" w:rsidRDefault="006079F0" w:rsidP="009676F5">
            <w:pPr>
              <w:spacing w:after="0" w:line="240" w:lineRule="auto"/>
              <w:rPr>
                <w:sz w:val="16"/>
                <w:szCs w:val="16"/>
              </w:rPr>
            </w:pPr>
            <w:r>
              <w:rPr>
                <w:sz w:val="16"/>
                <w:szCs w:val="16"/>
              </w:rPr>
              <w:lastRenderedPageBreak/>
              <w:t xml:space="preserve">Weatherization </w:t>
            </w:r>
            <w:r w:rsidR="00EA3149">
              <w:rPr>
                <w:sz w:val="16"/>
                <w:szCs w:val="16"/>
              </w:rPr>
              <w:t>auditors</w:t>
            </w:r>
            <w:r>
              <w:rPr>
                <w:sz w:val="16"/>
                <w:szCs w:val="16"/>
              </w:rPr>
              <w:t xml:space="preserve"> are train</w:t>
            </w:r>
            <w:r w:rsidR="00602A6A">
              <w:rPr>
                <w:sz w:val="16"/>
                <w:szCs w:val="16"/>
              </w:rPr>
              <w:t>ed</w:t>
            </w:r>
            <w:r>
              <w:rPr>
                <w:sz w:val="16"/>
                <w:szCs w:val="16"/>
              </w:rPr>
              <w:t xml:space="preserve"> to check for knob-and-tube wiring.</w:t>
            </w: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EC5121" w:rsidRDefault="00EC5121" w:rsidP="009C77FA">
      <w:pPr>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EC5121" w:rsidRDefault="00EC5121" w:rsidP="009C77FA">
      <w:pPr>
        <w:rPr>
          <w:rFonts w:ascii="Times New Roman" w:hAnsi="Times New Roman"/>
          <w:sz w:val="16"/>
          <w:szCs w:val="16"/>
        </w:rPr>
        <w:sectPr w:rsidR="00EC5121"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EC5121" w:rsidRDefault="00EC5121" w:rsidP="00081922">
      <w:pPr>
        <w:autoSpaceDE w:val="0"/>
        <w:autoSpaceDN w:val="0"/>
        <w:adjustRightInd w:val="0"/>
        <w:spacing w:after="0" w:line="240" w:lineRule="auto"/>
        <w:rPr>
          <w:rFonts w:ascii="Times New Roman" w:hAnsi="Times New Roman"/>
          <w:b/>
          <w:sz w:val="16"/>
          <w:szCs w:val="16"/>
        </w:rPr>
        <w:sectPr w:rsidR="00EC5121"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spacing w:after="0" w:line="240" w:lineRule="auto"/>
              <w:jc w:val="center"/>
              <w:rPr>
                <w:rFonts w:ascii="Times New Roman" w:hAnsi="Times New Roman"/>
                <w:sz w:val="24"/>
                <w:szCs w:val="24"/>
              </w:rPr>
            </w:pPr>
            <w:r w:rsidRPr="00EB07C6">
              <w:rPr>
                <w:rFonts w:ascii="Times New Roman" w:hAnsi="Times New Roman"/>
                <w:b/>
                <w:bCs/>
                <w:sz w:val="24"/>
                <w:szCs w:val="24"/>
              </w:rPr>
              <w:t>Fire Hazards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713C9E" w:rsidRDefault="00713C9E" w:rsidP="009C77FA">
      <w:pPr>
        <w:rPr>
          <w:rFonts w:ascii="Times New Roman" w:hAnsi="Times New Roman"/>
          <w:sz w:val="16"/>
          <w:szCs w:val="16"/>
        </w:rPr>
        <w:sectPr w:rsidR="00713C9E"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31" type="#_x0000_t75" style="width:64.5pt;height:10.5pt" o:ole="">
                  <v:imagedata r:id="rId12" o:title=""/>
                </v:shape>
                <w:control r:id="rId26" w:name="CheckBox11131111" w:shapeid="_x0000_i1131"/>
              </w:objec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33" type="#_x0000_t75" style="width:64.5pt;height:10.5pt" o:ole="">
                  <v:imagedata r:id="rId12" o:title=""/>
                </v:shape>
                <w:control r:id="rId27" w:name="CheckBox1113121" w:shapeid="_x0000_i1133"/>
              </w:object>
            </w:r>
          </w:p>
        </w:tc>
        <w:tc>
          <w:tcPr>
            <w:tcW w:w="7218" w:type="dxa"/>
            <w:shd w:val="clear" w:color="auto" w:fill="auto"/>
          </w:tcPr>
          <w:p w:rsidR="006079F0" w:rsidRPr="006079F0" w:rsidRDefault="006079F0" w:rsidP="00E051F4">
            <w:pPr>
              <w:spacing w:after="0" w:line="240" w:lineRule="auto"/>
              <w:ind w:left="72"/>
              <w:jc w:val="both"/>
              <w:rPr>
                <w:rFonts w:cs="Arial"/>
                <w:bCs/>
                <w:sz w:val="16"/>
                <w:szCs w:val="16"/>
              </w:rPr>
            </w:pPr>
            <w:r w:rsidRPr="006079F0">
              <w:rPr>
                <w:rFonts w:cs="Arial"/>
                <w:bCs/>
                <w:sz w:val="16"/>
                <w:szCs w:val="16"/>
              </w:rPr>
              <w:t>There must be a minimum of three (3) feet clearance of combustible materials around combustion appliances.  If this situation does not already exist, workers must</w:t>
            </w:r>
            <w:r w:rsidR="00741729">
              <w:rPr>
                <w:rFonts w:cs="Arial"/>
                <w:bCs/>
                <w:sz w:val="16"/>
                <w:szCs w:val="16"/>
              </w:rPr>
              <w:t>, with client permission,</w:t>
            </w:r>
            <w:r w:rsidRPr="006079F0">
              <w:rPr>
                <w:rFonts w:cs="Arial"/>
                <w:bCs/>
                <w:sz w:val="16"/>
                <w:szCs w:val="16"/>
              </w:rPr>
              <w:t xml:space="preserve"> move items the required 3 feet away from the appliance and explain the potential safety problem to the client.</w:t>
            </w:r>
          </w:p>
          <w:p w:rsidR="006079F0" w:rsidRPr="00AE649C" w:rsidRDefault="006079F0" w:rsidP="00E051F4">
            <w:pPr>
              <w:spacing w:after="0" w:line="240" w:lineRule="auto"/>
              <w:ind w:left="72"/>
              <w:jc w:val="both"/>
              <w:rPr>
                <w:rFonts w:cs="Arial"/>
                <w:bCs/>
                <w:sz w:val="12"/>
                <w:szCs w:val="12"/>
              </w:rPr>
            </w:pPr>
          </w:p>
          <w:p w:rsidR="006079F0" w:rsidRPr="006079F0" w:rsidRDefault="006079F0" w:rsidP="00E051F4">
            <w:pPr>
              <w:spacing w:after="0" w:line="240" w:lineRule="auto"/>
              <w:ind w:left="72"/>
              <w:jc w:val="both"/>
              <w:rPr>
                <w:rFonts w:cs="Arial"/>
                <w:bCs/>
                <w:sz w:val="16"/>
                <w:szCs w:val="16"/>
              </w:rPr>
            </w:pPr>
            <w:r w:rsidRPr="006079F0">
              <w:rPr>
                <w:rFonts w:cs="Arial"/>
                <w:bCs/>
                <w:sz w:val="16"/>
                <w:szCs w:val="16"/>
              </w:rPr>
              <w:t xml:space="preserve">All combustible materials must be a minimum of </w:t>
            </w:r>
            <w:r w:rsidR="0082399D">
              <w:rPr>
                <w:rFonts w:cs="Arial"/>
                <w:bCs/>
                <w:sz w:val="16"/>
                <w:szCs w:val="16"/>
              </w:rPr>
              <w:t>three (3)</w:t>
            </w:r>
            <w:r w:rsidRPr="006079F0">
              <w:rPr>
                <w:rFonts w:cs="Arial"/>
                <w:bCs/>
                <w:sz w:val="16"/>
                <w:szCs w:val="16"/>
              </w:rPr>
              <w:t xml:space="preserve"> inch</w:t>
            </w:r>
            <w:r w:rsidR="0082399D">
              <w:rPr>
                <w:rFonts w:cs="Arial"/>
                <w:bCs/>
                <w:sz w:val="16"/>
                <w:szCs w:val="16"/>
              </w:rPr>
              <w:t>es</w:t>
            </w:r>
            <w:r w:rsidRPr="006079F0">
              <w:rPr>
                <w:rFonts w:cs="Arial"/>
                <w:bCs/>
                <w:sz w:val="16"/>
                <w:szCs w:val="16"/>
              </w:rPr>
              <w:t xml:space="preserve"> from the vent pipe or meet manufacturer’s specifications.  Damning material must also be around all heat sources in the attic, such as flue pipes, chimneys, mechanical ventilation with lights, unless IC rated and recessed lights, unless IC rated</w:t>
            </w:r>
          </w:p>
          <w:p w:rsidR="006079F0" w:rsidRPr="00AE649C" w:rsidRDefault="006079F0" w:rsidP="00E051F4">
            <w:pPr>
              <w:spacing w:after="0" w:line="240" w:lineRule="auto"/>
              <w:ind w:left="72"/>
              <w:jc w:val="both"/>
              <w:rPr>
                <w:rFonts w:cs="Arial"/>
                <w:bCs/>
                <w:sz w:val="12"/>
                <w:szCs w:val="12"/>
              </w:rPr>
            </w:pPr>
          </w:p>
          <w:p w:rsidR="006079F0" w:rsidRPr="006079F0" w:rsidRDefault="006079F0" w:rsidP="00E051F4">
            <w:pPr>
              <w:spacing w:after="0" w:line="240" w:lineRule="auto"/>
              <w:ind w:left="72"/>
              <w:jc w:val="both"/>
              <w:rPr>
                <w:rFonts w:cs="Arial"/>
                <w:bCs/>
                <w:sz w:val="16"/>
                <w:szCs w:val="16"/>
              </w:rPr>
            </w:pPr>
            <w:r w:rsidRPr="006079F0">
              <w:rPr>
                <w:rFonts w:cs="Arial"/>
                <w:bCs/>
                <w:sz w:val="16"/>
                <w:szCs w:val="16"/>
              </w:rPr>
              <w:t>Smoke alarms must be installed for the following reasons:</w:t>
            </w:r>
          </w:p>
          <w:p w:rsidR="00C20349" w:rsidRPr="006079F0" w:rsidRDefault="006079F0" w:rsidP="009676F5">
            <w:pPr>
              <w:spacing w:after="0" w:line="240" w:lineRule="auto"/>
              <w:ind w:left="342"/>
              <w:jc w:val="both"/>
              <w:rPr>
                <w:rFonts w:cs="Arial"/>
                <w:sz w:val="16"/>
                <w:szCs w:val="16"/>
              </w:rPr>
            </w:pPr>
            <w:r w:rsidRPr="006079F0">
              <w:rPr>
                <w:rFonts w:cs="Arial"/>
                <w:sz w:val="16"/>
                <w:szCs w:val="16"/>
              </w:rPr>
              <w:t>When space heaters are replaced with a vented space heater.</w:t>
            </w:r>
          </w:p>
          <w:p w:rsidR="00C148A2" w:rsidRPr="00C148A2" w:rsidRDefault="006079F0" w:rsidP="009676F5">
            <w:pPr>
              <w:spacing w:after="0" w:line="240" w:lineRule="auto"/>
              <w:ind w:left="342"/>
              <w:jc w:val="both"/>
              <w:rPr>
                <w:rFonts w:ascii="Arial" w:hAnsi="Arial" w:cs="Arial"/>
                <w:b/>
                <w:u w:val="single"/>
              </w:rPr>
            </w:pPr>
            <w:r w:rsidRPr="00C148A2">
              <w:rPr>
                <w:rFonts w:cs="Arial"/>
                <w:sz w:val="16"/>
                <w:szCs w:val="16"/>
              </w:rPr>
              <w:t>When</w:t>
            </w:r>
            <w:r w:rsidR="00C20349">
              <w:rPr>
                <w:rFonts w:cs="Arial"/>
                <w:sz w:val="16"/>
                <w:szCs w:val="16"/>
              </w:rPr>
              <w:t xml:space="preserve"> manufactured</w:t>
            </w:r>
            <w:r w:rsidRPr="00C148A2">
              <w:rPr>
                <w:rFonts w:cs="Arial"/>
                <w:sz w:val="16"/>
                <w:szCs w:val="16"/>
              </w:rPr>
              <w:t xml:space="preserve"> homes are weatherized.</w:t>
            </w:r>
          </w:p>
          <w:p w:rsidR="006B2A44" w:rsidRPr="00AE649C" w:rsidRDefault="006079F0" w:rsidP="009676F5">
            <w:pPr>
              <w:spacing w:after="0" w:line="240" w:lineRule="auto"/>
              <w:ind w:left="342"/>
              <w:jc w:val="both"/>
              <w:rPr>
                <w:rFonts w:ascii="Arial" w:hAnsi="Arial" w:cs="Arial"/>
                <w:b/>
                <w:u w:val="single"/>
              </w:rPr>
            </w:pPr>
            <w:r w:rsidRPr="00C148A2">
              <w:rPr>
                <w:rFonts w:cs="Arial"/>
                <w:sz w:val="16"/>
                <w:szCs w:val="16"/>
              </w:rPr>
              <w:t>When local codes require their installation.</w:t>
            </w:r>
          </w:p>
        </w:tc>
      </w:tr>
    </w:tbl>
    <w:p w:rsidR="00713C9E" w:rsidRDefault="00713C9E" w:rsidP="009C77FA">
      <w:pPr>
        <w:rPr>
          <w:rFonts w:ascii="Times New Roman" w:hAnsi="Times New Roman"/>
          <w:b/>
          <w:sz w:val="16"/>
          <w:szCs w:val="16"/>
        </w:rPr>
        <w:sectPr w:rsidR="00713C9E"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713C9E" w:rsidRDefault="00713C9E" w:rsidP="009C77FA">
      <w:pPr>
        <w:rPr>
          <w:rFonts w:ascii="Times New Roman" w:hAnsi="Times New Roman"/>
          <w:sz w:val="16"/>
          <w:szCs w:val="16"/>
        </w:rPr>
        <w:sectPr w:rsidR="00713C9E"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713C9E" w:rsidRDefault="00713C9E" w:rsidP="009C77FA">
      <w:pPr>
        <w:rPr>
          <w:rFonts w:ascii="Times New Roman" w:hAnsi="Times New Roman"/>
          <w:b/>
          <w:sz w:val="16"/>
          <w:szCs w:val="16"/>
        </w:rPr>
        <w:sectPr w:rsidR="00713C9E"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741729" w:rsidTr="00EB07C6">
        <w:tc>
          <w:tcPr>
            <w:tcW w:w="9576" w:type="dxa"/>
            <w:shd w:val="clear" w:color="auto" w:fill="BFBFBF"/>
          </w:tcPr>
          <w:p w:rsidR="006B2A44" w:rsidRPr="00741729" w:rsidRDefault="006B2A44" w:rsidP="00EB07C6">
            <w:pPr>
              <w:spacing w:after="0" w:line="240" w:lineRule="auto"/>
              <w:rPr>
                <w:sz w:val="16"/>
                <w:szCs w:val="16"/>
              </w:rPr>
            </w:pPr>
            <w:r w:rsidRPr="00741729">
              <w:rPr>
                <w:b/>
                <w:sz w:val="16"/>
                <w:szCs w:val="16"/>
              </w:rPr>
              <w:lastRenderedPageBreak/>
              <w:t>Beyond Scope of DOE WAP:</w:t>
            </w:r>
            <w:r w:rsidRPr="00741729">
              <w:rPr>
                <w:sz w:val="16"/>
                <w:szCs w:val="16"/>
              </w:rPr>
              <w:t xml:space="preserve">  Describe how the issue will be treated if beyond the scope of DOE WAP.</w:t>
            </w:r>
          </w:p>
        </w:tc>
      </w:tr>
    </w:tbl>
    <w:p w:rsidR="00713C9E" w:rsidRPr="00741729" w:rsidRDefault="00713C9E" w:rsidP="009C77FA">
      <w:pPr>
        <w:rPr>
          <w:sz w:val="16"/>
          <w:szCs w:val="16"/>
        </w:rPr>
        <w:sectPr w:rsidR="00713C9E" w:rsidRPr="0074172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741729" w:rsidTr="00EB07C6">
        <w:tc>
          <w:tcPr>
            <w:tcW w:w="9576" w:type="dxa"/>
            <w:shd w:val="clear" w:color="auto" w:fill="auto"/>
          </w:tcPr>
          <w:p w:rsidR="006B2A44" w:rsidRPr="00741729" w:rsidRDefault="00741729" w:rsidP="00EB07C6">
            <w:pPr>
              <w:spacing w:after="0" w:line="240" w:lineRule="auto"/>
              <w:rPr>
                <w:sz w:val="16"/>
                <w:szCs w:val="16"/>
              </w:rPr>
            </w:pPr>
            <w:r w:rsidRPr="00741729">
              <w:rPr>
                <w:sz w:val="16"/>
                <w:szCs w:val="16"/>
              </w:rPr>
              <w:lastRenderedPageBreak/>
              <w:t>N/A</w:t>
            </w:r>
          </w:p>
        </w:tc>
      </w:tr>
    </w:tbl>
    <w:p w:rsidR="00713C9E" w:rsidRDefault="00713C9E" w:rsidP="009C77FA">
      <w:pPr>
        <w:rPr>
          <w:rFonts w:ascii="Times New Roman" w:hAnsi="Times New Roman"/>
          <w:b/>
          <w:sz w:val="16"/>
          <w:szCs w:val="16"/>
        </w:rPr>
        <w:sectPr w:rsidR="00713C9E"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713C9E" w:rsidRDefault="00713C9E" w:rsidP="009C77FA">
      <w:pPr>
        <w:rPr>
          <w:rFonts w:ascii="Times New Roman" w:hAnsi="Times New Roman"/>
          <w:sz w:val="16"/>
          <w:szCs w:val="16"/>
        </w:rPr>
        <w:sectPr w:rsidR="00713C9E"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41729" w:rsidRDefault="00741729" w:rsidP="00EB07C6">
            <w:pPr>
              <w:spacing w:after="0" w:line="240" w:lineRule="auto"/>
              <w:rPr>
                <w:sz w:val="16"/>
                <w:szCs w:val="16"/>
              </w:rPr>
            </w:pPr>
            <w:r w:rsidRPr="00741729">
              <w:rPr>
                <w:sz w:val="16"/>
                <w:szCs w:val="16"/>
              </w:rPr>
              <w:lastRenderedPageBreak/>
              <w:t>Weatherization workers</w:t>
            </w:r>
            <w:r>
              <w:rPr>
                <w:sz w:val="16"/>
                <w:szCs w:val="16"/>
              </w:rPr>
              <w:t xml:space="preserve"> will, with client permission, clear areas around combustion appliances of all flammable materials.</w:t>
            </w:r>
          </w:p>
        </w:tc>
      </w:tr>
    </w:tbl>
    <w:p w:rsidR="00713C9E" w:rsidRDefault="00713C9E" w:rsidP="009C77FA">
      <w:pPr>
        <w:rPr>
          <w:rFonts w:ascii="Times New Roman" w:hAnsi="Times New Roman"/>
          <w:b/>
          <w:sz w:val="16"/>
          <w:szCs w:val="16"/>
        </w:rPr>
        <w:sectPr w:rsidR="00713C9E"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713C9E" w:rsidRDefault="00713C9E" w:rsidP="009C77FA">
      <w:pPr>
        <w:rPr>
          <w:rFonts w:ascii="Times New Roman" w:hAnsi="Times New Roman"/>
          <w:sz w:val="16"/>
          <w:szCs w:val="16"/>
        </w:rPr>
        <w:sectPr w:rsidR="00713C9E"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41729" w:rsidRDefault="00741729" w:rsidP="00EB07C6">
            <w:pPr>
              <w:spacing w:after="0" w:line="240" w:lineRule="auto"/>
              <w:rPr>
                <w:sz w:val="16"/>
                <w:szCs w:val="16"/>
              </w:rPr>
            </w:pPr>
            <w:r>
              <w:rPr>
                <w:sz w:val="16"/>
                <w:szCs w:val="16"/>
              </w:rPr>
              <w:lastRenderedPageBreak/>
              <w:t>If the client refuses to all the removal of combustible materials from the area surrounding the combustion appliance, work on the house will be deferred.</w:t>
            </w:r>
          </w:p>
        </w:tc>
      </w:tr>
    </w:tbl>
    <w:p w:rsidR="00713C9E" w:rsidRDefault="00713C9E" w:rsidP="009C77FA">
      <w:pPr>
        <w:rPr>
          <w:rFonts w:ascii="Times New Roman" w:hAnsi="Times New Roman"/>
          <w:b/>
          <w:sz w:val="16"/>
          <w:szCs w:val="16"/>
        </w:rPr>
        <w:sectPr w:rsidR="00713C9E"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713C9E" w:rsidRDefault="00713C9E" w:rsidP="009C77FA">
      <w:pPr>
        <w:rPr>
          <w:rFonts w:ascii="Times New Roman" w:hAnsi="Times New Roman"/>
          <w:sz w:val="16"/>
          <w:szCs w:val="16"/>
        </w:rPr>
        <w:sectPr w:rsidR="00713C9E"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41729" w:rsidP="00EB07C6">
            <w:pPr>
              <w:spacing w:after="0" w:line="240" w:lineRule="auto"/>
              <w:rPr>
                <w:rFonts w:ascii="Times New Roman" w:hAnsi="Times New Roman"/>
                <w:sz w:val="16"/>
                <w:szCs w:val="16"/>
              </w:rPr>
            </w:pPr>
            <w:r w:rsidRPr="00741729">
              <w:rPr>
                <w:sz w:val="16"/>
                <w:szCs w:val="16"/>
              </w:rPr>
              <w:lastRenderedPageBreak/>
              <w:t>N/A</w:t>
            </w:r>
          </w:p>
        </w:tc>
      </w:tr>
    </w:tbl>
    <w:p w:rsidR="00713C9E" w:rsidRDefault="00713C9E" w:rsidP="009C77FA">
      <w:pPr>
        <w:rPr>
          <w:rFonts w:ascii="Times New Roman" w:hAnsi="Times New Roman"/>
          <w:b/>
          <w:sz w:val="16"/>
          <w:szCs w:val="16"/>
        </w:rPr>
        <w:sectPr w:rsidR="00713C9E"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713C9E" w:rsidRDefault="00713C9E" w:rsidP="009C77FA">
      <w:pPr>
        <w:rPr>
          <w:rFonts w:ascii="Times New Roman" w:hAnsi="Times New Roman"/>
          <w:sz w:val="16"/>
          <w:szCs w:val="16"/>
        </w:rPr>
        <w:sectPr w:rsidR="00713C9E"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40E91" w:rsidRDefault="00740E91" w:rsidP="00EB07C6">
            <w:pPr>
              <w:spacing w:after="0" w:line="240" w:lineRule="auto"/>
              <w:rPr>
                <w:sz w:val="16"/>
                <w:szCs w:val="16"/>
              </w:rPr>
            </w:pPr>
            <w:r w:rsidRPr="00740E91">
              <w:rPr>
                <w:sz w:val="16"/>
                <w:szCs w:val="16"/>
              </w:rPr>
              <w:lastRenderedPageBreak/>
              <w:t xml:space="preserve">Weatherization </w:t>
            </w:r>
            <w:r w:rsidR="00EA3149">
              <w:rPr>
                <w:sz w:val="16"/>
                <w:szCs w:val="16"/>
              </w:rPr>
              <w:t>auditors</w:t>
            </w:r>
            <w:r w:rsidRPr="00740E91">
              <w:rPr>
                <w:sz w:val="16"/>
                <w:szCs w:val="16"/>
              </w:rPr>
              <w:t xml:space="preserve">/inspectors are trained to </w:t>
            </w:r>
            <w:r>
              <w:rPr>
                <w:sz w:val="16"/>
                <w:szCs w:val="16"/>
              </w:rPr>
              <w:t>check for such issues.</w:t>
            </w:r>
          </w:p>
        </w:tc>
      </w:tr>
    </w:tbl>
    <w:p w:rsidR="00713C9E" w:rsidRDefault="00713C9E" w:rsidP="009C77FA">
      <w:pPr>
        <w:rPr>
          <w:rFonts w:ascii="Times New Roman" w:hAnsi="Times New Roman"/>
          <w:b/>
          <w:sz w:val="16"/>
          <w:szCs w:val="16"/>
        </w:rPr>
        <w:sectPr w:rsidR="00713C9E"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40E91" w:rsidRDefault="00740E91" w:rsidP="00EB07C6">
            <w:pPr>
              <w:spacing w:after="0" w:line="240" w:lineRule="auto"/>
              <w:rPr>
                <w:sz w:val="16"/>
                <w:szCs w:val="16"/>
              </w:rPr>
            </w:pPr>
            <w:r>
              <w:rPr>
                <w:sz w:val="16"/>
                <w:szCs w:val="16"/>
              </w:rPr>
              <w:lastRenderedPageBreak/>
              <w:t>Clients are educated on the importance of keeping the area around combustion appliances clear.</w:t>
            </w: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41729" w:rsidP="00EB07C6">
            <w:pPr>
              <w:spacing w:after="0" w:line="240" w:lineRule="auto"/>
              <w:rPr>
                <w:rFonts w:ascii="Times New Roman" w:hAnsi="Times New Roman"/>
                <w:sz w:val="16"/>
                <w:szCs w:val="16"/>
              </w:rPr>
            </w:pPr>
            <w:r w:rsidRPr="00741729">
              <w:rPr>
                <w:sz w:val="16"/>
                <w:szCs w:val="16"/>
              </w:rPr>
              <w:lastRenderedPageBreak/>
              <w:t>N/A</w:t>
            </w:r>
          </w:p>
        </w:tc>
      </w:tr>
    </w:tbl>
    <w:p w:rsidR="00422BA9" w:rsidRDefault="00422BA9" w:rsidP="00081922">
      <w:pPr>
        <w:autoSpaceDE w:val="0"/>
        <w:autoSpaceDN w:val="0"/>
        <w:adjustRightInd w:val="0"/>
        <w:spacing w:after="0" w:line="240" w:lineRule="auto"/>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Formaldehyde, Volatile Organic Compounds (VOCs),</w:t>
            </w:r>
          </w:p>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and other Air Pollutants</w:t>
            </w:r>
          </w:p>
        </w:tc>
      </w:tr>
      <w:tr w:rsidR="006B2A44" w:rsidRPr="00EB07C6" w:rsidTr="00783807">
        <w:trPr>
          <w:trHeight w:val="58"/>
        </w:trPr>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740E91">
              <w:rPr>
                <w:rFonts w:ascii="Times New Roman" w:hAnsi="Times New Roman"/>
                <w:sz w:val="16"/>
                <w:szCs w:val="16"/>
              </w:rPr>
              <w:t>X</w: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35" type="#_x0000_t75" style="width:64.5pt;height:10.5pt" o:ole="">
                  <v:imagedata r:id="rId12" o:title=""/>
                </v:shape>
                <w:control r:id="rId28" w:name="CheckBox1113122" w:shapeid="_x0000_i1135"/>
              </w:object>
            </w:r>
          </w:p>
        </w:tc>
        <w:tc>
          <w:tcPr>
            <w:tcW w:w="7218" w:type="dxa"/>
            <w:shd w:val="clear" w:color="auto" w:fill="auto"/>
          </w:tcPr>
          <w:p w:rsidR="00783807" w:rsidRDefault="00783807" w:rsidP="00783807">
            <w:pPr>
              <w:spacing w:after="0" w:line="240" w:lineRule="auto"/>
              <w:ind w:left="72"/>
              <w:jc w:val="both"/>
              <w:rPr>
                <w:rFonts w:cs="Arial"/>
                <w:bCs/>
                <w:sz w:val="16"/>
                <w:szCs w:val="16"/>
              </w:rPr>
            </w:pPr>
            <w:r w:rsidRPr="00783807">
              <w:rPr>
                <w:rFonts w:cs="Arial"/>
                <w:bCs/>
                <w:sz w:val="16"/>
                <w:szCs w:val="16"/>
              </w:rPr>
              <w:t xml:space="preserve">Volatile Organic Compounds (VOCs) are widely used as ingredients in many household products, such as paints, varnishes, fuels, and many cleaning, disinfecting, cosmetic, and hobby products.  These products can release the organic compounds as vapor when they are used and, to some extent, when they are stored.  Formaldehyde is a volatile organic compound found in many building materials and household products, such as new carpets and plywood.  These products release the organic compounds over time. Organic compounds sometimes have adverse health effects on people.  </w:t>
            </w:r>
          </w:p>
          <w:p w:rsidR="00783807" w:rsidRPr="00AE649C" w:rsidRDefault="00783807" w:rsidP="00783807">
            <w:pPr>
              <w:spacing w:after="0" w:line="240" w:lineRule="auto"/>
              <w:ind w:left="72"/>
              <w:jc w:val="both"/>
              <w:rPr>
                <w:rFonts w:cs="Arial"/>
                <w:bCs/>
                <w:sz w:val="12"/>
                <w:szCs w:val="12"/>
              </w:rPr>
            </w:pPr>
          </w:p>
          <w:p w:rsidR="00783807" w:rsidRPr="00783807" w:rsidRDefault="00783807" w:rsidP="00783807">
            <w:pPr>
              <w:spacing w:after="0" w:line="240" w:lineRule="auto"/>
              <w:ind w:left="72"/>
              <w:jc w:val="both"/>
              <w:rPr>
                <w:rFonts w:cs="Arial"/>
                <w:bCs/>
                <w:sz w:val="16"/>
                <w:szCs w:val="16"/>
              </w:rPr>
            </w:pPr>
            <w:r w:rsidRPr="00783807">
              <w:rPr>
                <w:rFonts w:cs="Arial"/>
                <w:bCs/>
                <w:sz w:val="16"/>
                <w:szCs w:val="16"/>
              </w:rPr>
              <w:t xml:space="preserve">Because of the potential for adverse health effects, </w:t>
            </w:r>
            <w:r w:rsidR="009042A8">
              <w:rPr>
                <w:rFonts w:cs="Arial"/>
                <w:sz w:val="16"/>
                <w:szCs w:val="16"/>
              </w:rPr>
              <w:t>sub-grantees</w:t>
            </w:r>
            <w:r w:rsidR="009042A8" w:rsidRPr="009423D2">
              <w:rPr>
                <w:rFonts w:cs="Arial"/>
                <w:sz w:val="16"/>
                <w:szCs w:val="16"/>
              </w:rPr>
              <w:t xml:space="preserve"> </w:t>
            </w:r>
            <w:r w:rsidRPr="00783807">
              <w:rPr>
                <w:rFonts w:cs="Arial"/>
                <w:bCs/>
                <w:sz w:val="16"/>
                <w:szCs w:val="16"/>
              </w:rPr>
              <w:t>must take this into consideration when determining air tightness limits of dwellings and whether installing ventilation may be needed.</w:t>
            </w:r>
          </w:p>
          <w:p w:rsidR="006B2A44" w:rsidRPr="00EB07C6" w:rsidRDefault="006B2A44" w:rsidP="00EB07C6">
            <w:pPr>
              <w:spacing w:after="0" w:line="240" w:lineRule="auto"/>
              <w:rPr>
                <w:rFonts w:ascii="Times New Roman" w:hAnsi="Times New Roman"/>
                <w:sz w:val="16"/>
                <w:szCs w:val="16"/>
              </w:rPr>
            </w:pP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83807" w:rsidRDefault="00783807" w:rsidP="00EB07C6">
            <w:pPr>
              <w:spacing w:after="0" w:line="240" w:lineRule="auto"/>
              <w:rPr>
                <w:sz w:val="16"/>
                <w:szCs w:val="16"/>
              </w:rPr>
            </w:pPr>
            <w:r w:rsidRPr="00783807">
              <w:rPr>
                <w:sz w:val="16"/>
                <w:szCs w:val="16"/>
              </w:rPr>
              <w:lastRenderedPageBreak/>
              <w:t>N/A</w:t>
            </w: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83807" w:rsidP="00EB07C6">
            <w:pPr>
              <w:spacing w:after="0" w:line="240" w:lineRule="auto"/>
              <w:rPr>
                <w:rFonts w:ascii="Times New Roman" w:hAnsi="Times New Roman"/>
                <w:sz w:val="16"/>
                <w:szCs w:val="16"/>
              </w:rPr>
            </w:pPr>
            <w:r w:rsidRPr="00783807">
              <w:rPr>
                <w:sz w:val="16"/>
                <w:szCs w:val="16"/>
              </w:rPr>
              <w:lastRenderedPageBreak/>
              <w:t>N/A</w:t>
            </w: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783807" w:rsidP="00EB07C6">
            <w:pPr>
              <w:spacing w:after="0" w:line="240" w:lineRule="auto"/>
              <w:rPr>
                <w:rFonts w:ascii="Times New Roman" w:hAnsi="Times New Roman"/>
                <w:sz w:val="16"/>
                <w:szCs w:val="16"/>
              </w:rPr>
            </w:pPr>
            <w:r w:rsidRPr="00783807">
              <w:rPr>
                <w:sz w:val="16"/>
                <w:szCs w:val="16"/>
              </w:rPr>
              <w:lastRenderedPageBreak/>
              <w:t>N/A</w:t>
            </w:r>
          </w:p>
        </w:tc>
      </w:tr>
    </w:tbl>
    <w:p w:rsidR="00422BA9" w:rsidRDefault="00422BA9" w:rsidP="00081922">
      <w:pPr>
        <w:autoSpaceDE w:val="0"/>
        <w:autoSpaceDN w:val="0"/>
        <w:adjustRightInd w:val="0"/>
        <w:spacing w:after="0" w:line="240" w:lineRule="auto"/>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Injury Prevention of Occupants and Weatherization</w:t>
            </w:r>
          </w:p>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Workers – Measures such as repairing stairs and replacing handrails.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422BA9" w:rsidRDefault="00422BA9" w:rsidP="009C77FA">
      <w:pPr>
        <w:rPr>
          <w:rFonts w:ascii="Times New Roman" w:hAnsi="Times New Roman"/>
          <w:sz w:val="16"/>
          <w:szCs w:val="16"/>
        </w:rPr>
        <w:sectPr w:rsidR="00422BA9"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783807">
              <w:rPr>
                <w:rFonts w:ascii="Times New Roman" w:hAnsi="Times New Roman"/>
                <w:sz w:val="16"/>
                <w:szCs w:val="16"/>
              </w:rPr>
              <w:t>X</w:t>
            </w:r>
          </w:p>
          <w:p w:rsidR="006B2A44" w:rsidRPr="00EB07C6" w:rsidRDefault="00926802" w:rsidP="0092680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37" type="#_x0000_t75" style="width:64.5pt;height:10.5pt" o:ole="">
                  <v:imagedata r:id="rId12" o:title=""/>
                </v:shape>
                <w:control r:id="rId29" w:name="CheckBox1113123" w:shapeid="_x0000_i1137"/>
              </w:object>
            </w:r>
          </w:p>
        </w:tc>
        <w:tc>
          <w:tcPr>
            <w:tcW w:w="7218" w:type="dxa"/>
            <w:shd w:val="clear" w:color="auto" w:fill="auto"/>
          </w:tcPr>
          <w:p w:rsidR="006B2A44" w:rsidRPr="00783807" w:rsidRDefault="00783807" w:rsidP="008E4538">
            <w:pPr>
              <w:spacing w:after="0" w:line="240" w:lineRule="auto"/>
              <w:jc w:val="both"/>
              <w:rPr>
                <w:sz w:val="16"/>
                <w:szCs w:val="16"/>
              </w:rPr>
            </w:pPr>
            <w:r>
              <w:rPr>
                <w:sz w:val="16"/>
                <w:szCs w:val="16"/>
              </w:rPr>
              <w:t xml:space="preserve">Minor repairs to stairs, steps, railings, </w:t>
            </w:r>
            <w:proofErr w:type="spellStart"/>
            <w:r>
              <w:rPr>
                <w:sz w:val="16"/>
                <w:szCs w:val="16"/>
              </w:rPr>
              <w:t>etc</w:t>
            </w:r>
            <w:proofErr w:type="spellEnd"/>
            <w:r>
              <w:rPr>
                <w:sz w:val="16"/>
                <w:szCs w:val="16"/>
              </w:rPr>
              <w:t xml:space="preserve"> are allowed under the program if necessary to complete the weatherization work.  </w:t>
            </w:r>
            <w:r w:rsidR="00611E85">
              <w:rPr>
                <w:sz w:val="16"/>
                <w:szCs w:val="16"/>
              </w:rPr>
              <w:t xml:space="preserve">For example broken steps to the basement where the furnace is located may be repaired in order to complete furnace work.  Broken boards on the front porch </w:t>
            </w:r>
            <w:r w:rsidR="008E4538">
              <w:rPr>
                <w:sz w:val="16"/>
                <w:szCs w:val="16"/>
              </w:rPr>
              <w:t xml:space="preserve">which will not interfere with weatherization work </w:t>
            </w:r>
            <w:r w:rsidR="00611E85">
              <w:rPr>
                <w:sz w:val="16"/>
                <w:szCs w:val="16"/>
              </w:rPr>
              <w:t>may not be repaired</w:t>
            </w:r>
            <w:r w:rsidR="008E4538">
              <w:rPr>
                <w:sz w:val="16"/>
                <w:szCs w:val="16"/>
              </w:rPr>
              <w:t xml:space="preserve">. </w:t>
            </w:r>
          </w:p>
        </w:tc>
      </w:tr>
    </w:tbl>
    <w:p w:rsidR="00422BA9" w:rsidRDefault="00422BA9" w:rsidP="009C77FA">
      <w:pPr>
        <w:rPr>
          <w:rFonts w:ascii="Times New Roman" w:hAnsi="Times New Roman"/>
          <w:b/>
          <w:sz w:val="16"/>
          <w:szCs w:val="16"/>
        </w:rPr>
        <w:sectPr w:rsidR="00422BA9"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5C2E7A" w:rsidRDefault="005C2E7A" w:rsidP="009C77FA">
      <w:pPr>
        <w:rPr>
          <w:rFonts w:ascii="Times New Roman" w:hAnsi="Times New Roman"/>
          <w:sz w:val="16"/>
          <w:szCs w:val="16"/>
        </w:rPr>
        <w:sectPr w:rsidR="005C2E7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5C2E7A" w:rsidRDefault="005C2E7A" w:rsidP="009C77FA">
      <w:pPr>
        <w:rPr>
          <w:rFonts w:ascii="Times New Roman" w:hAnsi="Times New Roman"/>
          <w:b/>
          <w:sz w:val="16"/>
          <w:szCs w:val="16"/>
        </w:rPr>
        <w:sectPr w:rsidR="005C2E7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5C2E7A" w:rsidRDefault="005C2E7A" w:rsidP="009C77FA">
      <w:pPr>
        <w:rPr>
          <w:rFonts w:ascii="Times New Roman" w:hAnsi="Times New Roman"/>
          <w:sz w:val="16"/>
          <w:szCs w:val="16"/>
        </w:rPr>
        <w:sectPr w:rsidR="005C2E7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83807" w:rsidRDefault="00783807" w:rsidP="00EB07C6">
            <w:pPr>
              <w:spacing w:after="0" w:line="240" w:lineRule="auto"/>
              <w:rPr>
                <w:sz w:val="16"/>
                <w:szCs w:val="16"/>
              </w:rPr>
            </w:pPr>
            <w:r w:rsidRPr="00783807">
              <w:rPr>
                <w:sz w:val="16"/>
                <w:szCs w:val="16"/>
              </w:rPr>
              <w:lastRenderedPageBreak/>
              <w:t>If repairs are not considered minor, weatherization work will be deferred.</w:t>
            </w:r>
          </w:p>
        </w:tc>
      </w:tr>
    </w:tbl>
    <w:p w:rsidR="005C2E7A" w:rsidRDefault="005C2E7A" w:rsidP="009C77FA">
      <w:pPr>
        <w:rPr>
          <w:rFonts w:ascii="Times New Roman" w:hAnsi="Times New Roman"/>
          <w:b/>
          <w:sz w:val="16"/>
          <w:szCs w:val="16"/>
        </w:rPr>
        <w:sectPr w:rsidR="005C2E7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5C2E7A" w:rsidRDefault="005C2E7A" w:rsidP="009C77FA">
      <w:pPr>
        <w:rPr>
          <w:rFonts w:ascii="Times New Roman" w:hAnsi="Times New Roman"/>
          <w:sz w:val="16"/>
          <w:szCs w:val="16"/>
        </w:rPr>
        <w:sectPr w:rsidR="005C2E7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83807" w:rsidRDefault="00611E85" w:rsidP="00EB07C6">
            <w:pPr>
              <w:spacing w:after="0" w:line="240" w:lineRule="auto"/>
              <w:rPr>
                <w:sz w:val="16"/>
                <w:szCs w:val="16"/>
              </w:rPr>
            </w:pPr>
            <w:r>
              <w:rPr>
                <w:sz w:val="16"/>
                <w:szCs w:val="16"/>
              </w:rPr>
              <w:lastRenderedPageBreak/>
              <w:t>The minor repairs made to remedy the issues will be charged to incidental repairs rather than H&amp;S.</w:t>
            </w:r>
          </w:p>
        </w:tc>
      </w:tr>
    </w:tbl>
    <w:p w:rsidR="005C2E7A" w:rsidRDefault="005C2E7A" w:rsidP="009C77FA">
      <w:pPr>
        <w:rPr>
          <w:rFonts w:ascii="Times New Roman" w:hAnsi="Times New Roman"/>
          <w:b/>
          <w:sz w:val="16"/>
          <w:szCs w:val="16"/>
        </w:rPr>
        <w:sectPr w:rsidR="005C2E7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5C2E7A" w:rsidRDefault="005C2E7A" w:rsidP="009C77FA">
      <w:pPr>
        <w:rPr>
          <w:rFonts w:ascii="Times New Roman" w:hAnsi="Times New Roman"/>
          <w:sz w:val="16"/>
          <w:szCs w:val="16"/>
        </w:rPr>
        <w:sectPr w:rsidR="005C2E7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783807" w:rsidRDefault="00783807" w:rsidP="00EB07C6">
            <w:pPr>
              <w:spacing w:after="0" w:line="240" w:lineRule="auto"/>
              <w:rPr>
                <w:sz w:val="16"/>
                <w:szCs w:val="16"/>
              </w:rPr>
            </w:pPr>
            <w:r>
              <w:rPr>
                <w:sz w:val="16"/>
                <w:szCs w:val="16"/>
              </w:rPr>
              <w:lastRenderedPageBreak/>
              <w:t>Work beyond the scope of the program will be deferred</w:t>
            </w:r>
          </w:p>
        </w:tc>
      </w:tr>
    </w:tbl>
    <w:p w:rsidR="005C2E7A" w:rsidRDefault="005C2E7A" w:rsidP="009C77FA">
      <w:pPr>
        <w:rPr>
          <w:rFonts w:ascii="Times New Roman" w:hAnsi="Times New Roman"/>
          <w:b/>
          <w:sz w:val="16"/>
          <w:szCs w:val="16"/>
        </w:rPr>
        <w:sectPr w:rsidR="005C2E7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5C2E7A" w:rsidRDefault="005C2E7A" w:rsidP="009C77FA">
      <w:pPr>
        <w:rPr>
          <w:rFonts w:ascii="Times New Roman" w:hAnsi="Times New Roman"/>
          <w:sz w:val="16"/>
          <w:szCs w:val="16"/>
        </w:rPr>
        <w:sectPr w:rsidR="005C2E7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11E85" w:rsidRDefault="00611E85" w:rsidP="00EB07C6">
            <w:pPr>
              <w:spacing w:after="0" w:line="240" w:lineRule="auto"/>
              <w:rPr>
                <w:sz w:val="16"/>
                <w:szCs w:val="16"/>
              </w:rPr>
            </w:pPr>
            <w:r w:rsidRPr="00611E85">
              <w:rPr>
                <w:sz w:val="16"/>
                <w:szCs w:val="16"/>
              </w:rPr>
              <w:lastRenderedPageBreak/>
              <w:t>In case of deferral, clients will be referred to other programs to help eliminate the issues.</w:t>
            </w:r>
          </w:p>
        </w:tc>
      </w:tr>
    </w:tbl>
    <w:p w:rsidR="005C2E7A" w:rsidRDefault="005C2E7A" w:rsidP="009C77FA">
      <w:pPr>
        <w:rPr>
          <w:rFonts w:ascii="Times New Roman" w:hAnsi="Times New Roman"/>
          <w:b/>
          <w:sz w:val="16"/>
          <w:szCs w:val="16"/>
        </w:rPr>
        <w:sectPr w:rsidR="005C2E7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5C2E7A" w:rsidRDefault="005C2E7A" w:rsidP="009C77FA">
      <w:pPr>
        <w:rPr>
          <w:rFonts w:ascii="Times New Roman" w:hAnsi="Times New Roman"/>
          <w:sz w:val="16"/>
          <w:szCs w:val="16"/>
        </w:rPr>
        <w:sectPr w:rsidR="005C2E7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5C2E7A" w:rsidRDefault="005C2E7A" w:rsidP="009C77FA">
      <w:pPr>
        <w:rPr>
          <w:rFonts w:ascii="Times New Roman" w:hAnsi="Times New Roman"/>
          <w:b/>
          <w:sz w:val="16"/>
          <w:szCs w:val="16"/>
        </w:rPr>
        <w:sectPr w:rsidR="005C2E7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5C2E7A" w:rsidRDefault="005C2E7A" w:rsidP="009C77FA">
      <w:pPr>
        <w:rPr>
          <w:rFonts w:ascii="Times New Roman" w:hAnsi="Times New Roman"/>
          <w:sz w:val="16"/>
          <w:szCs w:val="16"/>
        </w:rPr>
        <w:sectPr w:rsidR="005C2E7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11E85" w:rsidRDefault="00611E85" w:rsidP="00EB07C6">
            <w:pPr>
              <w:spacing w:after="0" w:line="240" w:lineRule="auto"/>
              <w:rPr>
                <w:sz w:val="16"/>
                <w:szCs w:val="16"/>
              </w:rPr>
            </w:pPr>
            <w:r>
              <w:rPr>
                <w:sz w:val="16"/>
                <w:szCs w:val="16"/>
              </w:rPr>
              <w:lastRenderedPageBreak/>
              <w:t>In case of deferral, clients are informed of the problem and possible remedies.</w:t>
            </w:r>
          </w:p>
        </w:tc>
      </w:tr>
    </w:tbl>
    <w:p w:rsidR="005C2E7A" w:rsidRDefault="005C2E7A" w:rsidP="009C77FA">
      <w:pPr>
        <w:rPr>
          <w:rFonts w:ascii="Times New Roman" w:hAnsi="Times New Roman"/>
          <w:b/>
          <w:sz w:val="16"/>
          <w:szCs w:val="16"/>
        </w:rPr>
        <w:sectPr w:rsidR="005C2E7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5C2E7A" w:rsidRDefault="005C2E7A" w:rsidP="009C77FA">
      <w:pPr>
        <w:rPr>
          <w:rFonts w:ascii="Times New Roman" w:hAnsi="Times New Roman"/>
          <w:sz w:val="16"/>
          <w:szCs w:val="16"/>
        </w:rPr>
        <w:sectPr w:rsidR="005C2E7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11E85" w:rsidRDefault="00611E85" w:rsidP="00EB07C6">
            <w:pPr>
              <w:spacing w:after="0" w:line="240" w:lineRule="auto"/>
              <w:rPr>
                <w:sz w:val="16"/>
                <w:szCs w:val="16"/>
              </w:rPr>
            </w:pPr>
            <w:r>
              <w:rPr>
                <w:sz w:val="16"/>
                <w:szCs w:val="16"/>
              </w:rPr>
              <w:lastRenderedPageBreak/>
              <w:t>N/A</w:t>
            </w:r>
          </w:p>
        </w:tc>
      </w:tr>
    </w:tbl>
    <w:p w:rsidR="005C2E7A" w:rsidRDefault="005C2E7A" w:rsidP="00081922">
      <w:pPr>
        <w:autoSpaceDE w:val="0"/>
        <w:autoSpaceDN w:val="0"/>
        <w:adjustRightInd w:val="0"/>
        <w:spacing w:after="0" w:line="240" w:lineRule="auto"/>
        <w:rPr>
          <w:rFonts w:ascii="Times New Roman" w:hAnsi="Times New Roman"/>
          <w:b/>
          <w:sz w:val="16"/>
          <w:szCs w:val="16"/>
        </w:rPr>
        <w:sectPr w:rsidR="005C2E7A"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spacing w:after="0" w:line="240" w:lineRule="auto"/>
              <w:jc w:val="center"/>
              <w:rPr>
                <w:rFonts w:ascii="Times New Roman" w:hAnsi="Times New Roman"/>
                <w:sz w:val="24"/>
                <w:szCs w:val="24"/>
              </w:rPr>
            </w:pPr>
            <w:r w:rsidRPr="00EB07C6">
              <w:rPr>
                <w:rFonts w:ascii="Times New Roman" w:hAnsi="Times New Roman"/>
                <w:b/>
                <w:bCs/>
                <w:sz w:val="24"/>
                <w:szCs w:val="24"/>
              </w:rPr>
              <w:t>Lead Based Paint</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CF619A" w:rsidRDefault="00CF619A" w:rsidP="009C77FA">
      <w:pPr>
        <w:rPr>
          <w:rFonts w:ascii="Times New Roman" w:hAnsi="Times New Roman"/>
          <w:sz w:val="16"/>
          <w:szCs w:val="16"/>
        </w:rPr>
        <w:sectPr w:rsidR="00CF619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26802" w:rsidRPr="00EB07C6" w:rsidRDefault="00926802" w:rsidP="00926802">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39" type="#_x0000_t75" style="width:64.5pt;height:10.5pt" o:ole="">
                  <v:imagedata r:id="rId12" o:title=""/>
                </v:shape>
                <w:control r:id="rId30" w:name="CheckBox11131114" w:shapeid="_x0000_i1139"/>
              </w:object>
            </w:r>
          </w:p>
          <w:p w:rsidR="006B2A44" w:rsidRPr="00EB07C6" w:rsidRDefault="00926802" w:rsidP="00611E85">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611E85">
              <w:rPr>
                <w:rFonts w:ascii="Times New Roman" w:hAnsi="Times New Roman"/>
                <w:sz w:val="16"/>
                <w:szCs w:val="16"/>
              </w:rPr>
              <w:t>X</w:t>
            </w:r>
          </w:p>
        </w:tc>
        <w:tc>
          <w:tcPr>
            <w:tcW w:w="7218" w:type="dxa"/>
            <w:shd w:val="clear" w:color="auto" w:fill="auto"/>
          </w:tcPr>
          <w:p w:rsidR="00611E85" w:rsidRPr="00611E85" w:rsidRDefault="00611E85" w:rsidP="00611E85">
            <w:pPr>
              <w:spacing w:after="0" w:line="240" w:lineRule="auto"/>
              <w:ind w:left="72"/>
              <w:jc w:val="both"/>
              <w:rPr>
                <w:rFonts w:cs="Arial"/>
                <w:sz w:val="16"/>
                <w:szCs w:val="16"/>
              </w:rPr>
            </w:pPr>
            <w:r w:rsidRPr="00611E85">
              <w:rPr>
                <w:rFonts w:cs="Arial"/>
                <w:sz w:val="16"/>
                <w:szCs w:val="16"/>
              </w:rPr>
              <w:t xml:space="preserve">All Weatherization Assistance Program activities involving renovation work on pre-1978 target housing or child-occupied facility (see Chapter 69 for definition of child-occupied facility) are subject to the provisions of the Federal Environmental Protection Agency (EPA) and the Iowa Department of Public Health (IDPH) regulation that require that a notification be given to the occupants of the housing, informing them about the hazards of lead paint and the paint dust. </w:t>
            </w:r>
          </w:p>
          <w:p w:rsidR="00611E85" w:rsidRPr="00AE649C" w:rsidRDefault="00611E85" w:rsidP="00611E85">
            <w:pPr>
              <w:spacing w:after="0" w:line="240" w:lineRule="auto"/>
              <w:ind w:left="72"/>
              <w:jc w:val="both"/>
              <w:rPr>
                <w:rFonts w:cs="Arial"/>
                <w:sz w:val="12"/>
                <w:szCs w:val="12"/>
              </w:rPr>
            </w:pPr>
          </w:p>
          <w:p w:rsidR="008A0E4F" w:rsidRPr="00611E85" w:rsidRDefault="00611E85" w:rsidP="009676F5">
            <w:pPr>
              <w:spacing w:after="0" w:line="240" w:lineRule="auto"/>
              <w:ind w:left="72"/>
              <w:jc w:val="both"/>
              <w:rPr>
                <w:rFonts w:cs="Arial"/>
                <w:sz w:val="16"/>
                <w:szCs w:val="16"/>
              </w:rPr>
            </w:pPr>
            <w:r w:rsidRPr="00611E85">
              <w:rPr>
                <w:rFonts w:cs="Arial"/>
                <w:sz w:val="16"/>
                <w:szCs w:val="16"/>
              </w:rPr>
              <w:t xml:space="preserve">Renovation activities are those resulting in a modification of an existing structure that results in the disturbance </w:t>
            </w:r>
            <w:r w:rsidR="009676F5">
              <w:rPr>
                <w:rFonts w:cs="Arial"/>
                <w:sz w:val="16"/>
                <w:szCs w:val="16"/>
              </w:rPr>
              <w:t>in excess of the allowable limits established by the Iowa Department of Public Health.</w:t>
            </w:r>
            <w:r w:rsidRPr="00611E85">
              <w:rPr>
                <w:rFonts w:cs="Arial"/>
                <w:sz w:val="16"/>
                <w:szCs w:val="16"/>
              </w:rPr>
              <w:t xml:space="preserve"> </w:t>
            </w:r>
          </w:p>
          <w:p w:rsidR="00611E85" w:rsidRPr="00AE649C" w:rsidRDefault="00611E85" w:rsidP="00611E85">
            <w:pPr>
              <w:spacing w:after="0" w:line="240" w:lineRule="auto"/>
              <w:ind w:left="72"/>
              <w:jc w:val="both"/>
              <w:rPr>
                <w:rFonts w:cs="Arial"/>
                <w:sz w:val="12"/>
                <w:szCs w:val="12"/>
              </w:rPr>
            </w:pPr>
          </w:p>
          <w:p w:rsidR="00611E85" w:rsidRPr="00611E85" w:rsidRDefault="00611E85" w:rsidP="00AE649C">
            <w:pPr>
              <w:spacing w:after="0" w:line="240" w:lineRule="auto"/>
              <w:jc w:val="both"/>
              <w:rPr>
                <w:rFonts w:cs="Arial"/>
                <w:b/>
                <w:sz w:val="16"/>
                <w:szCs w:val="16"/>
              </w:rPr>
            </w:pPr>
            <w:r w:rsidRPr="00611E85">
              <w:rPr>
                <w:rFonts w:cs="Arial"/>
                <w:b/>
                <w:sz w:val="16"/>
                <w:szCs w:val="16"/>
              </w:rPr>
              <w:t xml:space="preserve"> Lead Safe Work Practices</w:t>
            </w:r>
          </w:p>
          <w:p w:rsidR="00942243" w:rsidRDefault="00611E85" w:rsidP="00611E85">
            <w:pPr>
              <w:spacing w:after="0" w:line="240" w:lineRule="auto"/>
              <w:ind w:left="72"/>
              <w:jc w:val="both"/>
              <w:rPr>
                <w:rFonts w:cs="Arial"/>
                <w:sz w:val="16"/>
                <w:szCs w:val="16"/>
              </w:rPr>
            </w:pPr>
            <w:r w:rsidRPr="00611E85">
              <w:rPr>
                <w:rFonts w:cs="Arial"/>
                <w:sz w:val="16"/>
                <w:szCs w:val="16"/>
              </w:rPr>
              <w:t xml:space="preserve">Any activity disturbing painted surfaces on residential structures built before 1978 may cause lead hazards.  The Iowa Weatherization Program requires </w:t>
            </w:r>
            <w:r w:rsidR="009042A8">
              <w:rPr>
                <w:rFonts w:cs="Arial"/>
                <w:sz w:val="16"/>
                <w:szCs w:val="16"/>
              </w:rPr>
              <w:t>sub-grantees</w:t>
            </w:r>
            <w:r w:rsidR="009042A8" w:rsidRPr="009423D2">
              <w:rPr>
                <w:rFonts w:cs="Arial"/>
                <w:sz w:val="16"/>
                <w:szCs w:val="16"/>
              </w:rPr>
              <w:t xml:space="preserve"> </w:t>
            </w:r>
            <w:r w:rsidRPr="00611E85">
              <w:rPr>
                <w:rFonts w:cs="Arial"/>
                <w:sz w:val="16"/>
                <w:szCs w:val="16"/>
              </w:rPr>
              <w:t>and their contractors to follow certain practices whenever lead-painted or presumed lead-painted surfaces are disturbed.  These practices, known as lead-safe work (LSW) practices, meet or exceed the DOE Benchmark Curriculum.  They include ways to minimize and contain lead hazards inside a work area (also known as containment) when disturbing lead-based or presumed lead-based paints and coatings.  Lead safe work practices are designed to protect clients and workers.</w:t>
            </w:r>
            <w:r w:rsidR="00942243">
              <w:rPr>
                <w:rFonts w:cs="Arial"/>
                <w:sz w:val="16"/>
                <w:szCs w:val="16"/>
              </w:rPr>
              <w:t xml:space="preserve"> </w:t>
            </w:r>
            <w:r w:rsidR="00942243" w:rsidRPr="00611E85">
              <w:rPr>
                <w:rFonts w:cs="Arial"/>
                <w:sz w:val="16"/>
                <w:szCs w:val="16"/>
              </w:rPr>
              <w:t>LSWP must be used on residences built before 1978</w:t>
            </w:r>
            <w:r w:rsidR="00942243">
              <w:rPr>
                <w:rFonts w:cs="Arial"/>
                <w:sz w:val="16"/>
                <w:szCs w:val="16"/>
              </w:rPr>
              <w:t xml:space="preserve"> if the area disturbed exceeds:</w:t>
            </w:r>
          </w:p>
          <w:p w:rsidR="00942243" w:rsidRPr="00942243" w:rsidRDefault="00942243" w:rsidP="00942243">
            <w:pPr>
              <w:pStyle w:val="ListParagraph"/>
              <w:numPr>
                <w:ilvl w:val="0"/>
                <w:numId w:val="38"/>
              </w:numPr>
              <w:spacing w:after="0" w:line="240" w:lineRule="auto"/>
              <w:jc w:val="both"/>
              <w:rPr>
                <w:rFonts w:cs="Arial"/>
                <w:sz w:val="16"/>
                <w:szCs w:val="16"/>
              </w:rPr>
            </w:pPr>
            <w:r w:rsidRPr="00942243">
              <w:rPr>
                <w:sz w:val="16"/>
                <w:szCs w:val="16"/>
              </w:rPr>
              <w:t xml:space="preserve">1.0 square foot of an interior painted or finished wood surface per renovation; </w:t>
            </w:r>
          </w:p>
          <w:p w:rsidR="00942243" w:rsidRPr="00942243" w:rsidRDefault="00942243" w:rsidP="00942243">
            <w:pPr>
              <w:pStyle w:val="ListParagraph"/>
              <w:numPr>
                <w:ilvl w:val="0"/>
                <w:numId w:val="38"/>
              </w:numPr>
              <w:spacing w:after="0" w:line="240" w:lineRule="auto"/>
              <w:jc w:val="both"/>
              <w:rPr>
                <w:rFonts w:cs="Arial"/>
                <w:sz w:val="16"/>
                <w:szCs w:val="16"/>
              </w:rPr>
            </w:pPr>
            <w:r w:rsidRPr="00942243">
              <w:rPr>
                <w:sz w:val="16"/>
                <w:szCs w:val="16"/>
              </w:rPr>
              <w:t xml:space="preserve">6.0 square feet of a painted or finished drywall or plaster surface per room; or </w:t>
            </w:r>
          </w:p>
          <w:p w:rsidR="00942243" w:rsidRPr="00942243" w:rsidRDefault="00942243" w:rsidP="00942243">
            <w:pPr>
              <w:pStyle w:val="ListParagraph"/>
              <w:numPr>
                <w:ilvl w:val="0"/>
                <w:numId w:val="38"/>
              </w:numPr>
              <w:spacing w:after="0" w:line="240" w:lineRule="auto"/>
              <w:jc w:val="both"/>
              <w:rPr>
                <w:rFonts w:cs="Arial"/>
                <w:sz w:val="16"/>
                <w:szCs w:val="16"/>
              </w:rPr>
            </w:pPr>
            <w:r w:rsidRPr="00942243">
              <w:rPr>
                <w:sz w:val="16"/>
                <w:szCs w:val="16"/>
              </w:rPr>
              <w:t>20.0 square feet of an exterior painted or finished surface per renovation</w:t>
            </w:r>
            <w:r w:rsidR="00611E85" w:rsidRPr="00942243">
              <w:rPr>
                <w:rFonts w:cs="Arial"/>
                <w:sz w:val="16"/>
                <w:szCs w:val="16"/>
              </w:rPr>
              <w:t xml:space="preserve">.  </w:t>
            </w:r>
          </w:p>
          <w:p w:rsidR="00611E85" w:rsidRPr="00942243" w:rsidRDefault="00611E85" w:rsidP="00942243">
            <w:pPr>
              <w:spacing w:after="0" w:line="240" w:lineRule="auto"/>
              <w:ind w:left="72"/>
              <w:jc w:val="both"/>
              <w:rPr>
                <w:rFonts w:cs="Arial"/>
                <w:sz w:val="16"/>
                <w:szCs w:val="16"/>
              </w:rPr>
            </w:pPr>
            <w:r w:rsidRPr="00942243">
              <w:rPr>
                <w:rFonts w:cs="Arial"/>
                <w:sz w:val="16"/>
                <w:szCs w:val="16"/>
              </w:rPr>
              <w:t>Lead based paint dust, chips, and debris will be disposed of properly. Refer to the Weatherization General Appendix for more detailed information concerning the notification requirement and lead safe work practices.</w:t>
            </w:r>
          </w:p>
          <w:p w:rsidR="00611E85" w:rsidRPr="00AE649C" w:rsidRDefault="00611E85" w:rsidP="00611E85">
            <w:pPr>
              <w:spacing w:after="0" w:line="240" w:lineRule="auto"/>
              <w:ind w:left="72"/>
              <w:jc w:val="both"/>
              <w:rPr>
                <w:rFonts w:cs="Arial"/>
                <w:sz w:val="12"/>
                <w:szCs w:val="12"/>
              </w:rPr>
            </w:pPr>
          </w:p>
          <w:p w:rsidR="00611E85" w:rsidRPr="00611E85" w:rsidRDefault="00611E85" w:rsidP="00611E85">
            <w:pPr>
              <w:spacing w:after="0" w:line="240" w:lineRule="auto"/>
              <w:ind w:left="72"/>
              <w:jc w:val="both"/>
              <w:rPr>
                <w:rFonts w:cs="Arial"/>
                <w:sz w:val="16"/>
                <w:szCs w:val="16"/>
              </w:rPr>
            </w:pPr>
            <w:r w:rsidRPr="00611E85">
              <w:rPr>
                <w:rFonts w:cs="Arial"/>
                <w:sz w:val="16"/>
                <w:szCs w:val="16"/>
              </w:rPr>
              <w:t xml:space="preserve">Occupational Safety and Health Administration (OSHA) have regulations governing work involving lead containing material. Included in the regulations are action levels and permissible exposure limits (PEL) for exposure to lead concentrations. An exposure in excess of the PEL requires the use of safety equipment such as respirators, protective clothing, head covering (hat, hood), eye and ear protection and hand and feet protection.    </w:t>
            </w:r>
          </w:p>
          <w:p w:rsidR="006B2A44" w:rsidRPr="00EB07C6" w:rsidRDefault="006B2A44" w:rsidP="00611E85">
            <w:pPr>
              <w:spacing w:after="0" w:line="240" w:lineRule="auto"/>
              <w:jc w:val="both"/>
              <w:rPr>
                <w:rFonts w:ascii="Times New Roman" w:hAnsi="Times New Roman"/>
                <w:sz w:val="16"/>
                <w:szCs w:val="16"/>
              </w:rPr>
            </w:pPr>
          </w:p>
        </w:tc>
      </w:tr>
    </w:tbl>
    <w:p w:rsidR="00CF619A" w:rsidRDefault="00CF619A" w:rsidP="009C77FA">
      <w:pPr>
        <w:rPr>
          <w:rFonts w:ascii="Times New Roman" w:hAnsi="Times New Roman"/>
          <w:b/>
          <w:sz w:val="16"/>
          <w:szCs w:val="16"/>
        </w:rPr>
        <w:sectPr w:rsidR="00CF619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11E85" w:rsidRDefault="00611E85" w:rsidP="00EB07C6">
            <w:pPr>
              <w:spacing w:after="0" w:line="240" w:lineRule="auto"/>
              <w:rPr>
                <w:sz w:val="16"/>
                <w:szCs w:val="16"/>
              </w:rPr>
            </w:pPr>
            <w:r w:rsidRPr="00611E85">
              <w:rPr>
                <w:sz w:val="16"/>
                <w:szCs w:val="16"/>
              </w:rPr>
              <w:lastRenderedPageBreak/>
              <w:t>N/A</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C148A2" w:rsidRDefault="00611E85" w:rsidP="00C148A2">
            <w:pPr>
              <w:spacing w:after="0" w:line="240" w:lineRule="auto"/>
              <w:ind w:left="72"/>
              <w:jc w:val="both"/>
              <w:rPr>
                <w:rFonts w:cs="Arial"/>
                <w:sz w:val="16"/>
                <w:szCs w:val="16"/>
              </w:rPr>
            </w:pPr>
            <w:r w:rsidRPr="00611E85">
              <w:rPr>
                <w:rFonts w:cs="Arial"/>
                <w:sz w:val="16"/>
                <w:szCs w:val="16"/>
              </w:rPr>
              <w:lastRenderedPageBreak/>
              <w:t>The Weatherization Program does not allow funding for lead-</w:t>
            </w:r>
            <w:proofErr w:type="spellStart"/>
            <w:r w:rsidRPr="00611E85">
              <w:rPr>
                <w:rFonts w:cs="Arial"/>
                <w:sz w:val="16"/>
                <w:szCs w:val="16"/>
              </w:rPr>
              <w:t>base</w:t>
            </w:r>
            <w:proofErr w:type="spellEnd"/>
            <w:r w:rsidRPr="00611E85">
              <w:rPr>
                <w:rFonts w:cs="Arial"/>
                <w:sz w:val="16"/>
                <w:szCs w:val="16"/>
              </w:rPr>
              <w:t xml:space="preserve"> paint abatement.  </w:t>
            </w:r>
            <w:r w:rsidR="009042A8">
              <w:rPr>
                <w:rFonts w:cs="Arial"/>
                <w:sz w:val="16"/>
                <w:szCs w:val="16"/>
              </w:rPr>
              <w:t>Sub-grantees</w:t>
            </w:r>
            <w:r w:rsidRPr="00611E85">
              <w:rPr>
                <w:rFonts w:cs="Arial"/>
                <w:sz w:val="16"/>
                <w:szCs w:val="16"/>
              </w:rPr>
              <w:t xml:space="preserve"> must defer weatherization work on homes that need lead paint abatement.</w:t>
            </w:r>
          </w:p>
        </w:tc>
      </w:tr>
    </w:tbl>
    <w:p w:rsidR="00977C9A" w:rsidRDefault="00977C9A" w:rsidP="009C77FA">
      <w:pPr>
        <w:rPr>
          <w:rFonts w:ascii="Times New Roman" w:hAnsi="Times New Roman"/>
          <w:b/>
          <w:sz w:val="16"/>
          <w:szCs w:val="16"/>
        </w:rPr>
        <w:sectPr w:rsidR="00977C9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11E85" w:rsidRPr="00611E85" w:rsidRDefault="00611E85" w:rsidP="00611E85">
            <w:pPr>
              <w:spacing w:after="0" w:line="240" w:lineRule="auto"/>
              <w:ind w:left="72"/>
              <w:jc w:val="both"/>
              <w:rPr>
                <w:rFonts w:cs="Arial"/>
                <w:sz w:val="16"/>
                <w:szCs w:val="16"/>
              </w:rPr>
            </w:pPr>
            <w:r w:rsidRPr="00611E85">
              <w:rPr>
                <w:rFonts w:cs="Arial"/>
                <w:sz w:val="16"/>
                <w:szCs w:val="16"/>
              </w:rPr>
              <w:lastRenderedPageBreak/>
              <w:t xml:space="preserve">All final inspectors employed by sub-grantees are required to be Certified Lead Renovators.  DCAA also recommends all sub-grantee </w:t>
            </w:r>
            <w:r w:rsidR="00EA3149">
              <w:rPr>
                <w:rFonts w:cs="Arial"/>
                <w:sz w:val="16"/>
                <w:szCs w:val="16"/>
              </w:rPr>
              <w:t>auditors</w:t>
            </w:r>
            <w:r w:rsidRPr="00611E85">
              <w:rPr>
                <w:rFonts w:cs="Arial"/>
                <w:sz w:val="16"/>
                <w:szCs w:val="16"/>
              </w:rPr>
              <w:t xml:space="preserve"> also be Certified</w:t>
            </w:r>
            <w:r w:rsidR="00066BA0">
              <w:rPr>
                <w:rFonts w:cs="Arial"/>
                <w:sz w:val="16"/>
                <w:szCs w:val="16"/>
              </w:rPr>
              <w:t xml:space="preserve"> Lead</w:t>
            </w:r>
            <w:r w:rsidRPr="00611E85">
              <w:rPr>
                <w:rFonts w:cs="Arial"/>
                <w:sz w:val="16"/>
                <w:szCs w:val="16"/>
              </w:rPr>
              <w:t xml:space="preserve"> Renovators.  All contractors and crews working on targeted housing (Pre-1978 construction) or child-occupied facility (see Chapter 69 for definition of child-occupied facility) must take the Iowa Department of Public Health Lead-Safe Renovator training program. The training must be provided by a trainer certified with the IDPH. The Lead-Safe Renovator course consists of eight hours of instruction time with two of those hours, hands on training and a 40 question test that the participants must score at least 80 percent (32 </w:t>
            </w:r>
            <w:r w:rsidRPr="00611E85">
              <w:rPr>
                <w:rFonts w:cs="Arial"/>
                <w:sz w:val="16"/>
                <w:szCs w:val="16"/>
              </w:rPr>
              <w:lastRenderedPageBreak/>
              <w:t>questions correct) in order to pass.  If a person has already taken the Lead-Safe Work Practice course and can show proof they passed the course, he or she will need to take the four hour Lead-Safe Renovator course with two of those hours being hands on training.</w:t>
            </w:r>
          </w:p>
          <w:p w:rsidR="00611E85" w:rsidRPr="00AE649C" w:rsidRDefault="00611E85" w:rsidP="00611E85">
            <w:pPr>
              <w:spacing w:after="0" w:line="240" w:lineRule="auto"/>
              <w:ind w:left="72"/>
              <w:jc w:val="both"/>
              <w:rPr>
                <w:rFonts w:cs="Arial"/>
                <w:sz w:val="12"/>
                <w:szCs w:val="12"/>
              </w:rPr>
            </w:pPr>
          </w:p>
          <w:p w:rsidR="00611E85" w:rsidRPr="00611E85" w:rsidRDefault="00611E85" w:rsidP="00611E85">
            <w:pPr>
              <w:spacing w:after="0" w:line="240" w:lineRule="auto"/>
              <w:ind w:left="72"/>
              <w:jc w:val="both"/>
              <w:rPr>
                <w:rFonts w:cs="Arial"/>
                <w:sz w:val="16"/>
                <w:szCs w:val="16"/>
              </w:rPr>
            </w:pPr>
            <w:r w:rsidRPr="00611E85">
              <w:rPr>
                <w:rFonts w:cs="Arial"/>
                <w:sz w:val="16"/>
                <w:szCs w:val="16"/>
              </w:rPr>
              <w:t>The course is designed for workers who perform renovation, remodeling and repainting or standard treatment for federally assisted activities pursuant to 24 Code of Federal Regulations (CFR) Part 35. Students successfully completing this course meet the performance standard of HUD’s Lead Paint Regulation 24 CFR Part 1330 (a) (4).</w:t>
            </w:r>
          </w:p>
          <w:p w:rsidR="00611E85" w:rsidRPr="00AE649C" w:rsidRDefault="00611E85" w:rsidP="00611E85">
            <w:pPr>
              <w:spacing w:after="0" w:line="240" w:lineRule="auto"/>
              <w:ind w:left="72"/>
              <w:jc w:val="both"/>
              <w:rPr>
                <w:rFonts w:cs="Arial"/>
                <w:sz w:val="12"/>
                <w:szCs w:val="12"/>
              </w:rPr>
            </w:pPr>
          </w:p>
          <w:p w:rsidR="00611E85" w:rsidRPr="00611E85" w:rsidRDefault="00611E85" w:rsidP="00611E85">
            <w:pPr>
              <w:spacing w:after="0" w:line="240" w:lineRule="auto"/>
              <w:ind w:left="72"/>
              <w:jc w:val="both"/>
              <w:rPr>
                <w:rFonts w:cs="Arial"/>
                <w:sz w:val="16"/>
                <w:szCs w:val="16"/>
              </w:rPr>
            </w:pPr>
            <w:r w:rsidRPr="00611E85">
              <w:rPr>
                <w:rFonts w:cs="Arial"/>
                <w:sz w:val="16"/>
                <w:szCs w:val="16"/>
              </w:rPr>
              <w:t>The course does not train people to perform lead-paint abatement, although it will prepare workers to perform Lead Safe Work Practices and LSW (Lead Safe Weatherization). Persons completing this course are not qualified to perform lead-</w:t>
            </w:r>
            <w:proofErr w:type="spellStart"/>
            <w:r w:rsidRPr="00611E85">
              <w:rPr>
                <w:rFonts w:cs="Arial"/>
                <w:sz w:val="16"/>
                <w:szCs w:val="16"/>
              </w:rPr>
              <w:t>base</w:t>
            </w:r>
            <w:proofErr w:type="spellEnd"/>
            <w:r w:rsidRPr="00611E85">
              <w:rPr>
                <w:rFonts w:cs="Arial"/>
                <w:sz w:val="16"/>
                <w:szCs w:val="16"/>
              </w:rPr>
              <w:t xml:space="preserve"> paint abatement. Courses for these activities are available from accredited lead training providers.</w:t>
            </w:r>
          </w:p>
          <w:p w:rsidR="00611E85" w:rsidRPr="00AE649C" w:rsidRDefault="00611E85" w:rsidP="00611E85">
            <w:pPr>
              <w:spacing w:after="0" w:line="240" w:lineRule="auto"/>
              <w:ind w:left="72"/>
              <w:jc w:val="both"/>
              <w:rPr>
                <w:rFonts w:cs="Arial"/>
                <w:sz w:val="12"/>
                <w:szCs w:val="12"/>
              </w:rPr>
            </w:pPr>
          </w:p>
          <w:p w:rsidR="006B2A44" w:rsidRPr="00C148A2" w:rsidRDefault="00611E85" w:rsidP="00C148A2">
            <w:pPr>
              <w:spacing w:after="0" w:line="240" w:lineRule="auto"/>
              <w:ind w:left="72"/>
              <w:jc w:val="both"/>
              <w:rPr>
                <w:rFonts w:cs="Arial"/>
                <w:sz w:val="16"/>
                <w:szCs w:val="16"/>
              </w:rPr>
            </w:pPr>
            <w:r w:rsidRPr="00611E85">
              <w:rPr>
                <w:rFonts w:cs="Arial"/>
                <w:sz w:val="16"/>
                <w:szCs w:val="16"/>
              </w:rPr>
              <w:t>All workers that are not certified renovators, that are conducting renovation, remodeling and repainting work on the job site, must have on the job training by the certified renovator assigned to that job site.  The training should be specific to the work the worker is doing.</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11E85" w:rsidRDefault="008210B2" w:rsidP="002F0B30">
            <w:pPr>
              <w:spacing w:after="0" w:line="240" w:lineRule="auto"/>
              <w:ind w:left="72"/>
              <w:jc w:val="both"/>
              <w:rPr>
                <w:sz w:val="16"/>
                <w:szCs w:val="16"/>
              </w:rPr>
            </w:pPr>
            <w:r w:rsidRPr="00611E85">
              <w:rPr>
                <w:rFonts w:cs="Arial"/>
                <w:sz w:val="16"/>
                <w:szCs w:val="16"/>
              </w:rPr>
              <w:lastRenderedPageBreak/>
              <w:t>The notification pamphlet from the Iowa Department of Public Health is titled Lead Poisoning: How to Protect Iowa Families. A copy of this pamphlet is available on the State of Iowa Weatherization web page in the Members Only section www.</w:t>
            </w:r>
            <w:r w:rsidR="002F0B30">
              <w:rPr>
                <w:rFonts w:cs="Arial"/>
                <w:sz w:val="16"/>
                <w:szCs w:val="16"/>
              </w:rPr>
              <w:t>weatherization.iowa.gov</w:t>
            </w:r>
            <w:r w:rsidRPr="00611E85">
              <w:rPr>
                <w:rFonts w:cs="Arial"/>
                <w:sz w:val="16"/>
                <w:szCs w:val="16"/>
              </w:rPr>
              <w:t xml:space="preserve">. Renovate Right is the federal version.  DOE recommends providing the Renovate Right pamphlet, however; one of the two pamphlets must be provided to the owner, operator or occupants of the home prior to commencing the work but not more than 60 days prior to commencing the work.  </w:t>
            </w:r>
            <w:r>
              <w:rPr>
                <w:sz w:val="16"/>
                <w:szCs w:val="16"/>
              </w:rPr>
              <w:t xml:space="preserve"> LSWP work will be discussed with the client.</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11E85" w:rsidP="00EB07C6">
            <w:pPr>
              <w:spacing w:after="0" w:line="240" w:lineRule="auto"/>
              <w:rPr>
                <w:rFonts w:ascii="Times New Roman" w:hAnsi="Times New Roman"/>
                <w:sz w:val="16"/>
                <w:szCs w:val="16"/>
              </w:rPr>
            </w:pPr>
            <w:r w:rsidRPr="00611E85">
              <w:rPr>
                <w:rFonts w:cs="Arial"/>
                <w:sz w:val="16"/>
                <w:szCs w:val="16"/>
              </w:rPr>
              <w:lastRenderedPageBreak/>
              <w:t>Lead based paint dust, chips, and debris will be disposed of properly.</w:t>
            </w:r>
          </w:p>
        </w:tc>
      </w:tr>
    </w:tbl>
    <w:p w:rsidR="009D6E8F" w:rsidRDefault="009D6E8F" w:rsidP="007B6531">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Lead Based Paint Compliance:</w:t>
            </w:r>
            <w:r w:rsidRPr="00EB07C6">
              <w:rPr>
                <w:rFonts w:ascii="Times New Roman" w:hAnsi="Times New Roman"/>
                <w:sz w:val="16"/>
                <w:szCs w:val="16"/>
              </w:rPr>
              <w:t xml:space="preserve">  Provide a narrative describing how RRP and LSW implementation will be conducted and how the grantee will verify compliance.  The explanation should clearly show an understanding that LSW and RRP are separate requirements and both are required to be met.</w:t>
            </w:r>
          </w:p>
        </w:tc>
      </w:tr>
    </w:tbl>
    <w:p w:rsidR="009D6E8F" w:rsidRDefault="009D6E8F" w:rsidP="00081922">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DF1643" w:rsidRDefault="00DF1643" w:rsidP="009F2131">
            <w:pPr>
              <w:spacing w:after="0" w:line="240" w:lineRule="auto"/>
              <w:ind w:left="90"/>
              <w:jc w:val="both"/>
              <w:rPr>
                <w:rFonts w:cs="Arial"/>
                <w:sz w:val="16"/>
                <w:szCs w:val="16"/>
              </w:rPr>
            </w:pPr>
            <w:r w:rsidRPr="00DF1643">
              <w:rPr>
                <w:rFonts w:cs="Arial"/>
                <w:sz w:val="16"/>
                <w:szCs w:val="16"/>
              </w:rPr>
              <w:lastRenderedPageBreak/>
              <w:t xml:space="preserve">The state will verify </w:t>
            </w:r>
            <w:r w:rsidR="009042A8">
              <w:rPr>
                <w:rFonts w:cs="Arial"/>
                <w:sz w:val="16"/>
                <w:szCs w:val="16"/>
              </w:rPr>
              <w:t>sub-grantees</w:t>
            </w:r>
            <w:r w:rsidR="009042A8" w:rsidRPr="009423D2">
              <w:rPr>
                <w:rFonts w:cs="Arial"/>
                <w:sz w:val="16"/>
                <w:szCs w:val="16"/>
              </w:rPr>
              <w:t xml:space="preserve"> </w:t>
            </w:r>
            <w:r w:rsidRPr="00DF1643">
              <w:rPr>
                <w:rFonts w:cs="Arial"/>
                <w:sz w:val="16"/>
                <w:szCs w:val="16"/>
              </w:rPr>
              <w:t xml:space="preserve">are complying with the minimum LSW standards and procedures by requiring file photos of LSW procedures being followed at all appropriate jobsites, by performing spot checks of crews and contractors working at jobsites and requiring the </w:t>
            </w:r>
            <w:r w:rsidR="009042A8">
              <w:rPr>
                <w:rFonts w:cs="Arial"/>
                <w:sz w:val="16"/>
                <w:szCs w:val="16"/>
              </w:rPr>
              <w:t>sub-grantees</w:t>
            </w:r>
            <w:r w:rsidRPr="00DF1643">
              <w:rPr>
                <w:rFonts w:cs="Arial"/>
                <w:sz w:val="16"/>
                <w:szCs w:val="16"/>
              </w:rPr>
              <w:t xml:space="preserve"> to perform spot checks of crews and contractors at jobsites.</w:t>
            </w:r>
          </w:p>
          <w:p w:rsidR="002F0B30" w:rsidRPr="00DF1643" w:rsidRDefault="002F0B30" w:rsidP="009F2131">
            <w:pPr>
              <w:spacing w:after="0" w:line="240" w:lineRule="auto"/>
              <w:ind w:left="90"/>
              <w:jc w:val="both"/>
              <w:rPr>
                <w:rFonts w:cs="Arial"/>
                <w:sz w:val="16"/>
                <w:szCs w:val="16"/>
              </w:rPr>
            </w:pPr>
          </w:p>
          <w:p w:rsidR="006B2A44" w:rsidRPr="00C148A2" w:rsidRDefault="00DF1643" w:rsidP="00C148A2">
            <w:pPr>
              <w:spacing w:after="0" w:line="240" w:lineRule="auto"/>
              <w:ind w:left="90"/>
              <w:jc w:val="both"/>
              <w:rPr>
                <w:rFonts w:cs="Arial"/>
                <w:sz w:val="16"/>
                <w:szCs w:val="16"/>
              </w:rPr>
            </w:pPr>
            <w:r w:rsidRPr="00DF1643">
              <w:rPr>
                <w:rFonts w:cs="Arial"/>
                <w:sz w:val="16"/>
                <w:szCs w:val="16"/>
              </w:rPr>
              <w:t xml:space="preserve">If a local </w:t>
            </w:r>
            <w:r w:rsidR="00635A02">
              <w:rPr>
                <w:rFonts w:cs="Arial"/>
                <w:sz w:val="16"/>
                <w:szCs w:val="16"/>
              </w:rPr>
              <w:t>sub-grantee</w:t>
            </w:r>
            <w:r w:rsidRPr="00DF1643">
              <w:rPr>
                <w:rFonts w:cs="Arial"/>
                <w:sz w:val="16"/>
                <w:szCs w:val="16"/>
              </w:rPr>
              <w:t xml:space="preserve"> crew or contractor is found not to be in compliance with the LSW policies, procedures and minimum standards, the state will notify the local </w:t>
            </w:r>
            <w:r w:rsidR="00635A02">
              <w:rPr>
                <w:rFonts w:cs="Arial"/>
                <w:sz w:val="16"/>
                <w:szCs w:val="16"/>
              </w:rPr>
              <w:t>sub-grantee</w:t>
            </w:r>
            <w:r w:rsidRPr="00DF1643">
              <w:rPr>
                <w:rFonts w:cs="Arial"/>
                <w:sz w:val="16"/>
                <w:szCs w:val="16"/>
              </w:rPr>
              <w:t xml:space="preserve"> in writing of the noncompliance.  The local </w:t>
            </w:r>
            <w:r w:rsidR="00635A02">
              <w:rPr>
                <w:rFonts w:cs="Arial"/>
                <w:sz w:val="16"/>
                <w:szCs w:val="16"/>
              </w:rPr>
              <w:t>sub-grantee</w:t>
            </w:r>
            <w:r w:rsidRPr="00DF1643">
              <w:rPr>
                <w:rFonts w:cs="Arial"/>
                <w:sz w:val="16"/>
                <w:szCs w:val="16"/>
              </w:rPr>
              <w:t xml:space="preserve"> will be required to submit a written corrective action plan to the state.  Repeated instances of noncompliance will result in referral to the Iowa Department of Public Health which can levy fines.</w:t>
            </w:r>
          </w:p>
        </w:tc>
      </w:tr>
    </w:tbl>
    <w:p w:rsidR="009D6E8F" w:rsidRDefault="009D6E8F" w:rsidP="00081922">
      <w:pPr>
        <w:autoSpaceDE w:val="0"/>
        <w:autoSpaceDN w:val="0"/>
        <w:adjustRightInd w:val="0"/>
        <w:spacing w:after="0" w:line="240" w:lineRule="auto"/>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spacing w:after="0" w:line="240" w:lineRule="auto"/>
              <w:jc w:val="center"/>
              <w:rPr>
                <w:rFonts w:ascii="Times New Roman" w:hAnsi="Times New Roman"/>
                <w:sz w:val="24"/>
                <w:szCs w:val="24"/>
              </w:rPr>
            </w:pPr>
            <w:r w:rsidRPr="00EB07C6">
              <w:rPr>
                <w:rFonts w:ascii="Times New Roman" w:hAnsi="Times New Roman"/>
                <w:b/>
                <w:bCs/>
                <w:sz w:val="24"/>
                <w:szCs w:val="24"/>
              </w:rPr>
              <w:t>Mold and Moisture</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8210B2">
              <w:rPr>
                <w:rFonts w:ascii="Times New Roman" w:hAnsi="Times New Roman"/>
                <w:sz w:val="16"/>
                <w:szCs w:val="16"/>
              </w:rPr>
              <w:t>X</w: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41" type="#_x0000_t75" style="width:64.5pt;height:10.5pt" o:ole="">
                  <v:imagedata r:id="rId12" o:title=""/>
                </v:shape>
                <w:control r:id="rId31" w:name="CheckBox1113125" w:shapeid="_x0000_i1141"/>
              </w:object>
            </w:r>
          </w:p>
        </w:tc>
        <w:tc>
          <w:tcPr>
            <w:tcW w:w="7218" w:type="dxa"/>
            <w:shd w:val="clear" w:color="auto" w:fill="auto"/>
          </w:tcPr>
          <w:p w:rsidR="008210B2" w:rsidRPr="0016633D" w:rsidRDefault="008210B2" w:rsidP="00EA3149">
            <w:pPr>
              <w:spacing w:after="0" w:line="240" w:lineRule="auto"/>
              <w:jc w:val="both"/>
              <w:rPr>
                <w:rFonts w:cs="Arial"/>
                <w:sz w:val="16"/>
                <w:szCs w:val="16"/>
              </w:rPr>
            </w:pPr>
            <w:r w:rsidRPr="0016633D">
              <w:rPr>
                <w:rFonts w:cs="Arial"/>
                <w:sz w:val="16"/>
                <w:szCs w:val="16"/>
              </w:rPr>
              <w:t>All homes must be visually inspected for existing mold.   Although the entire house should be inspected for mold, particular attention should be paid to the following areas:  bathrooms, kitchens, laundry areas, basement walls, ceilings next to exterior walls, attics, and crawlspaces.  The mold assessment should be done the same time the moisture assessment is performed</w:t>
            </w:r>
            <w:r w:rsidR="0016633D" w:rsidRPr="0016633D">
              <w:rPr>
                <w:sz w:val="16"/>
                <w:szCs w:val="16"/>
              </w:rPr>
              <w:t xml:space="preserve"> If the sub-grantee determines air leakage between a heated portion of the home and an unheated area could cause moisture damage to either existing or newly installed insulation or structural damage to the unheated area, air sealing will</w:t>
            </w:r>
            <w:r w:rsidR="00066BA0">
              <w:rPr>
                <w:sz w:val="16"/>
                <w:szCs w:val="16"/>
              </w:rPr>
              <w:t xml:space="preserve"> be</w:t>
            </w:r>
            <w:r w:rsidR="0016633D" w:rsidRPr="0016633D">
              <w:rPr>
                <w:sz w:val="16"/>
                <w:szCs w:val="16"/>
              </w:rPr>
              <w:t xml:space="preserve"> completed in order to ensure the stability of the structure and/or insulation.  </w:t>
            </w:r>
            <w:r w:rsidR="00EF1F80" w:rsidRPr="0016633D">
              <w:rPr>
                <w:rFonts w:cs="Arial"/>
                <w:sz w:val="16"/>
                <w:szCs w:val="16"/>
              </w:rPr>
              <w:t xml:space="preserve"> </w:t>
            </w:r>
            <w:r w:rsidR="009042A8" w:rsidRPr="0016633D">
              <w:rPr>
                <w:rFonts w:cs="Arial"/>
                <w:sz w:val="16"/>
                <w:szCs w:val="16"/>
              </w:rPr>
              <w:t>Sub-grantees</w:t>
            </w:r>
            <w:r w:rsidRPr="0016633D">
              <w:rPr>
                <w:rFonts w:cs="Arial"/>
                <w:sz w:val="16"/>
                <w:szCs w:val="16"/>
              </w:rPr>
              <w:t xml:space="preserve"> must document any existing mold</w:t>
            </w:r>
            <w:r w:rsidR="00D843DF" w:rsidRPr="0016633D">
              <w:rPr>
                <w:rFonts w:cs="Arial"/>
                <w:sz w:val="16"/>
                <w:szCs w:val="16"/>
              </w:rPr>
              <w:t xml:space="preserve"> like substances</w:t>
            </w:r>
            <w:r w:rsidRPr="0016633D">
              <w:rPr>
                <w:rFonts w:cs="Arial"/>
                <w:sz w:val="16"/>
                <w:szCs w:val="16"/>
              </w:rPr>
              <w:t xml:space="preserve"> that is found. The Health and Safety Assessment Findings Form, Part 2 must be used to document existing mold</w:t>
            </w:r>
            <w:r w:rsidR="00D843DF" w:rsidRPr="0016633D">
              <w:rPr>
                <w:rFonts w:cs="Arial"/>
                <w:sz w:val="16"/>
                <w:szCs w:val="16"/>
              </w:rPr>
              <w:t xml:space="preserve"> like substances</w:t>
            </w:r>
            <w:r w:rsidRPr="0016633D">
              <w:rPr>
                <w:rFonts w:cs="Arial"/>
                <w:sz w:val="16"/>
                <w:szCs w:val="16"/>
              </w:rPr>
              <w:t>.  Photos must also be taken of existing mold</w:t>
            </w:r>
            <w:r w:rsidR="00D843DF" w:rsidRPr="0016633D">
              <w:rPr>
                <w:rFonts w:cs="Arial"/>
                <w:sz w:val="16"/>
                <w:szCs w:val="16"/>
              </w:rPr>
              <w:t xml:space="preserve"> like substances</w:t>
            </w:r>
            <w:r w:rsidRPr="0016633D">
              <w:rPr>
                <w:rFonts w:cs="Arial"/>
                <w:sz w:val="16"/>
                <w:szCs w:val="16"/>
              </w:rPr>
              <w:t xml:space="preserve">. The Health and Safety Assessment Findings Form, Part 2 and the photos must be filed in the client/house file.   The reason existing mold </w:t>
            </w:r>
            <w:r w:rsidR="00D843DF" w:rsidRPr="0016633D">
              <w:rPr>
                <w:rFonts w:cs="Arial"/>
                <w:sz w:val="16"/>
                <w:szCs w:val="16"/>
              </w:rPr>
              <w:t xml:space="preserve">like substances </w:t>
            </w:r>
            <w:r w:rsidRPr="0016633D">
              <w:rPr>
                <w:rFonts w:cs="Arial"/>
                <w:sz w:val="16"/>
                <w:szCs w:val="16"/>
              </w:rPr>
              <w:t xml:space="preserve">must be documented is to have proof that the mold </w:t>
            </w:r>
            <w:r w:rsidR="00D843DF" w:rsidRPr="0016633D">
              <w:rPr>
                <w:rFonts w:cs="Arial"/>
                <w:sz w:val="16"/>
                <w:szCs w:val="16"/>
              </w:rPr>
              <w:t xml:space="preserve">like substances </w:t>
            </w:r>
            <w:r w:rsidRPr="0016633D">
              <w:rPr>
                <w:rFonts w:cs="Arial"/>
                <w:sz w:val="16"/>
                <w:szCs w:val="16"/>
              </w:rPr>
              <w:t xml:space="preserve">was pre-existing and that weatherization did not cause it.  </w:t>
            </w:r>
          </w:p>
          <w:p w:rsidR="008210B2" w:rsidRPr="00AE649C" w:rsidRDefault="008210B2" w:rsidP="008210B2">
            <w:pPr>
              <w:pStyle w:val="Title"/>
              <w:ind w:left="162"/>
              <w:jc w:val="both"/>
              <w:rPr>
                <w:rFonts w:ascii="Calibri" w:hAnsi="Calibri" w:cs="Arial"/>
                <w:b w:val="0"/>
                <w:sz w:val="12"/>
                <w:szCs w:val="12"/>
              </w:rPr>
            </w:pPr>
          </w:p>
          <w:p w:rsidR="008210B2" w:rsidRPr="008D1226" w:rsidRDefault="008210B2" w:rsidP="0016633D">
            <w:pPr>
              <w:pStyle w:val="Title"/>
              <w:jc w:val="both"/>
              <w:rPr>
                <w:rFonts w:ascii="Calibri" w:hAnsi="Calibri" w:cs="Arial"/>
                <w:b w:val="0"/>
                <w:sz w:val="16"/>
                <w:szCs w:val="16"/>
              </w:rPr>
            </w:pPr>
            <w:r w:rsidRPr="008D1226">
              <w:rPr>
                <w:rFonts w:ascii="Calibri" w:hAnsi="Calibri" w:cs="Arial"/>
                <w:b w:val="0"/>
                <w:sz w:val="16"/>
                <w:szCs w:val="16"/>
              </w:rPr>
              <w:t>Sometimes what may look like mold may actually be water stains.  If there is uncertainty as to whether a spot that looks like mold is actually mold rather than a water stain, a couple of drops of household bleach can dropped on the stain.  If the spot is mold, the bleach will cause it to lose its color or disappear.  If there is no change in the appearance of the spot, the spot probably isn’t mold.</w:t>
            </w:r>
          </w:p>
          <w:p w:rsidR="008210B2" w:rsidRPr="00AE649C" w:rsidRDefault="008210B2" w:rsidP="0016633D">
            <w:pPr>
              <w:pStyle w:val="Title"/>
              <w:jc w:val="both"/>
              <w:rPr>
                <w:rFonts w:ascii="Calibri" w:hAnsi="Calibri" w:cs="Arial"/>
                <w:b w:val="0"/>
                <w:sz w:val="12"/>
                <w:szCs w:val="12"/>
              </w:rPr>
            </w:pPr>
          </w:p>
          <w:p w:rsidR="006B2A44" w:rsidRPr="00AE649C" w:rsidRDefault="00EA3149" w:rsidP="001716D0">
            <w:pPr>
              <w:pStyle w:val="Title"/>
              <w:jc w:val="both"/>
              <w:rPr>
                <w:rFonts w:cs="Arial"/>
                <w:b w:val="0"/>
              </w:rPr>
            </w:pPr>
            <w:r>
              <w:rPr>
                <w:rFonts w:ascii="Calibri" w:hAnsi="Calibri" w:cs="Arial"/>
                <w:b w:val="0"/>
                <w:sz w:val="16"/>
                <w:szCs w:val="16"/>
              </w:rPr>
              <w:t>Auditors</w:t>
            </w:r>
            <w:r w:rsidR="008210B2" w:rsidRPr="008D1226">
              <w:rPr>
                <w:rFonts w:ascii="Calibri" w:hAnsi="Calibri" w:cs="Arial"/>
                <w:b w:val="0"/>
                <w:sz w:val="16"/>
                <w:szCs w:val="16"/>
              </w:rPr>
              <w:t xml:space="preserve"> must also inform the client of any mold</w:t>
            </w:r>
            <w:r w:rsidR="00D843DF">
              <w:rPr>
                <w:rFonts w:ascii="Calibri" w:hAnsi="Calibri" w:cs="Arial"/>
                <w:b w:val="0"/>
                <w:sz w:val="16"/>
                <w:szCs w:val="16"/>
              </w:rPr>
              <w:t xml:space="preserve"> </w:t>
            </w:r>
            <w:r w:rsidR="00D843DF" w:rsidRPr="00D843DF">
              <w:rPr>
                <w:rFonts w:ascii="Calibri" w:hAnsi="Calibri" w:cs="Arial"/>
                <w:b w:val="0"/>
                <w:sz w:val="16"/>
                <w:szCs w:val="16"/>
              </w:rPr>
              <w:t>like substances</w:t>
            </w:r>
            <w:r w:rsidR="008210B2" w:rsidRPr="008D1226">
              <w:rPr>
                <w:rFonts w:ascii="Calibri" w:hAnsi="Calibri" w:cs="Arial"/>
                <w:b w:val="0"/>
                <w:sz w:val="16"/>
                <w:szCs w:val="16"/>
              </w:rPr>
              <w:t xml:space="preserve"> that is found and the location of the mold.  </w:t>
            </w:r>
            <w:r>
              <w:rPr>
                <w:rFonts w:ascii="Calibri" w:hAnsi="Calibri" w:cs="Arial"/>
                <w:b w:val="0"/>
                <w:sz w:val="16"/>
                <w:szCs w:val="16"/>
              </w:rPr>
              <w:t>Auditors</w:t>
            </w:r>
            <w:r w:rsidR="008210B2" w:rsidRPr="008D1226">
              <w:rPr>
                <w:rFonts w:ascii="Calibri" w:hAnsi="Calibri" w:cs="Arial"/>
                <w:b w:val="0"/>
                <w:sz w:val="16"/>
                <w:szCs w:val="16"/>
              </w:rPr>
              <w:t xml:space="preserve"> should explain to clients that he/she is not a mold expert, that the mold assessment was a visual assessment only and that no testing for mold was done</w:t>
            </w:r>
            <w:r w:rsidR="00AE649C">
              <w:rPr>
                <w:rFonts w:cs="Arial"/>
                <w:b w:val="0"/>
              </w:rPr>
              <w:t>.</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8210B2" w:rsidRPr="008210B2" w:rsidRDefault="008210B2" w:rsidP="009F2131">
            <w:pPr>
              <w:spacing w:after="0" w:line="240" w:lineRule="auto"/>
              <w:jc w:val="both"/>
              <w:rPr>
                <w:rFonts w:cs="Arial"/>
                <w:sz w:val="16"/>
                <w:szCs w:val="16"/>
              </w:rPr>
            </w:pPr>
            <w:r w:rsidRPr="008210B2">
              <w:rPr>
                <w:rFonts w:cs="Arial"/>
                <w:sz w:val="16"/>
                <w:szCs w:val="16"/>
              </w:rPr>
              <w:lastRenderedPageBreak/>
              <w:t xml:space="preserve">If the </w:t>
            </w:r>
            <w:r w:rsidR="00057E7D">
              <w:rPr>
                <w:rFonts w:cs="Arial"/>
                <w:sz w:val="16"/>
                <w:szCs w:val="16"/>
              </w:rPr>
              <w:t>auditor</w:t>
            </w:r>
            <w:r w:rsidRPr="008210B2">
              <w:rPr>
                <w:rFonts w:cs="Arial"/>
                <w:sz w:val="16"/>
                <w:szCs w:val="16"/>
              </w:rPr>
              <w:t xml:space="preserve"> determines the moisture problem can be solved satisfactorily, there are three (3) options regarding the mold </w:t>
            </w:r>
            <w:r w:rsidR="00D843DF" w:rsidRPr="00D843DF">
              <w:rPr>
                <w:rFonts w:cs="Arial"/>
                <w:sz w:val="16"/>
                <w:szCs w:val="16"/>
              </w:rPr>
              <w:t xml:space="preserve">like substances </w:t>
            </w:r>
            <w:r w:rsidRPr="008210B2">
              <w:rPr>
                <w:rFonts w:cs="Arial"/>
                <w:sz w:val="16"/>
                <w:szCs w:val="16"/>
              </w:rPr>
              <w:t xml:space="preserve">that </w:t>
            </w:r>
            <w:r w:rsidRPr="008210B2">
              <w:rPr>
                <w:rFonts w:cs="Arial"/>
                <w:sz w:val="16"/>
                <w:szCs w:val="16"/>
              </w:rPr>
              <w:lastRenderedPageBreak/>
              <w:t>are possible:</w:t>
            </w:r>
          </w:p>
          <w:p w:rsidR="008210B2" w:rsidRPr="00AE649C" w:rsidRDefault="008210B2" w:rsidP="009F2131">
            <w:pPr>
              <w:spacing w:after="0" w:line="240" w:lineRule="auto"/>
              <w:jc w:val="both"/>
              <w:rPr>
                <w:rFonts w:cs="Arial"/>
                <w:sz w:val="12"/>
                <w:szCs w:val="12"/>
              </w:rPr>
            </w:pPr>
          </w:p>
          <w:p w:rsidR="008210B2" w:rsidRPr="008210B2" w:rsidRDefault="008210B2" w:rsidP="00D843DF">
            <w:pPr>
              <w:numPr>
                <w:ilvl w:val="0"/>
                <w:numId w:val="22"/>
              </w:numPr>
              <w:spacing w:after="0" w:line="240" w:lineRule="auto"/>
              <w:jc w:val="both"/>
              <w:rPr>
                <w:rFonts w:cs="Arial"/>
                <w:sz w:val="16"/>
                <w:szCs w:val="16"/>
              </w:rPr>
            </w:pPr>
            <w:r w:rsidRPr="008210B2">
              <w:rPr>
                <w:rFonts w:cs="Arial"/>
                <w:sz w:val="16"/>
                <w:szCs w:val="16"/>
              </w:rPr>
              <w:t xml:space="preserve">The </w:t>
            </w:r>
            <w:r w:rsidR="00635A02">
              <w:rPr>
                <w:rFonts w:cs="Arial"/>
                <w:sz w:val="16"/>
                <w:szCs w:val="16"/>
              </w:rPr>
              <w:t>sub-grantee</w:t>
            </w:r>
            <w:r w:rsidRPr="008210B2">
              <w:rPr>
                <w:rFonts w:cs="Arial"/>
                <w:sz w:val="16"/>
                <w:szCs w:val="16"/>
              </w:rPr>
              <w:t xml:space="preserve"> may determine that the mold </w:t>
            </w:r>
            <w:r w:rsidR="00D843DF" w:rsidRPr="00D843DF">
              <w:rPr>
                <w:rFonts w:cs="Arial"/>
                <w:sz w:val="16"/>
                <w:szCs w:val="16"/>
              </w:rPr>
              <w:t xml:space="preserve">like substances </w:t>
            </w:r>
            <w:r w:rsidRPr="008210B2">
              <w:rPr>
                <w:rFonts w:cs="Arial"/>
                <w:sz w:val="16"/>
                <w:szCs w:val="16"/>
              </w:rPr>
              <w:t>will not be disturbed by weatherization activities; therefore, weatherization work can proceed without the need for remediating the mold</w:t>
            </w:r>
            <w:r w:rsidR="00D843DF">
              <w:rPr>
                <w:rFonts w:cs="Arial"/>
                <w:sz w:val="16"/>
                <w:szCs w:val="16"/>
              </w:rPr>
              <w:t xml:space="preserve"> </w:t>
            </w:r>
            <w:r w:rsidR="00D843DF" w:rsidRPr="00D843DF">
              <w:rPr>
                <w:rFonts w:cs="Arial"/>
                <w:sz w:val="16"/>
                <w:szCs w:val="16"/>
              </w:rPr>
              <w:t>like substances</w:t>
            </w:r>
            <w:r w:rsidRPr="008210B2">
              <w:rPr>
                <w:rFonts w:cs="Arial"/>
                <w:sz w:val="16"/>
                <w:szCs w:val="16"/>
              </w:rPr>
              <w:t>.</w:t>
            </w:r>
          </w:p>
          <w:p w:rsidR="008210B2" w:rsidRPr="008210B2" w:rsidRDefault="008210B2" w:rsidP="00D843DF">
            <w:pPr>
              <w:numPr>
                <w:ilvl w:val="0"/>
                <w:numId w:val="22"/>
              </w:numPr>
              <w:spacing w:after="0" w:line="240" w:lineRule="auto"/>
              <w:jc w:val="both"/>
              <w:rPr>
                <w:rFonts w:cs="Arial"/>
                <w:sz w:val="16"/>
                <w:szCs w:val="16"/>
              </w:rPr>
            </w:pPr>
            <w:r w:rsidRPr="008210B2">
              <w:rPr>
                <w:rFonts w:cs="Arial"/>
                <w:sz w:val="16"/>
                <w:szCs w:val="16"/>
              </w:rPr>
              <w:t xml:space="preserve">The </w:t>
            </w:r>
            <w:r w:rsidR="00635A02">
              <w:rPr>
                <w:rFonts w:cs="Arial"/>
                <w:sz w:val="16"/>
                <w:szCs w:val="16"/>
              </w:rPr>
              <w:t>sub-grantee</w:t>
            </w:r>
            <w:r w:rsidRPr="008210B2">
              <w:rPr>
                <w:rFonts w:cs="Arial"/>
                <w:sz w:val="16"/>
                <w:szCs w:val="16"/>
              </w:rPr>
              <w:t xml:space="preserve"> may clean-up the mold</w:t>
            </w:r>
            <w:r w:rsidR="00D843DF">
              <w:rPr>
                <w:rFonts w:cs="Arial"/>
                <w:sz w:val="16"/>
                <w:szCs w:val="16"/>
              </w:rPr>
              <w:t xml:space="preserve"> </w:t>
            </w:r>
            <w:r w:rsidR="00D843DF" w:rsidRPr="00D843DF">
              <w:rPr>
                <w:rFonts w:cs="Arial"/>
                <w:sz w:val="16"/>
                <w:szCs w:val="16"/>
              </w:rPr>
              <w:t>like substances</w:t>
            </w:r>
            <w:r w:rsidRPr="008210B2">
              <w:rPr>
                <w:rFonts w:cs="Arial"/>
                <w:sz w:val="16"/>
                <w:szCs w:val="16"/>
              </w:rPr>
              <w:t xml:space="preserve"> and then proceed with weatherization work.</w:t>
            </w:r>
          </w:p>
          <w:p w:rsidR="008210B2" w:rsidRPr="008210B2" w:rsidRDefault="008210B2" w:rsidP="00D843DF">
            <w:pPr>
              <w:numPr>
                <w:ilvl w:val="0"/>
                <w:numId w:val="22"/>
              </w:numPr>
              <w:spacing w:after="0" w:line="240" w:lineRule="auto"/>
              <w:jc w:val="both"/>
              <w:rPr>
                <w:rFonts w:cs="Arial"/>
                <w:sz w:val="16"/>
                <w:szCs w:val="16"/>
              </w:rPr>
            </w:pPr>
            <w:r w:rsidRPr="008210B2">
              <w:rPr>
                <w:rFonts w:cs="Arial"/>
                <w:sz w:val="16"/>
                <w:szCs w:val="16"/>
              </w:rPr>
              <w:t xml:space="preserve">The </w:t>
            </w:r>
            <w:r w:rsidR="00635A02">
              <w:rPr>
                <w:rFonts w:cs="Arial"/>
                <w:sz w:val="16"/>
                <w:szCs w:val="16"/>
              </w:rPr>
              <w:t>sub-grantee</w:t>
            </w:r>
            <w:r w:rsidRPr="008210B2">
              <w:rPr>
                <w:rFonts w:cs="Arial"/>
                <w:sz w:val="16"/>
                <w:szCs w:val="16"/>
              </w:rPr>
              <w:t xml:space="preserve"> can defer any work on the home until the mold </w:t>
            </w:r>
            <w:r w:rsidR="00D843DF" w:rsidRPr="00D843DF">
              <w:rPr>
                <w:rFonts w:cs="Arial"/>
                <w:sz w:val="16"/>
                <w:szCs w:val="16"/>
              </w:rPr>
              <w:t xml:space="preserve">like substances </w:t>
            </w:r>
            <w:r w:rsidRPr="008210B2">
              <w:rPr>
                <w:rFonts w:cs="Arial"/>
                <w:sz w:val="16"/>
                <w:szCs w:val="16"/>
              </w:rPr>
              <w:t xml:space="preserve">is remediated by the client or landlord.  This would be the situation if there large areas with mold </w:t>
            </w:r>
            <w:r w:rsidR="00D843DF" w:rsidRPr="00D843DF">
              <w:rPr>
                <w:rFonts w:cs="Arial"/>
                <w:sz w:val="16"/>
                <w:szCs w:val="16"/>
              </w:rPr>
              <w:t xml:space="preserve">like substances </w:t>
            </w:r>
            <w:r w:rsidRPr="008210B2">
              <w:rPr>
                <w:rFonts w:cs="Arial"/>
                <w:sz w:val="16"/>
                <w:szCs w:val="16"/>
              </w:rPr>
              <w:t>growth.</w:t>
            </w:r>
          </w:p>
          <w:p w:rsidR="008210B2" w:rsidRPr="00AE649C" w:rsidRDefault="008210B2" w:rsidP="009F2131">
            <w:pPr>
              <w:spacing w:after="0" w:line="240" w:lineRule="auto"/>
              <w:jc w:val="both"/>
              <w:rPr>
                <w:rFonts w:cs="Arial"/>
                <w:sz w:val="12"/>
                <w:szCs w:val="12"/>
              </w:rPr>
            </w:pPr>
          </w:p>
          <w:p w:rsidR="006B2A44" w:rsidRPr="00AE649C" w:rsidRDefault="008210B2" w:rsidP="009676F5">
            <w:pPr>
              <w:spacing w:after="0" w:line="240" w:lineRule="auto"/>
              <w:jc w:val="both"/>
              <w:rPr>
                <w:rFonts w:cs="Arial"/>
                <w:sz w:val="16"/>
                <w:szCs w:val="16"/>
              </w:rPr>
            </w:pPr>
            <w:r w:rsidRPr="008210B2">
              <w:rPr>
                <w:rFonts w:cs="Arial"/>
                <w:sz w:val="16"/>
                <w:szCs w:val="16"/>
              </w:rPr>
              <w:t xml:space="preserve">If the </w:t>
            </w:r>
            <w:r w:rsidR="00057E7D">
              <w:rPr>
                <w:rFonts w:cs="Arial"/>
                <w:sz w:val="16"/>
                <w:szCs w:val="16"/>
              </w:rPr>
              <w:t>auditor</w:t>
            </w:r>
            <w:r w:rsidRPr="008210B2">
              <w:rPr>
                <w:rFonts w:cs="Arial"/>
                <w:sz w:val="16"/>
                <w:szCs w:val="16"/>
              </w:rPr>
              <w:t xml:space="preserve"> determines the moisture problem cannot be satisfactorily eliminated, weatherization work must be deferred a</w:t>
            </w:r>
            <w:r w:rsidR="00AE649C">
              <w:rPr>
                <w:rFonts w:cs="Arial"/>
                <w:sz w:val="16"/>
                <w:szCs w:val="16"/>
              </w:rPr>
              <w:t>nd the house closed incomplete.</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C148A2" w:rsidRDefault="008210B2" w:rsidP="009676F5">
            <w:pPr>
              <w:spacing w:after="0" w:line="240" w:lineRule="auto"/>
              <w:jc w:val="both"/>
              <w:rPr>
                <w:rFonts w:cs="Arial"/>
                <w:sz w:val="16"/>
                <w:szCs w:val="16"/>
              </w:rPr>
            </w:pPr>
            <w:r w:rsidRPr="008210B2">
              <w:rPr>
                <w:rFonts w:cs="Arial"/>
                <w:sz w:val="16"/>
                <w:szCs w:val="16"/>
              </w:rPr>
              <w:lastRenderedPageBreak/>
              <w:t xml:space="preserve">If the </w:t>
            </w:r>
            <w:r w:rsidR="00057E7D">
              <w:rPr>
                <w:rFonts w:cs="Arial"/>
                <w:sz w:val="16"/>
                <w:szCs w:val="16"/>
              </w:rPr>
              <w:t>auditor</w:t>
            </w:r>
            <w:r w:rsidRPr="008210B2">
              <w:rPr>
                <w:rFonts w:cs="Arial"/>
                <w:sz w:val="16"/>
                <w:szCs w:val="16"/>
              </w:rPr>
              <w:t xml:space="preserve"> determines the moisture problem cannot be satisfactorily eliminated, weatherization work must be deferred and the house closed incomplete.</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011844">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Mold Protocols:</w:t>
            </w:r>
            <w:r w:rsidRPr="00EB07C6">
              <w:rPr>
                <w:rFonts w:ascii="Times New Roman" w:hAnsi="Times New Roman"/>
                <w:sz w:val="16"/>
                <w:szCs w:val="16"/>
              </w:rPr>
              <w:t xml:space="preserve">  Provide a narrative describing protocols for addressing mold found in the client’s homes.  The protocol should include a method of identifying the presence of mold during the initial audit or assessment, notification to the client, and crew training on how to alleviate mold and moisture conditions in homes.</w:t>
            </w:r>
          </w:p>
        </w:tc>
      </w:tr>
    </w:tbl>
    <w:p w:rsidR="009D6E8F" w:rsidRDefault="009D6E8F" w:rsidP="00081922">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8210B2" w:rsidRPr="008210B2" w:rsidRDefault="008210B2" w:rsidP="008210B2">
            <w:pPr>
              <w:spacing w:after="0" w:line="240" w:lineRule="auto"/>
              <w:jc w:val="both"/>
              <w:rPr>
                <w:rFonts w:cs="Arial"/>
                <w:sz w:val="16"/>
                <w:szCs w:val="16"/>
              </w:rPr>
            </w:pPr>
            <w:r w:rsidRPr="008210B2">
              <w:rPr>
                <w:rFonts w:cs="Arial"/>
                <w:sz w:val="16"/>
                <w:szCs w:val="16"/>
              </w:rPr>
              <w:lastRenderedPageBreak/>
              <w:t xml:space="preserve">If the work can be completed without disturbing mold/mildew, cleanup is not required, but may be completed at the discretion of the </w:t>
            </w:r>
            <w:r w:rsidR="00057E7D">
              <w:rPr>
                <w:rFonts w:cs="Arial"/>
                <w:sz w:val="16"/>
                <w:szCs w:val="16"/>
              </w:rPr>
              <w:t>auditor</w:t>
            </w:r>
            <w:r w:rsidRPr="008210B2">
              <w:rPr>
                <w:rFonts w:cs="Arial"/>
                <w:sz w:val="16"/>
                <w:szCs w:val="16"/>
              </w:rPr>
              <w:t xml:space="preserve"> within the program cost limits.  If cleanup is completed, the following cleanup procedures must be followed.  These procedures for the remediation of building materials that contain mold </w:t>
            </w:r>
            <w:r w:rsidR="004B58E4" w:rsidRPr="004B58E4">
              <w:rPr>
                <w:rFonts w:cs="Arial"/>
                <w:sz w:val="16"/>
                <w:szCs w:val="16"/>
              </w:rPr>
              <w:t xml:space="preserve">like substances </w:t>
            </w:r>
            <w:r w:rsidRPr="008210B2">
              <w:rPr>
                <w:rFonts w:cs="Arial"/>
                <w:sz w:val="16"/>
                <w:szCs w:val="16"/>
              </w:rPr>
              <w:t xml:space="preserve">or will likely contain mold </w:t>
            </w:r>
            <w:r w:rsidR="004B58E4" w:rsidRPr="004B58E4">
              <w:rPr>
                <w:rFonts w:cs="Arial"/>
                <w:sz w:val="16"/>
                <w:szCs w:val="16"/>
              </w:rPr>
              <w:t xml:space="preserve">like substances </w:t>
            </w:r>
            <w:r w:rsidRPr="008210B2">
              <w:rPr>
                <w:rFonts w:cs="Arial"/>
                <w:sz w:val="16"/>
                <w:szCs w:val="16"/>
              </w:rPr>
              <w:t>are from the U. S. Environmental Protection Agency (EPA) and New York City Department of Health Bureau of Environmental and Occupational Disease Epidemiology.  The procedures are designed to protect the health of the occupants and cleanup personnel during remediation. These procedures are based on the area and type of material affected by water damage and/or mold</w:t>
            </w:r>
            <w:r w:rsidR="004B58E4">
              <w:t xml:space="preserve"> </w:t>
            </w:r>
            <w:r w:rsidR="004B58E4" w:rsidRPr="004B58E4">
              <w:rPr>
                <w:rFonts w:cs="Arial"/>
                <w:sz w:val="16"/>
                <w:szCs w:val="16"/>
              </w:rPr>
              <w:t>like substances</w:t>
            </w:r>
            <w:r w:rsidRPr="008210B2">
              <w:rPr>
                <w:rFonts w:cs="Arial"/>
                <w:sz w:val="16"/>
                <w:szCs w:val="16"/>
              </w:rPr>
              <w:t xml:space="preserve"> growth. Visual documentation, such as pictures of the red flag situations, should be taken before and after the remediation process and kept in the client file.  </w:t>
            </w:r>
          </w:p>
          <w:p w:rsidR="008210B2" w:rsidRPr="00AE649C" w:rsidRDefault="008210B2" w:rsidP="008210B2">
            <w:pPr>
              <w:spacing w:after="0" w:line="240" w:lineRule="auto"/>
              <w:jc w:val="both"/>
              <w:rPr>
                <w:rFonts w:cs="Arial"/>
                <w:sz w:val="12"/>
                <w:szCs w:val="12"/>
              </w:rPr>
            </w:pPr>
          </w:p>
          <w:p w:rsidR="008210B2" w:rsidRDefault="008210B2" w:rsidP="008210B2">
            <w:pPr>
              <w:spacing w:after="0" w:line="240" w:lineRule="auto"/>
              <w:jc w:val="both"/>
              <w:rPr>
                <w:rFonts w:cs="Arial"/>
                <w:sz w:val="16"/>
                <w:szCs w:val="16"/>
              </w:rPr>
            </w:pPr>
            <w:r w:rsidRPr="008210B2">
              <w:rPr>
                <w:rFonts w:cs="Arial"/>
                <w:sz w:val="16"/>
                <w:szCs w:val="16"/>
              </w:rPr>
              <w:t xml:space="preserve">Non-porous (e.g. metals, glass, and hard plastics) and semi-porous (e.g. wood and concrete) materials that are structurally sound and visibly moldy can be cleaned and reused.  </w:t>
            </w:r>
            <w:r w:rsidR="000558DB">
              <w:rPr>
                <w:rFonts w:cs="Arial"/>
                <w:sz w:val="16"/>
                <w:szCs w:val="16"/>
              </w:rPr>
              <w:t xml:space="preserve">Cleaning can be done using a detergent solution. </w:t>
            </w:r>
            <w:r w:rsidRPr="008210B2">
              <w:rPr>
                <w:rFonts w:cs="Arial"/>
                <w:sz w:val="16"/>
                <w:szCs w:val="16"/>
              </w:rPr>
              <w:t xml:space="preserve">Porous materials (e.g. ceiling tiles, insulation, or wallboard) that can be cleaned can be reused.  Some porous material cannot be cleaned and should be discarded.   </w:t>
            </w:r>
          </w:p>
          <w:p w:rsidR="000558DB" w:rsidRPr="008210B2" w:rsidRDefault="000558DB" w:rsidP="008210B2">
            <w:pPr>
              <w:spacing w:after="0" w:line="240" w:lineRule="auto"/>
              <w:jc w:val="both"/>
              <w:rPr>
                <w:rFonts w:cs="Arial"/>
                <w:sz w:val="16"/>
                <w:szCs w:val="16"/>
              </w:rPr>
            </w:pPr>
          </w:p>
          <w:p w:rsidR="008210B2" w:rsidRPr="008210B2" w:rsidRDefault="008210B2" w:rsidP="008210B2">
            <w:pPr>
              <w:spacing w:after="0" w:line="240" w:lineRule="auto"/>
              <w:rPr>
                <w:rFonts w:cs="Arial"/>
                <w:sz w:val="16"/>
                <w:szCs w:val="16"/>
                <w:u w:val="single"/>
              </w:rPr>
            </w:pPr>
            <w:r w:rsidRPr="008210B2">
              <w:rPr>
                <w:rFonts w:cs="Arial"/>
                <w:sz w:val="16"/>
                <w:szCs w:val="16"/>
                <w:u w:val="single"/>
              </w:rPr>
              <w:t>Small Isolated Areas (10 sq. ft. or less per affected area)</w:t>
            </w:r>
          </w:p>
          <w:p w:rsidR="008210B2" w:rsidRPr="008210B2" w:rsidRDefault="008210B2" w:rsidP="008210B2">
            <w:pPr>
              <w:spacing w:after="0" w:line="240" w:lineRule="auto"/>
              <w:jc w:val="both"/>
              <w:rPr>
                <w:rFonts w:cs="Arial"/>
                <w:sz w:val="16"/>
                <w:szCs w:val="16"/>
              </w:rPr>
            </w:pPr>
            <w:r w:rsidRPr="008210B2">
              <w:rPr>
                <w:rFonts w:cs="Arial"/>
                <w:sz w:val="16"/>
                <w:szCs w:val="16"/>
              </w:rPr>
              <w:t>Recommended personal protection:</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Respiratory protection (e.g. N95 disposable respirator), gloves, and goggles.</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The work area should be unoccupied.</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Containment of the work area is not necessary.  Vacating people from spaces adjacent to the work area is not necessary but is recommended in the case of children less than 12 months old, persons recovering from recent surgery, immune suppressed people, and people with chronic lung diseases (e.g. asthma, severe allergies).</w:t>
            </w:r>
          </w:p>
          <w:p w:rsidR="008210B2" w:rsidRPr="008210B2" w:rsidRDefault="008210B2" w:rsidP="004B58E4">
            <w:pPr>
              <w:numPr>
                <w:ilvl w:val="0"/>
                <w:numId w:val="23"/>
              </w:numPr>
              <w:tabs>
                <w:tab w:val="clear" w:pos="588"/>
                <w:tab w:val="num" w:pos="450"/>
              </w:tabs>
              <w:spacing w:after="0" w:line="240" w:lineRule="auto"/>
              <w:ind w:hanging="498"/>
              <w:jc w:val="both"/>
              <w:rPr>
                <w:rFonts w:cs="Arial"/>
                <w:sz w:val="16"/>
                <w:szCs w:val="16"/>
              </w:rPr>
            </w:pPr>
            <w:r w:rsidRPr="008210B2">
              <w:rPr>
                <w:rFonts w:cs="Arial"/>
                <w:sz w:val="16"/>
                <w:szCs w:val="16"/>
              </w:rPr>
              <w:t>The mold</w:t>
            </w:r>
            <w:r w:rsidR="004B58E4">
              <w:rPr>
                <w:rFonts w:cs="Arial"/>
                <w:sz w:val="16"/>
                <w:szCs w:val="16"/>
              </w:rPr>
              <w:t xml:space="preserve"> </w:t>
            </w:r>
            <w:r w:rsidR="004B58E4" w:rsidRPr="004B58E4">
              <w:rPr>
                <w:rFonts w:cs="Arial"/>
                <w:sz w:val="16"/>
                <w:szCs w:val="16"/>
              </w:rPr>
              <w:t xml:space="preserve">like substances </w:t>
            </w:r>
            <w:r w:rsidRPr="008210B2">
              <w:rPr>
                <w:rFonts w:cs="Arial"/>
                <w:sz w:val="16"/>
                <w:szCs w:val="16"/>
              </w:rPr>
              <w:t xml:space="preserve">should be cleaned with a </w:t>
            </w:r>
            <w:r w:rsidR="00107A5A">
              <w:rPr>
                <w:rFonts w:cs="Arial"/>
                <w:sz w:val="16"/>
                <w:szCs w:val="16"/>
              </w:rPr>
              <w:t>detergent solution</w:t>
            </w:r>
            <w:r w:rsidRPr="008210B2">
              <w:rPr>
                <w:rFonts w:cs="Arial"/>
                <w:sz w:val="16"/>
                <w:szCs w:val="16"/>
              </w:rPr>
              <w:t>.</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 xml:space="preserve">Discarded material should be put in a sealed plastic bag. There are no other special requirements for the disposal. </w:t>
            </w:r>
          </w:p>
          <w:p w:rsidR="008210B2" w:rsidRPr="00AE649C" w:rsidRDefault="008210B2" w:rsidP="008210B2">
            <w:pPr>
              <w:pStyle w:val="BodyText"/>
              <w:spacing w:after="0" w:line="240" w:lineRule="auto"/>
              <w:rPr>
                <w:rFonts w:cs="Arial"/>
                <w:sz w:val="12"/>
                <w:szCs w:val="12"/>
              </w:rPr>
            </w:pPr>
          </w:p>
          <w:p w:rsidR="008210B2" w:rsidRPr="008210B2" w:rsidRDefault="008210B2" w:rsidP="008210B2">
            <w:pPr>
              <w:spacing w:after="0" w:line="240" w:lineRule="auto"/>
              <w:rPr>
                <w:rFonts w:cs="Arial"/>
                <w:sz w:val="16"/>
                <w:szCs w:val="16"/>
                <w:u w:val="single"/>
              </w:rPr>
            </w:pPr>
            <w:r w:rsidRPr="008210B2">
              <w:rPr>
                <w:rFonts w:cs="Arial"/>
                <w:sz w:val="16"/>
                <w:szCs w:val="16"/>
                <w:u w:val="single"/>
              </w:rPr>
              <w:t>Mid-Sized Isolated Areas (10 – 30 sq. ft. per affected area)</w:t>
            </w:r>
          </w:p>
          <w:p w:rsidR="008210B2" w:rsidRPr="008210B2" w:rsidRDefault="008210B2" w:rsidP="008210B2">
            <w:pPr>
              <w:spacing w:after="0" w:line="240" w:lineRule="auto"/>
              <w:rPr>
                <w:rFonts w:cs="Arial"/>
                <w:sz w:val="16"/>
                <w:szCs w:val="16"/>
              </w:rPr>
            </w:pPr>
            <w:r w:rsidRPr="008210B2">
              <w:rPr>
                <w:rFonts w:cs="Arial"/>
                <w:sz w:val="16"/>
                <w:szCs w:val="16"/>
              </w:rPr>
              <w:t>Recommended personal protection:</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Respiratory protection (e.g. N95 disposable respirator), gloves, and goggles.</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The work area should be unoccupied.  Vacating people from spaces adjacent to the work area is not necessary but is recommended in the case of children less than 12 months old, persons recovering from recent surgery, immune suppressed people, and people with chronic lung diseases (e.g. asthma, severe allergies).</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The work area should be covered with plastic sheets and sealed with tape before cleaning to contain any dust or debris.</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Misting surfaces (to suppress dust) should be done prior to cleaning.</w:t>
            </w:r>
          </w:p>
          <w:p w:rsidR="008210B2" w:rsidRPr="008210B2" w:rsidRDefault="008210B2" w:rsidP="004B58E4">
            <w:pPr>
              <w:numPr>
                <w:ilvl w:val="0"/>
                <w:numId w:val="23"/>
              </w:numPr>
              <w:tabs>
                <w:tab w:val="clear" w:pos="588"/>
                <w:tab w:val="num" w:pos="450"/>
              </w:tabs>
              <w:spacing w:after="0" w:line="240" w:lineRule="auto"/>
              <w:ind w:hanging="498"/>
              <w:jc w:val="both"/>
              <w:rPr>
                <w:rFonts w:cs="Arial"/>
                <w:sz w:val="16"/>
                <w:szCs w:val="16"/>
              </w:rPr>
            </w:pPr>
            <w:r w:rsidRPr="008210B2">
              <w:rPr>
                <w:rFonts w:cs="Arial"/>
                <w:sz w:val="16"/>
                <w:szCs w:val="16"/>
              </w:rPr>
              <w:t xml:space="preserve">The work area should be HEPA vacuumed and the mold </w:t>
            </w:r>
            <w:r w:rsidR="004B58E4" w:rsidRPr="004B58E4">
              <w:rPr>
                <w:rFonts w:cs="Arial"/>
                <w:sz w:val="16"/>
                <w:szCs w:val="16"/>
              </w:rPr>
              <w:t xml:space="preserve">like substances </w:t>
            </w:r>
            <w:r w:rsidRPr="008210B2">
              <w:rPr>
                <w:rFonts w:cs="Arial"/>
                <w:sz w:val="16"/>
                <w:szCs w:val="16"/>
              </w:rPr>
              <w:t xml:space="preserve">should be cleaned with a </w:t>
            </w:r>
            <w:r w:rsidR="00107A5A">
              <w:rPr>
                <w:rFonts w:cs="Arial"/>
                <w:sz w:val="16"/>
                <w:szCs w:val="16"/>
              </w:rPr>
              <w:t>detergent solution</w:t>
            </w:r>
            <w:r w:rsidRPr="008210B2">
              <w:rPr>
                <w:rFonts w:cs="Arial"/>
                <w:sz w:val="16"/>
                <w:szCs w:val="16"/>
              </w:rPr>
              <w:t>.</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 xml:space="preserve">Discarded material should be put in a sealed plastic bag. There are no other special requirements for the disposal. </w:t>
            </w:r>
          </w:p>
          <w:p w:rsidR="008210B2" w:rsidRPr="00AE649C" w:rsidRDefault="008210B2" w:rsidP="008210B2">
            <w:pPr>
              <w:pStyle w:val="BodyText"/>
              <w:tabs>
                <w:tab w:val="num" w:pos="450"/>
              </w:tabs>
              <w:spacing w:after="0" w:line="240" w:lineRule="auto"/>
              <w:ind w:left="450"/>
              <w:rPr>
                <w:rFonts w:cs="Arial"/>
                <w:sz w:val="12"/>
                <w:szCs w:val="12"/>
              </w:rPr>
            </w:pPr>
          </w:p>
          <w:p w:rsidR="008210B2" w:rsidRPr="008210B2" w:rsidRDefault="008210B2" w:rsidP="008210B2">
            <w:pPr>
              <w:spacing w:after="0" w:line="240" w:lineRule="auto"/>
              <w:rPr>
                <w:rFonts w:cs="Arial"/>
                <w:sz w:val="16"/>
                <w:szCs w:val="16"/>
                <w:u w:val="single"/>
              </w:rPr>
            </w:pPr>
            <w:r w:rsidRPr="008210B2">
              <w:rPr>
                <w:rFonts w:cs="Arial"/>
                <w:sz w:val="16"/>
                <w:szCs w:val="16"/>
                <w:u w:val="single"/>
              </w:rPr>
              <w:t>Large-Sized Isolated Areas (30 – 100 sq. ft. per affected area)</w:t>
            </w:r>
          </w:p>
          <w:p w:rsidR="008210B2" w:rsidRPr="008210B2" w:rsidRDefault="008210B2" w:rsidP="008210B2">
            <w:pPr>
              <w:spacing w:after="0" w:line="240" w:lineRule="auto"/>
              <w:rPr>
                <w:rFonts w:cs="Arial"/>
                <w:sz w:val="16"/>
                <w:szCs w:val="16"/>
              </w:rPr>
            </w:pPr>
            <w:r w:rsidRPr="008210B2">
              <w:rPr>
                <w:rFonts w:cs="Arial"/>
                <w:sz w:val="16"/>
                <w:szCs w:val="16"/>
              </w:rPr>
              <w:t>Recommended personal protection:</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Respiratory protection (e.g. N95 disposable respirator), gloves, and goggles.</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The work area and areas directly adjacent to the work area should be unoccupied.</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The work area should be covered with plastic sheets and sealed with tape before cleaning to contain any dust or debris.</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Heating/cooling system registers in the work area should be sealed with tape or other material.</w:t>
            </w:r>
          </w:p>
          <w:p w:rsidR="008210B2" w:rsidRP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t>Misting surfaces (to suppress dust) should be done prior to cleaning.</w:t>
            </w:r>
          </w:p>
          <w:p w:rsidR="008210B2" w:rsidRPr="008210B2" w:rsidRDefault="008210B2" w:rsidP="004B58E4">
            <w:pPr>
              <w:numPr>
                <w:ilvl w:val="0"/>
                <w:numId w:val="23"/>
              </w:numPr>
              <w:tabs>
                <w:tab w:val="clear" w:pos="588"/>
                <w:tab w:val="num" w:pos="450"/>
              </w:tabs>
              <w:spacing w:after="0" w:line="240" w:lineRule="auto"/>
              <w:ind w:hanging="498"/>
              <w:jc w:val="both"/>
              <w:rPr>
                <w:rFonts w:cs="Arial"/>
                <w:sz w:val="16"/>
                <w:szCs w:val="16"/>
              </w:rPr>
            </w:pPr>
            <w:r w:rsidRPr="008210B2">
              <w:rPr>
                <w:rFonts w:cs="Arial"/>
                <w:sz w:val="16"/>
                <w:szCs w:val="16"/>
              </w:rPr>
              <w:t xml:space="preserve">The work area should be HEPA vacuumed and the mold </w:t>
            </w:r>
            <w:r w:rsidR="004B58E4" w:rsidRPr="004B58E4">
              <w:rPr>
                <w:rFonts w:cs="Arial"/>
                <w:sz w:val="16"/>
                <w:szCs w:val="16"/>
              </w:rPr>
              <w:t xml:space="preserve">like substances </w:t>
            </w:r>
            <w:r w:rsidRPr="008210B2">
              <w:rPr>
                <w:rFonts w:cs="Arial"/>
                <w:sz w:val="16"/>
                <w:szCs w:val="16"/>
              </w:rPr>
              <w:t xml:space="preserve">should be cleaned with a </w:t>
            </w:r>
            <w:r w:rsidR="00463561">
              <w:rPr>
                <w:rFonts w:cs="Arial"/>
                <w:sz w:val="16"/>
                <w:szCs w:val="16"/>
              </w:rPr>
              <w:t>detergent solution</w:t>
            </w:r>
            <w:r w:rsidRPr="008210B2">
              <w:rPr>
                <w:rFonts w:cs="Arial"/>
                <w:sz w:val="16"/>
                <w:szCs w:val="16"/>
              </w:rPr>
              <w:t>.</w:t>
            </w:r>
          </w:p>
          <w:p w:rsidR="008210B2" w:rsidRDefault="008210B2" w:rsidP="008210B2">
            <w:pPr>
              <w:numPr>
                <w:ilvl w:val="0"/>
                <w:numId w:val="23"/>
              </w:numPr>
              <w:tabs>
                <w:tab w:val="clear" w:pos="588"/>
                <w:tab w:val="num" w:pos="450"/>
              </w:tabs>
              <w:spacing w:after="0" w:line="240" w:lineRule="auto"/>
              <w:ind w:left="450"/>
              <w:jc w:val="both"/>
              <w:rPr>
                <w:rFonts w:cs="Arial"/>
                <w:sz w:val="16"/>
                <w:szCs w:val="16"/>
              </w:rPr>
            </w:pPr>
            <w:r w:rsidRPr="008210B2">
              <w:rPr>
                <w:rFonts w:cs="Arial"/>
                <w:sz w:val="16"/>
                <w:szCs w:val="16"/>
              </w:rPr>
              <w:lastRenderedPageBreak/>
              <w:t xml:space="preserve">Discarded material should be put in a sealed plastic bag. There are no other special requirements for the disposal. </w:t>
            </w:r>
          </w:p>
          <w:p w:rsidR="00C122BF" w:rsidRPr="008210B2" w:rsidRDefault="00C122BF" w:rsidP="008210B2">
            <w:pPr>
              <w:numPr>
                <w:ilvl w:val="0"/>
                <w:numId w:val="23"/>
              </w:numPr>
              <w:tabs>
                <w:tab w:val="clear" w:pos="588"/>
                <w:tab w:val="num" w:pos="450"/>
              </w:tabs>
              <w:spacing w:after="0" w:line="240" w:lineRule="auto"/>
              <w:ind w:left="450"/>
              <w:jc w:val="both"/>
              <w:rPr>
                <w:rFonts w:cs="Arial"/>
                <w:sz w:val="16"/>
                <w:szCs w:val="16"/>
              </w:rPr>
            </w:pPr>
            <w:r>
              <w:rPr>
                <w:rFonts w:cs="Arial"/>
                <w:sz w:val="16"/>
                <w:szCs w:val="16"/>
              </w:rPr>
              <w:t>This will be paid with funds other than DOE.</w:t>
            </w:r>
          </w:p>
          <w:p w:rsidR="008210B2" w:rsidRPr="00AE649C" w:rsidRDefault="008210B2" w:rsidP="008210B2">
            <w:pPr>
              <w:pStyle w:val="BodyText"/>
              <w:tabs>
                <w:tab w:val="num" w:pos="450"/>
              </w:tabs>
              <w:spacing w:after="0" w:line="240" w:lineRule="auto"/>
              <w:ind w:left="450"/>
              <w:rPr>
                <w:rFonts w:cs="Arial"/>
                <w:sz w:val="12"/>
                <w:szCs w:val="12"/>
              </w:rPr>
            </w:pPr>
          </w:p>
          <w:p w:rsidR="008210B2" w:rsidRPr="008210B2" w:rsidRDefault="008210B2" w:rsidP="008210B2">
            <w:pPr>
              <w:spacing w:after="0" w:line="240" w:lineRule="auto"/>
              <w:rPr>
                <w:rFonts w:cs="Arial"/>
                <w:sz w:val="16"/>
                <w:szCs w:val="16"/>
                <w:u w:val="single"/>
              </w:rPr>
            </w:pPr>
            <w:r w:rsidRPr="008210B2">
              <w:rPr>
                <w:rFonts w:cs="Arial"/>
                <w:sz w:val="16"/>
                <w:szCs w:val="16"/>
                <w:u w:val="single"/>
              </w:rPr>
              <w:t>Extensive Areas (greater than 100 sq. ft. per affected area)</w:t>
            </w:r>
          </w:p>
          <w:p w:rsidR="006B2A44" w:rsidRPr="00AE649C" w:rsidRDefault="008210B2" w:rsidP="00EB07C6">
            <w:pPr>
              <w:spacing w:after="0" w:line="240" w:lineRule="auto"/>
              <w:rPr>
                <w:rFonts w:cs="Arial"/>
                <w:sz w:val="16"/>
                <w:szCs w:val="16"/>
              </w:rPr>
            </w:pPr>
            <w:r w:rsidRPr="008210B2">
              <w:rPr>
                <w:rFonts w:cs="Arial"/>
                <w:sz w:val="16"/>
                <w:szCs w:val="16"/>
              </w:rPr>
              <w:t>Personnel trained in the handling of hazardous materials should do the clean-up.</w:t>
            </w:r>
            <w:r w:rsidR="00C122BF">
              <w:rPr>
                <w:rFonts w:cs="Arial"/>
                <w:sz w:val="16"/>
                <w:szCs w:val="16"/>
              </w:rPr>
              <w:t xml:space="preserve">  This will be paid with funds other than DOE.</w:t>
            </w:r>
          </w:p>
        </w:tc>
      </w:tr>
    </w:tbl>
    <w:p w:rsidR="009D6E8F" w:rsidRDefault="009D6E8F" w:rsidP="00081922">
      <w:pPr>
        <w:autoSpaceDE w:val="0"/>
        <w:autoSpaceDN w:val="0"/>
        <w:adjustRightInd w:val="0"/>
        <w:spacing w:after="0" w:line="240" w:lineRule="auto"/>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Occupant Preexisting or Potential Health Conditions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43" type="#_x0000_t75" style="width:64.5pt;height:10.5pt" o:ole="">
                  <v:imagedata r:id="rId12" o:title=""/>
                </v:shape>
                <w:control r:id="rId32" w:name="CheckBox11131116" w:shapeid="_x0000_i1143"/>
              </w:object>
            </w:r>
          </w:p>
          <w:p w:rsidR="006B2A44" w:rsidRPr="00EB07C6" w:rsidRDefault="0096279F" w:rsidP="0059419C">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59419C">
              <w:rPr>
                <w:rFonts w:ascii="Times New Roman" w:hAnsi="Times New Roman"/>
                <w:sz w:val="16"/>
                <w:szCs w:val="16"/>
              </w:rPr>
              <w:t>X</w:t>
            </w:r>
          </w:p>
        </w:tc>
        <w:tc>
          <w:tcPr>
            <w:tcW w:w="7218" w:type="dxa"/>
            <w:shd w:val="clear" w:color="auto" w:fill="auto"/>
          </w:tcPr>
          <w:p w:rsidR="006B2A44" w:rsidRPr="00C97103" w:rsidRDefault="00C97103" w:rsidP="00EB07C6">
            <w:pPr>
              <w:spacing w:after="0" w:line="240" w:lineRule="auto"/>
              <w:rPr>
                <w:sz w:val="16"/>
                <w:szCs w:val="16"/>
              </w:rPr>
            </w:pPr>
            <w:r w:rsidRPr="00C97103">
              <w:rPr>
                <w:sz w:val="16"/>
                <w:szCs w:val="16"/>
              </w:rPr>
              <w:t>See Procedures for Identifying Occupant Health Concerns section.</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D6E8F" w:rsidRDefault="009D6E8F" w:rsidP="00081922">
      <w:pPr>
        <w:autoSpaceDE w:val="0"/>
        <w:autoSpaceDN w:val="0"/>
        <w:adjustRightInd w:val="0"/>
        <w:spacing w:after="0" w:line="240" w:lineRule="auto"/>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 xml:space="preserve">Occupational Safety and Health </w:t>
            </w:r>
          </w:p>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Administration (OSHA) and Crew Safety</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45" type="#_x0000_t75" style="width:64.5pt;height:10.5pt" o:ole="">
                  <v:imagedata r:id="rId33" o:title=""/>
                </v:shape>
                <w:control r:id="rId34" w:name="CheckBox11131117" w:shapeid="_x0000_i1145"/>
              </w:objec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47" type="#_x0000_t75" style="width:64.5pt;height:10.5pt" o:ole="">
                  <v:imagedata r:id="rId12" o:title=""/>
                </v:shape>
                <w:control r:id="rId35" w:name="CheckBox1113127" w:shapeid="_x0000_i1147"/>
              </w:object>
            </w:r>
          </w:p>
        </w:tc>
        <w:tc>
          <w:tcPr>
            <w:tcW w:w="7218" w:type="dxa"/>
            <w:shd w:val="clear" w:color="auto" w:fill="auto"/>
          </w:tcPr>
          <w:p w:rsidR="00600BB6" w:rsidRDefault="009042A8" w:rsidP="009F2131">
            <w:pPr>
              <w:tabs>
                <w:tab w:val="left" w:pos="720"/>
              </w:tabs>
              <w:spacing w:after="0" w:line="240" w:lineRule="auto"/>
              <w:jc w:val="both"/>
              <w:rPr>
                <w:rFonts w:cs="Arial"/>
                <w:sz w:val="16"/>
                <w:szCs w:val="16"/>
              </w:rPr>
            </w:pPr>
            <w:r>
              <w:rPr>
                <w:rFonts w:cs="Arial"/>
                <w:sz w:val="16"/>
                <w:szCs w:val="16"/>
              </w:rPr>
              <w:t>Sub-grantees</w:t>
            </w:r>
            <w:r w:rsidR="00600BB6" w:rsidRPr="00060997">
              <w:rPr>
                <w:rFonts w:cs="Arial"/>
                <w:sz w:val="16"/>
                <w:szCs w:val="16"/>
              </w:rPr>
              <w:t xml:space="preserve"> must comply with Occupational Safety and Health Administration (OSHA) requirements in all activities.  This is </w:t>
            </w:r>
            <w:r w:rsidR="00635A02" w:rsidRPr="00060997">
              <w:rPr>
                <w:rFonts w:cs="Arial"/>
                <w:sz w:val="16"/>
                <w:szCs w:val="16"/>
              </w:rPr>
              <w:t>a</w:t>
            </w:r>
            <w:r w:rsidR="00600BB6" w:rsidRPr="00060997">
              <w:rPr>
                <w:rFonts w:cs="Arial"/>
                <w:sz w:val="16"/>
                <w:szCs w:val="16"/>
              </w:rPr>
              <w:t xml:space="preserve"> </w:t>
            </w:r>
            <w:r w:rsidR="00635A02">
              <w:rPr>
                <w:rFonts w:cs="Arial"/>
                <w:sz w:val="16"/>
                <w:szCs w:val="16"/>
              </w:rPr>
              <w:t>sub-grantee</w:t>
            </w:r>
            <w:r w:rsidR="00600BB6" w:rsidRPr="00060997">
              <w:rPr>
                <w:rFonts w:cs="Arial"/>
                <w:sz w:val="16"/>
                <w:szCs w:val="16"/>
              </w:rPr>
              <w:t xml:space="preserve"> responsibility, as OSHA requirements apply to all </w:t>
            </w:r>
            <w:r w:rsidR="00635A02">
              <w:rPr>
                <w:rFonts w:cs="Arial"/>
                <w:sz w:val="16"/>
                <w:szCs w:val="16"/>
              </w:rPr>
              <w:t>sub-grantee</w:t>
            </w:r>
            <w:r w:rsidR="00600BB6" w:rsidRPr="00060997">
              <w:rPr>
                <w:rFonts w:cs="Arial"/>
                <w:sz w:val="16"/>
                <w:szCs w:val="16"/>
              </w:rPr>
              <w:t xml:space="preserve"> personnel - not just weatherization.  The portion of OSHA standards which apply to weatherization field staff can be found in Construction Industry OSHA Safety and Health Standards (29 CFR 1926/1910). A Health and Safety Plan </w:t>
            </w:r>
            <w:r w:rsidR="009D2BE6">
              <w:rPr>
                <w:rFonts w:cs="Arial"/>
                <w:sz w:val="16"/>
                <w:szCs w:val="16"/>
              </w:rPr>
              <w:t>must</w:t>
            </w:r>
            <w:r w:rsidR="00600BB6" w:rsidRPr="00060997">
              <w:rPr>
                <w:rFonts w:cs="Arial"/>
                <w:sz w:val="16"/>
                <w:szCs w:val="16"/>
              </w:rPr>
              <w:t xml:space="preserve"> be developed by each </w:t>
            </w:r>
            <w:r w:rsidR="00635A02">
              <w:rPr>
                <w:rFonts w:cs="Arial"/>
                <w:sz w:val="16"/>
                <w:szCs w:val="16"/>
              </w:rPr>
              <w:t>sub-grantee</w:t>
            </w:r>
            <w:r w:rsidR="00600BB6" w:rsidRPr="00060997">
              <w:rPr>
                <w:rFonts w:cs="Arial"/>
                <w:sz w:val="16"/>
                <w:szCs w:val="16"/>
              </w:rPr>
              <w:t xml:space="preserve">, using </w:t>
            </w:r>
            <w:r w:rsidR="00635A02">
              <w:rPr>
                <w:rFonts w:cs="Arial"/>
                <w:sz w:val="16"/>
                <w:szCs w:val="16"/>
              </w:rPr>
              <w:t>sub-grantee</w:t>
            </w:r>
            <w:r w:rsidR="00600BB6" w:rsidRPr="00060997">
              <w:rPr>
                <w:rFonts w:cs="Arial"/>
                <w:sz w:val="16"/>
                <w:szCs w:val="16"/>
              </w:rPr>
              <w:t xml:space="preserve"> specific information.</w:t>
            </w:r>
            <w:r w:rsidR="004305EF">
              <w:rPr>
                <w:rFonts w:cs="Arial"/>
                <w:sz w:val="16"/>
                <w:szCs w:val="16"/>
              </w:rPr>
              <w:t xml:space="preserve"> This plan will include written </w:t>
            </w:r>
            <w:r w:rsidR="004A3D3D">
              <w:rPr>
                <w:rFonts w:cs="Arial"/>
                <w:sz w:val="16"/>
                <w:szCs w:val="16"/>
              </w:rPr>
              <w:t xml:space="preserve">confined spaces and </w:t>
            </w:r>
            <w:r w:rsidR="004305EF">
              <w:rPr>
                <w:rFonts w:cs="Arial"/>
                <w:sz w:val="16"/>
                <w:szCs w:val="16"/>
              </w:rPr>
              <w:t xml:space="preserve">hazard communication policies including education on the new format for the Safety Data Sheets. </w:t>
            </w:r>
          </w:p>
          <w:p w:rsidR="00600BB6" w:rsidRPr="00892053" w:rsidRDefault="00600BB6" w:rsidP="009F2131">
            <w:pPr>
              <w:tabs>
                <w:tab w:val="left" w:pos="720"/>
              </w:tabs>
              <w:spacing w:after="0" w:line="240" w:lineRule="auto"/>
              <w:jc w:val="both"/>
              <w:rPr>
                <w:rFonts w:cs="Arial"/>
                <w:sz w:val="12"/>
                <w:szCs w:val="12"/>
              </w:rPr>
            </w:pPr>
          </w:p>
          <w:p w:rsidR="00600BB6" w:rsidRPr="00060997" w:rsidRDefault="00600BB6" w:rsidP="009F2131">
            <w:pPr>
              <w:tabs>
                <w:tab w:val="left" w:pos="3960"/>
              </w:tabs>
              <w:spacing w:after="0" w:line="240" w:lineRule="auto"/>
              <w:jc w:val="both"/>
              <w:rPr>
                <w:rFonts w:cs="Arial"/>
                <w:sz w:val="16"/>
                <w:szCs w:val="16"/>
              </w:rPr>
            </w:pPr>
            <w:r>
              <w:rPr>
                <w:rFonts w:cs="Arial"/>
                <w:sz w:val="16"/>
                <w:szCs w:val="16"/>
              </w:rPr>
              <w:t>B</w:t>
            </w:r>
            <w:r w:rsidRPr="00060997">
              <w:rPr>
                <w:rFonts w:cs="Arial"/>
                <w:sz w:val="16"/>
                <w:szCs w:val="16"/>
              </w:rPr>
              <w:t>ecause of the wide range of activities involved in weatherizing a house, ensuring crew health and safety requires a broad knowledge of the appropriate OSHA requirements.  Some of these requirements include, but are not limited to:  personal protective equipment, techniques for safe lifting, electrical equipment safety, ladder safety, and general worker protection.  OSHA standards should be consulted for further details.  OSHA Standards can be obtained by contacting:</w:t>
            </w:r>
          </w:p>
          <w:p w:rsidR="00600BB6" w:rsidRPr="00060997" w:rsidRDefault="00600BB6" w:rsidP="009F2131">
            <w:pPr>
              <w:tabs>
                <w:tab w:val="left" w:pos="3960"/>
              </w:tabs>
              <w:spacing w:after="0" w:line="240" w:lineRule="auto"/>
              <w:ind w:left="720"/>
              <w:jc w:val="both"/>
              <w:rPr>
                <w:rFonts w:cs="Arial"/>
                <w:sz w:val="16"/>
                <w:szCs w:val="16"/>
              </w:rPr>
            </w:pPr>
            <w:r w:rsidRPr="00060997">
              <w:rPr>
                <w:rFonts w:cs="Arial"/>
                <w:sz w:val="16"/>
                <w:szCs w:val="16"/>
              </w:rPr>
              <w:t xml:space="preserve">     Iowa Division of Labor</w:t>
            </w:r>
          </w:p>
          <w:p w:rsidR="00600BB6" w:rsidRPr="00060997" w:rsidRDefault="00600BB6" w:rsidP="009F2131">
            <w:pPr>
              <w:tabs>
                <w:tab w:val="left" w:pos="3960"/>
              </w:tabs>
              <w:spacing w:after="0" w:line="240" w:lineRule="auto"/>
              <w:ind w:left="720"/>
              <w:jc w:val="both"/>
              <w:rPr>
                <w:rFonts w:cs="Arial"/>
                <w:sz w:val="16"/>
                <w:szCs w:val="16"/>
              </w:rPr>
            </w:pPr>
            <w:r w:rsidRPr="00060997">
              <w:rPr>
                <w:rFonts w:cs="Arial"/>
                <w:sz w:val="16"/>
                <w:szCs w:val="16"/>
              </w:rPr>
              <w:t xml:space="preserve">     1000 East Grand</w:t>
            </w:r>
          </w:p>
          <w:p w:rsidR="00600BB6" w:rsidRPr="00060997" w:rsidRDefault="00600BB6" w:rsidP="009F2131">
            <w:pPr>
              <w:tabs>
                <w:tab w:val="left" w:pos="3960"/>
              </w:tabs>
              <w:spacing w:after="0" w:line="240" w:lineRule="auto"/>
              <w:ind w:left="720"/>
              <w:jc w:val="both"/>
              <w:rPr>
                <w:rFonts w:cs="Arial"/>
                <w:sz w:val="16"/>
                <w:szCs w:val="16"/>
              </w:rPr>
            </w:pPr>
            <w:r w:rsidRPr="00060997">
              <w:rPr>
                <w:rFonts w:cs="Arial"/>
                <w:sz w:val="16"/>
                <w:szCs w:val="16"/>
              </w:rPr>
              <w:t xml:space="preserve">     Des Moines, Iowa 50319</w:t>
            </w:r>
          </w:p>
          <w:p w:rsidR="00600BB6" w:rsidRPr="00892053" w:rsidRDefault="00600BB6" w:rsidP="009F2131">
            <w:pPr>
              <w:tabs>
                <w:tab w:val="left" w:pos="3960"/>
              </w:tabs>
              <w:spacing w:after="0" w:line="240" w:lineRule="auto"/>
              <w:ind w:left="720"/>
              <w:jc w:val="both"/>
              <w:rPr>
                <w:rFonts w:cs="Arial"/>
                <w:sz w:val="12"/>
                <w:szCs w:val="12"/>
              </w:rPr>
            </w:pPr>
          </w:p>
          <w:p w:rsidR="006B2A44" w:rsidRPr="00EB07C6" w:rsidRDefault="009042A8" w:rsidP="0093300E">
            <w:pPr>
              <w:tabs>
                <w:tab w:val="left" w:pos="3960"/>
              </w:tabs>
              <w:spacing w:after="0" w:line="240" w:lineRule="auto"/>
              <w:jc w:val="both"/>
              <w:rPr>
                <w:rFonts w:ascii="Times New Roman" w:hAnsi="Times New Roman"/>
                <w:sz w:val="16"/>
                <w:szCs w:val="16"/>
              </w:rPr>
            </w:pPr>
            <w:r>
              <w:rPr>
                <w:rFonts w:cs="Arial"/>
                <w:sz w:val="16"/>
                <w:szCs w:val="16"/>
              </w:rPr>
              <w:t>Sub-grantees</w:t>
            </w:r>
            <w:r w:rsidRPr="009423D2">
              <w:rPr>
                <w:rFonts w:cs="Arial"/>
                <w:sz w:val="16"/>
                <w:szCs w:val="16"/>
              </w:rPr>
              <w:t xml:space="preserve"> </w:t>
            </w:r>
            <w:r w:rsidR="00600BB6" w:rsidRPr="00060997">
              <w:rPr>
                <w:rFonts w:cs="Arial"/>
                <w:sz w:val="16"/>
                <w:szCs w:val="16"/>
              </w:rPr>
              <w:t xml:space="preserve">must have a written safety plan in effect.  A copy of the safety plan must be provided to all weatherization personnel.  All </w:t>
            </w:r>
            <w:r w:rsidR="00635A02">
              <w:rPr>
                <w:rFonts w:cs="Arial"/>
                <w:sz w:val="16"/>
                <w:szCs w:val="16"/>
              </w:rPr>
              <w:t>sub-grantee</w:t>
            </w:r>
            <w:r w:rsidR="00600BB6" w:rsidRPr="00060997">
              <w:rPr>
                <w:rFonts w:cs="Arial"/>
                <w:sz w:val="16"/>
                <w:szCs w:val="16"/>
              </w:rPr>
              <w:t xml:space="preserve"> weatherization personnel must receive orientation training on the </w:t>
            </w:r>
            <w:r w:rsidR="00635A02">
              <w:rPr>
                <w:rFonts w:cs="Arial"/>
                <w:sz w:val="16"/>
                <w:szCs w:val="16"/>
              </w:rPr>
              <w:t>sub-grantee</w:t>
            </w:r>
            <w:r w:rsidR="00600BB6" w:rsidRPr="00060997">
              <w:rPr>
                <w:rFonts w:cs="Arial"/>
                <w:sz w:val="16"/>
                <w:szCs w:val="16"/>
              </w:rPr>
              <w:t xml:space="preserve">’s safety plan.  </w:t>
            </w:r>
            <w:r w:rsidR="0093300E">
              <w:rPr>
                <w:rFonts w:cs="Arial"/>
                <w:sz w:val="16"/>
                <w:szCs w:val="16"/>
              </w:rPr>
              <w:t xml:space="preserve"> </w:t>
            </w:r>
            <w:r w:rsidR="00600BB6" w:rsidRPr="00060997">
              <w:rPr>
                <w:rFonts w:cs="Arial"/>
                <w:sz w:val="16"/>
                <w:szCs w:val="16"/>
              </w:rPr>
              <w:t xml:space="preserve">Contractors, employed by </w:t>
            </w:r>
            <w:r>
              <w:rPr>
                <w:rFonts w:cs="Arial"/>
                <w:sz w:val="16"/>
                <w:szCs w:val="16"/>
              </w:rPr>
              <w:t>sub-grantees</w:t>
            </w:r>
            <w:r w:rsidR="00600BB6" w:rsidRPr="00060997">
              <w:rPr>
                <w:rFonts w:cs="Arial"/>
                <w:sz w:val="16"/>
                <w:szCs w:val="16"/>
              </w:rPr>
              <w:t xml:space="preserve">, are also expected to </w:t>
            </w:r>
            <w:r w:rsidR="00EA3149">
              <w:rPr>
                <w:rFonts w:cs="Arial"/>
                <w:sz w:val="16"/>
                <w:szCs w:val="16"/>
              </w:rPr>
              <w:t xml:space="preserve">comply with OSHA requirements. </w:t>
            </w:r>
            <w:r w:rsidR="00600BB6" w:rsidRPr="00060997">
              <w:rPr>
                <w:rFonts w:cs="Arial"/>
                <w:sz w:val="16"/>
                <w:szCs w:val="16"/>
              </w:rPr>
              <w:t xml:space="preserve"> </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00BB6" w:rsidRDefault="00600BB6" w:rsidP="00EB07C6">
            <w:pPr>
              <w:spacing w:after="0" w:line="240" w:lineRule="auto"/>
              <w:rPr>
                <w:sz w:val="16"/>
                <w:szCs w:val="16"/>
              </w:rPr>
            </w:pPr>
            <w:r>
              <w:rPr>
                <w:sz w:val="16"/>
                <w:szCs w:val="16"/>
              </w:rPr>
              <w:lastRenderedPageBreak/>
              <w:t>N/A</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FD6077" w:rsidRDefault="006B2A44" w:rsidP="00EB07C6">
            <w:pPr>
              <w:spacing w:after="0" w:line="240" w:lineRule="auto"/>
              <w:rPr>
                <w:strike/>
                <w:sz w:val="16"/>
                <w:szCs w:val="16"/>
              </w:rPr>
            </w:pPr>
          </w:p>
        </w:tc>
      </w:tr>
    </w:tbl>
    <w:p w:rsidR="009D6E8F" w:rsidRDefault="009D6E8F" w:rsidP="009C77FA">
      <w:pPr>
        <w:rPr>
          <w:rFonts w:ascii="Times New Roman" w:hAnsi="Times New Roman"/>
          <w:b/>
          <w:sz w:val="16"/>
          <w:szCs w:val="16"/>
        </w:rPr>
        <w:sectPr w:rsidR="009D6E8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9D6E8F" w:rsidRDefault="009D6E8F" w:rsidP="009C77FA">
      <w:pPr>
        <w:rPr>
          <w:rFonts w:ascii="Times New Roman" w:hAnsi="Times New Roman"/>
          <w:sz w:val="16"/>
          <w:szCs w:val="16"/>
        </w:rPr>
        <w:sectPr w:rsidR="009D6E8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911472" w:rsidRDefault="00911472" w:rsidP="00011844">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OSHA and MSDS Compliance:</w:t>
            </w:r>
            <w:r w:rsidRPr="00EB07C6">
              <w:rPr>
                <w:rFonts w:ascii="Times New Roman" w:hAnsi="Times New Roman"/>
                <w:sz w:val="16"/>
                <w:szCs w:val="16"/>
              </w:rPr>
              <w:t xml:space="preserve">  Provide a narrative describing procedures for implementation of OSHA and MSDS requirements related to crew and worker safety, how the 10 and 30 hour training requirements will be met, and what the process is for determining if crews are utilizing good safe work practices according to all requirements (EPA, OSHA, etc.).</w:t>
            </w:r>
          </w:p>
        </w:tc>
      </w:tr>
    </w:tbl>
    <w:p w:rsidR="00911472" w:rsidRDefault="00911472" w:rsidP="00081922">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00BB6" w:rsidRPr="00060997" w:rsidRDefault="00600BB6" w:rsidP="009F2131">
            <w:pPr>
              <w:spacing w:after="0" w:line="240" w:lineRule="auto"/>
              <w:jc w:val="both"/>
              <w:rPr>
                <w:rFonts w:cs="Arial"/>
                <w:b/>
                <w:sz w:val="16"/>
                <w:szCs w:val="16"/>
              </w:rPr>
            </w:pPr>
            <w:r w:rsidRPr="00060997">
              <w:rPr>
                <w:rFonts w:cs="Arial"/>
                <w:sz w:val="16"/>
                <w:szCs w:val="16"/>
              </w:rPr>
              <w:lastRenderedPageBreak/>
              <w:t xml:space="preserve">Crew based </w:t>
            </w:r>
            <w:r w:rsidR="009042A8">
              <w:rPr>
                <w:rFonts w:cs="Arial"/>
                <w:sz w:val="16"/>
                <w:szCs w:val="16"/>
              </w:rPr>
              <w:t>sub-grantees</w:t>
            </w:r>
            <w:r w:rsidRPr="00060997">
              <w:rPr>
                <w:rFonts w:cs="Arial"/>
                <w:sz w:val="16"/>
                <w:szCs w:val="16"/>
              </w:rPr>
              <w:t xml:space="preserve"> must have Safety Data Sheets</w:t>
            </w:r>
            <w:r w:rsidR="004305EF">
              <w:rPr>
                <w:rFonts w:cs="Arial"/>
                <w:sz w:val="16"/>
                <w:szCs w:val="16"/>
              </w:rPr>
              <w:t xml:space="preserve"> (SDS)</w:t>
            </w:r>
            <w:r w:rsidRPr="00060997">
              <w:rPr>
                <w:rFonts w:cs="Arial"/>
                <w:sz w:val="16"/>
                <w:szCs w:val="16"/>
              </w:rPr>
              <w:t xml:space="preserve"> on all weatherization materials used by their crews on file at the </w:t>
            </w:r>
            <w:r w:rsidR="00635A02">
              <w:rPr>
                <w:rFonts w:cs="Arial"/>
                <w:sz w:val="16"/>
                <w:szCs w:val="16"/>
              </w:rPr>
              <w:t>sub-grantee</w:t>
            </w:r>
            <w:r w:rsidRPr="00060997">
              <w:rPr>
                <w:rFonts w:cs="Arial"/>
                <w:sz w:val="16"/>
                <w:szCs w:val="16"/>
              </w:rPr>
              <w:t>.</w:t>
            </w:r>
            <w:r w:rsidR="00A158A4">
              <w:rPr>
                <w:rFonts w:cs="Arial"/>
                <w:sz w:val="16"/>
                <w:szCs w:val="16"/>
              </w:rPr>
              <w:t xml:space="preserve">  </w:t>
            </w:r>
            <w:r w:rsidR="00A158A4" w:rsidRPr="00A158A4">
              <w:rPr>
                <w:rFonts w:asciiTheme="minorHAnsi" w:hAnsiTheme="minorHAnsi" w:cs="Arial"/>
                <w:color w:val="000000"/>
                <w:sz w:val="16"/>
                <w:szCs w:val="16"/>
              </w:rPr>
              <w:t>SDS sheets (electronic or hard copy) will be provided onsite and available during all work</w:t>
            </w:r>
            <w:r w:rsidR="00A158A4" w:rsidRPr="00A158A4">
              <w:rPr>
                <w:rFonts w:asciiTheme="minorHAnsi" w:hAnsiTheme="minorHAnsi" w:cs="Arial"/>
                <w:color w:val="000000"/>
                <w:sz w:val="16"/>
                <w:szCs w:val="16"/>
              </w:rPr>
              <w:t>.</w:t>
            </w:r>
            <w:r w:rsidRPr="00060997">
              <w:rPr>
                <w:rFonts w:cs="Arial"/>
                <w:sz w:val="16"/>
                <w:szCs w:val="16"/>
              </w:rPr>
              <w:t xml:space="preserve">  </w:t>
            </w:r>
            <w:proofErr w:type="gramStart"/>
            <w:r w:rsidR="004305EF">
              <w:rPr>
                <w:rFonts w:cs="Arial"/>
                <w:sz w:val="16"/>
                <w:szCs w:val="16"/>
              </w:rPr>
              <w:t>Safety</w:t>
            </w:r>
            <w:proofErr w:type="gramEnd"/>
            <w:r w:rsidR="004305EF">
              <w:rPr>
                <w:rFonts w:cs="Arial"/>
                <w:sz w:val="16"/>
                <w:szCs w:val="16"/>
              </w:rPr>
              <w:t xml:space="preserve"> Data Sheets</w:t>
            </w:r>
            <w:r w:rsidRPr="00060997">
              <w:rPr>
                <w:rFonts w:cs="Arial"/>
                <w:sz w:val="16"/>
                <w:szCs w:val="16"/>
              </w:rPr>
              <w:t xml:space="preserve"> can be obtained by requesting them from the material supplier or by contacting the manufacturer of the material.  Contractor based </w:t>
            </w:r>
            <w:r w:rsidR="009042A8">
              <w:rPr>
                <w:rFonts w:cs="Arial"/>
                <w:sz w:val="16"/>
                <w:szCs w:val="16"/>
              </w:rPr>
              <w:t>sub-grantees</w:t>
            </w:r>
            <w:r w:rsidRPr="00060997">
              <w:rPr>
                <w:rFonts w:cs="Arial"/>
                <w:sz w:val="16"/>
                <w:szCs w:val="16"/>
              </w:rPr>
              <w:t xml:space="preserve"> should stipulate in their contracts with contractors that the contractors will be responsible for supplying Safety Data Sheets to the </w:t>
            </w:r>
            <w:r w:rsidR="00635A02">
              <w:rPr>
                <w:rFonts w:cs="Arial"/>
                <w:sz w:val="16"/>
                <w:szCs w:val="16"/>
              </w:rPr>
              <w:t>sub-grantee</w:t>
            </w:r>
            <w:r w:rsidRPr="00060997">
              <w:rPr>
                <w:rFonts w:cs="Arial"/>
                <w:sz w:val="16"/>
                <w:szCs w:val="16"/>
              </w:rPr>
              <w:t xml:space="preserve"> upon request by the </w:t>
            </w:r>
            <w:r w:rsidR="00635A02">
              <w:rPr>
                <w:rFonts w:cs="Arial"/>
                <w:sz w:val="16"/>
                <w:szCs w:val="16"/>
              </w:rPr>
              <w:t>sub-grantee</w:t>
            </w:r>
            <w:r w:rsidRPr="00060997">
              <w:rPr>
                <w:rFonts w:cs="Arial"/>
                <w:sz w:val="16"/>
                <w:szCs w:val="16"/>
              </w:rPr>
              <w:t>.</w:t>
            </w:r>
          </w:p>
          <w:p w:rsidR="00600BB6" w:rsidRPr="00892053" w:rsidRDefault="00600BB6" w:rsidP="009F2131">
            <w:pPr>
              <w:spacing w:after="0" w:line="240" w:lineRule="auto"/>
              <w:ind w:left="720"/>
              <w:jc w:val="both"/>
              <w:rPr>
                <w:rFonts w:cs="Arial"/>
                <w:sz w:val="12"/>
                <w:szCs w:val="12"/>
                <w:highlight w:val="yellow"/>
              </w:rPr>
            </w:pPr>
          </w:p>
          <w:p w:rsidR="006B2A44" w:rsidRPr="00EB07C6" w:rsidRDefault="00600BB6" w:rsidP="001D43F2">
            <w:pPr>
              <w:spacing w:after="0" w:line="240" w:lineRule="auto"/>
              <w:jc w:val="both"/>
              <w:rPr>
                <w:rFonts w:ascii="Times New Roman" w:hAnsi="Times New Roman"/>
                <w:sz w:val="16"/>
                <w:szCs w:val="16"/>
              </w:rPr>
            </w:pPr>
            <w:r w:rsidRPr="00060997">
              <w:rPr>
                <w:rFonts w:cs="Arial"/>
                <w:sz w:val="16"/>
                <w:szCs w:val="16"/>
              </w:rPr>
              <w:t xml:space="preserve">DCAA will monitor </w:t>
            </w:r>
            <w:r w:rsidR="00635A02">
              <w:rPr>
                <w:rFonts w:cs="Arial"/>
                <w:sz w:val="16"/>
                <w:szCs w:val="16"/>
              </w:rPr>
              <w:t>sub-grantee</w:t>
            </w:r>
            <w:r w:rsidRPr="00060997">
              <w:rPr>
                <w:rFonts w:cs="Arial"/>
                <w:sz w:val="16"/>
                <w:szCs w:val="16"/>
              </w:rPr>
              <w:t xml:space="preserve"> files for compliance with OSHA requirements</w:t>
            </w:r>
            <w:r w:rsidR="00173CF6" w:rsidRPr="00FD6077">
              <w:rPr>
                <w:rFonts w:cs="Arial"/>
                <w:color w:val="F79646" w:themeColor="accent6"/>
                <w:sz w:val="16"/>
                <w:szCs w:val="16"/>
              </w:rPr>
              <w:t xml:space="preserve">.  </w:t>
            </w:r>
          </w:p>
        </w:tc>
      </w:tr>
    </w:tbl>
    <w:p w:rsidR="00911472" w:rsidRDefault="00911472" w:rsidP="00081922">
      <w:pPr>
        <w:autoSpaceDE w:val="0"/>
        <w:autoSpaceDN w:val="0"/>
        <w:adjustRightInd w:val="0"/>
        <w:spacing w:after="0" w:line="240" w:lineRule="auto"/>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Pests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49" type="#_x0000_t75" style="width:64.5pt;height:10.5pt" o:ole="">
                  <v:imagedata r:id="rId33" o:title=""/>
                </v:shape>
                <w:control r:id="rId36" w:name="CheckBox11131118" w:shapeid="_x0000_i1149"/>
              </w:objec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51" type="#_x0000_t75" style="width:64.5pt;height:10.5pt" o:ole="">
                  <v:imagedata r:id="rId12" o:title=""/>
                </v:shape>
                <w:control r:id="rId37" w:name="CheckBox1113128" w:shapeid="_x0000_i1151"/>
              </w:objec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B73B8B" w:rsidP="00B73B8B">
            <w:pPr>
              <w:spacing w:after="0" w:line="240" w:lineRule="auto"/>
              <w:rPr>
                <w:rFonts w:ascii="Times New Roman" w:hAnsi="Times New Roman"/>
                <w:sz w:val="16"/>
                <w:szCs w:val="16"/>
              </w:rPr>
            </w:pPr>
            <w:r w:rsidRPr="00F874BA">
              <w:rPr>
                <w:rFonts w:cs="Calibri"/>
                <w:sz w:val="16"/>
                <w:szCs w:val="16"/>
              </w:rPr>
              <w:lastRenderedPageBreak/>
              <w:t>Pest removal is only allowed in cases where the infestation would prevent weatherization</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r w:rsidR="006B2A44" w:rsidRPr="00EB07C6" w:rsidTr="00EB07C6">
        <w:tc>
          <w:tcPr>
            <w:tcW w:w="9576" w:type="dxa"/>
            <w:shd w:val="clear" w:color="auto" w:fill="auto"/>
          </w:tcPr>
          <w:p w:rsidR="006B2A44" w:rsidRPr="00C148A2" w:rsidRDefault="00B73B8B" w:rsidP="00EB07C6">
            <w:pPr>
              <w:spacing w:after="0" w:line="240" w:lineRule="auto"/>
              <w:rPr>
                <w:rFonts w:cs="Calibri"/>
                <w:sz w:val="16"/>
                <w:szCs w:val="16"/>
              </w:rPr>
            </w:pPr>
            <w:r w:rsidRPr="00B73B8B">
              <w:rPr>
                <w:rFonts w:cs="Calibri"/>
                <w:sz w:val="16"/>
                <w:szCs w:val="16"/>
              </w:rPr>
              <w:t xml:space="preserve">  If pests cannot be reasonably removed, or where removal poses a safety concern for workers, work should be deferred on the house.</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F874BA" w:rsidRDefault="00B73B8B" w:rsidP="00EB07C6">
            <w:pPr>
              <w:spacing w:after="0" w:line="240" w:lineRule="auto"/>
              <w:rPr>
                <w:rFonts w:cs="Calibri"/>
                <w:sz w:val="16"/>
                <w:szCs w:val="16"/>
              </w:rPr>
            </w:pPr>
            <w:r w:rsidRPr="00F874BA">
              <w:rPr>
                <w:rFonts w:cs="Calibri"/>
                <w:sz w:val="16"/>
                <w:szCs w:val="16"/>
              </w:rPr>
              <w:lastRenderedPageBreak/>
              <w:t>If pest cannot be removed, the client will be informed of the issue and instructed as to possible remedies.</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F874BA" w:rsidRDefault="00B73B8B" w:rsidP="00EB07C6">
            <w:pPr>
              <w:spacing w:after="0" w:line="240" w:lineRule="auto"/>
              <w:rPr>
                <w:rFonts w:cs="Calibri"/>
                <w:sz w:val="16"/>
                <w:szCs w:val="16"/>
              </w:rPr>
            </w:pPr>
            <w:r w:rsidRPr="00F874BA">
              <w:rPr>
                <w:rFonts w:cs="Calibri"/>
                <w:sz w:val="16"/>
                <w:szCs w:val="16"/>
              </w:rPr>
              <w:lastRenderedPageBreak/>
              <w:t>N/A</w:t>
            </w:r>
          </w:p>
        </w:tc>
      </w:tr>
    </w:tbl>
    <w:p w:rsidR="00911472" w:rsidRDefault="00911472" w:rsidP="00081922">
      <w:pPr>
        <w:autoSpaceDE w:val="0"/>
        <w:autoSpaceDN w:val="0"/>
        <w:adjustRightInd w:val="0"/>
        <w:spacing w:after="0" w:line="240" w:lineRule="auto"/>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Radon</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w:t>
            </w:r>
            <w:r w:rsidRPr="00EB07C6">
              <w:rPr>
                <w:rFonts w:ascii="Times New Roman" w:hAnsi="Times New Roman"/>
                <w:sz w:val="16"/>
                <w:szCs w:val="16"/>
              </w:rPr>
              <w:lastRenderedPageBreak/>
              <w:t>must concur or choose to defer all units where the specific issue is encountered.  Allowable items under WPN 11-6 leave room for determining if the issue or testing will be addressed and in what circumstances.</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81" type="#_x0000_t75" style="width:64.5pt;height:10.5pt" o:ole="">
                  <v:imagedata r:id="rId33" o:title=""/>
                </v:shape>
                <w:control r:id="rId38" w:name="CheckBox11131119" w:shapeid="_x0000_i1181"/>
              </w:objec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55" type="#_x0000_t75" style="width:64.5pt;height:10.5pt" o:ole="">
                  <v:imagedata r:id="rId12" o:title=""/>
                </v:shape>
                <w:control r:id="rId39" w:name="CheckBox1113129" w:shapeid="_x0000_i1155"/>
              </w:object>
            </w:r>
          </w:p>
        </w:tc>
        <w:tc>
          <w:tcPr>
            <w:tcW w:w="7218" w:type="dxa"/>
            <w:shd w:val="clear" w:color="auto" w:fill="auto"/>
          </w:tcPr>
          <w:p w:rsidR="006B2A44" w:rsidRDefault="00EF09FC" w:rsidP="00251834">
            <w:pPr>
              <w:spacing w:after="0" w:line="240" w:lineRule="auto"/>
              <w:ind w:left="162"/>
              <w:jc w:val="both"/>
              <w:rPr>
                <w:rFonts w:cs="Arial"/>
                <w:bCs/>
                <w:sz w:val="16"/>
                <w:szCs w:val="16"/>
              </w:rPr>
            </w:pPr>
            <w:r w:rsidRPr="00EF09FC">
              <w:rPr>
                <w:rFonts w:cs="Arial"/>
                <w:bCs/>
                <w:sz w:val="16"/>
                <w:szCs w:val="16"/>
              </w:rPr>
              <w:t xml:space="preserve">Radon </w:t>
            </w:r>
            <w:r w:rsidR="00942243">
              <w:rPr>
                <w:rFonts w:cs="Arial"/>
                <w:bCs/>
                <w:sz w:val="16"/>
                <w:szCs w:val="16"/>
              </w:rPr>
              <w:t>mitigation</w:t>
            </w:r>
            <w:r w:rsidRPr="00EF09FC">
              <w:rPr>
                <w:rFonts w:cs="Arial"/>
                <w:bCs/>
                <w:sz w:val="16"/>
                <w:szCs w:val="16"/>
              </w:rPr>
              <w:t xml:space="preserve"> is not an allowable activity under the program.  Where there is a previously identified radon problem in a home, work that may exacerbate the problem should be limited. Houses with previously identified radon problems should not be left with an increased negative pressure in the contaminated area than existed before weatherization work began.  This is determined by setting the house up in worst-case.   The Work Standards describes worst-case testing methods. </w:t>
            </w:r>
          </w:p>
          <w:p w:rsidR="00F65B53" w:rsidRPr="00892053" w:rsidRDefault="00F65B53" w:rsidP="00251834">
            <w:pPr>
              <w:spacing w:after="0" w:line="240" w:lineRule="auto"/>
              <w:ind w:left="162"/>
              <w:jc w:val="both"/>
              <w:rPr>
                <w:rFonts w:cs="Arial"/>
                <w:bCs/>
                <w:sz w:val="12"/>
                <w:szCs w:val="12"/>
              </w:rPr>
            </w:pPr>
          </w:p>
          <w:p w:rsidR="00F65B53" w:rsidRPr="000B2F4B" w:rsidRDefault="00F65B53" w:rsidP="00251834">
            <w:pPr>
              <w:spacing w:after="0" w:line="240" w:lineRule="auto"/>
              <w:ind w:left="162"/>
              <w:jc w:val="both"/>
              <w:rPr>
                <w:sz w:val="16"/>
                <w:szCs w:val="16"/>
              </w:rPr>
            </w:pPr>
            <w:r w:rsidRPr="002C352B">
              <w:rPr>
                <w:sz w:val="16"/>
                <w:szCs w:val="16"/>
              </w:rPr>
              <w:t xml:space="preserve">Iowa will not test for </w:t>
            </w:r>
            <w:r w:rsidR="002B0B83" w:rsidRPr="002C352B">
              <w:rPr>
                <w:sz w:val="16"/>
                <w:szCs w:val="16"/>
              </w:rPr>
              <w:t>radon</w:t>
            </w:r>
            <w:r w:rsidR="00D23C0A" w:rsidRPr="002C352B">
              <w:rPr>
                <w:sz w:val="16"/>
                <w:szCs w:val="16"/>
              </w:rPr>
              <w:t xml:space="preserve">.  </w:t>
            </w:r>
            <w:r w:rsidR="00F81C64" w:rsidRPr="002C352B">
              <w:rPr>
                <w:sz w:val="16"/>
                <w:szCs w:val="16"/>
              </w:rPr>
              <w:t xml:space="preserve">Tests would have to be performed as a part of every audit.  </w:t>
            </w:r>
            <w:r w:rsidR="00D23C0A" w:rsidRPr="002C352B">
              <w:rPr>
                <w:sz w:val="16"/>
                <w:szCs w:val="16"/>
              </w:rPr>
              <w:t xml:space="preserve">In order to </w:t>
            </w:r>
            <w:r w:rsidR="000B2F4B" w:rsidRPr="002C352B">
              <w:rPr>
                <w:sz w:val="16"/>
                <w:szCs w:val="16"/>
              </w:rPr>
              <w:t>properly</w:t>
            </w:r>
            <w:r w:rsidR="00D23C0A" w:rsidRPr="002C352B">
              <w:rPr>
                <w:sz w:val="16"/>
                <w:szCs w:val="16"/>
              </w:rPr>
              <w:t xml:space="preserve"> test </w:t>
            </w:r>
            <w:r w:rsidR="000B2F4B" w:rsidRPr="002C352B">
              <w:rPr>
                <w:sz w:val="16"/>
                <w:szCs w:val="16"/>
              </w:rPr>
              <w:t>for radon</w:t>
            </w:r>
            <w:r w:rsidR="00D23C0A" w:rsidRPr="002C352B">
              <w:rPr>
                <w:sz w:val="16"/>
                <w:szCs w:val="16"/>
              </w:rPr>
              <w:t xml:space="preserve">, all </w:t>
            </w:r>
            <w:r w:rsidR="00635A02" w:rsidRPr="002C352B">
              <w:rPr>
                <w:sz w:val="16"/>
                <w:szCs w:val="16"/>
              </w:rPr>
              <w:t>sub-grantee</w:t>
            </w:r>
            <w:r w:rsidR="00D23C0A" w:rsidRPr="002C352B">
              <w:rPr>
                <w:sz w:val="16"/>
                <w:szCs w:val="16"/>
              </w:rPr>
              <w:t xml:space="preserve"> auditors and inspectors would have to be trained a</w:t>
            </w:r>
            <w:r w:rsidR="000B2F4B" w:rsidRPr="002C352B">
              <w:rPr>
                <w:sz w:val="16"/>
                <w:szCs w:val="16"/>
              </w:rPr>
              <w:t>nd</w:t>
            </w:r>
            <w:r w:rsidR="00D23C0A" w:rsidRPr="002C352B">
              <w:rPr>
                <w:sz w:val="16"/>
                <w:szCs w:val="16"/>
              </w:rPr>
              <w:t xml:space="preserve"> licensed </w:t>
            </w:r>
            <w:r w:rsidR="000B2F4B" w:rsidRPr="002C352B">
              <w:rPr>
                <w:sz w:val="16"/>
                <w:szCs w:val="16"/>
              </w:rPr>
              <w:t>to perform</w:t>
            </w:r>
            <w:r w:rsidR="00D23C0A" w:rsidRPr="002C352B">
              <w:rPr>
                <w:sz w:val="16"/>
                <w:szCs w:val="16"/>
              </w:rPr>
              <w:t xml:space="preserve"> radon testing</w:t>
            </w:r>
            <w:r w:rsidR="002B0B83" w:rsidRPr="002C352B">
              <w:rPr>
                <w:sz w:val="16"/>
                <w:szCs w:val="16"/>
              </w:rPr>
              <w:t>, or a licensed contractor would have to be hired to perform the tests before and after weatherization work.</w:t>
            </w:r>
            <w:r w:rsidR="00F81C64" w:rsidRPr="002C352B">
              <w:rPr>
                <w:sz w:val="16"/>
                <w:szCs w:val="16"/>
              </w:rPr>
              <w:t xml:space="preserve"> </w:t>
            </w:r>
            <w:r w:rsidR="002B0B83" w:rsidRPr="002C352B">
              <w:rPr>
                <w:sz w:val="16"/>
                <w:szCs w:val="16"/>
              </w:rPr>
              <w:t xml:space="preserve"> Either of these methods would result in </w:t>
            </w:r>
            <w:r w:rsidR="00F81C64" w:rsidRPr="002C352B">
              <w:rPr>
                <w:sz w:val="16"/>
                <w:szCs w:val="16"/>
              </w:rPr>
              <w:t>large increases in h</w:t>
            </w:r>
            <w:r w:rsidR="002B0B83" w:rsidRPr="002C352B">
              <w:rPr>
                <w:sz w:val="16"/>
                <w:szCs w:val="16"/>
              </w:rPr>
              <w:t>ealth and safety costs.</w:t>
            </w:r>
            <w:r w:rsidR="00F81C64">
              <w:rPr>
                <w:sz w:val="16"/>
                <w:szCs w:val="16"/>
              </w:rPr>
              <w:t xml:space="preserve">  </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B73B8B"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F874BA" w:rsidRDefault="00B73B8B" w:rsidP="00EB07C6">
            <w:pPr>
              <w:spacing w:after="0" w:line="240" w:lineRule="auto"/>
              <w:rPr>
                <w:rFonts w:cs="Calibri"/>
                <w:sz w:val="16"/>
                <w:szCs w:val="16"/>
              </w:rPr>
            </w:pPr>
            <w:r w:rsidRPr="00F874BA">
              <w:rPr>
                <w:rFonts w:cs="Calibri"/>
                <w:sz w:val="16"/>
                <w:szCs w:val="16"/>
              </w:rPr>
              <w:lastRenderedPageBreak/>
              <w:t>Previously identified cases of high radon levels will result in deferral</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F874BA" w:rsidRDefault="00B73B8B" w:rsidP="00EB07C6">
            <w:pPr>
              <w:spacing w:after="0" w:line="240" w:lineRule="auto"/>
              <w:rPr>
                <w:rFonts w:cs="Calibri"/>
                <w:sz w:val="16"/>
                <w:szCs w:val="16"/>
              </w:rPr>
            </w:pPr>
            <w:r w:rsidRPr="00F874BA">
              <w:rPr>
                <w:rFonts w:cs="Calibri"/>
                <w:sz w:val="16"/>
                <w:szCs w:val="16"/>
              </w:rPr>
              <w:lastRenderedPageBreak/>
              <w:t>Exposed dirt floors will be covered with vapor barrier</w:t>
            </w:r>
            <w:r w:rsidR="00CA1253">
              <w:rPr>
                <w:rFonts w:cs="Calibri"/>
                <w:sz w:val="16"/>
                <w:szCs w:val="16"/>
              </w:rPr>
              <w:t xml:space="preserve"> (with seams sealed)</w:t>
            </w:r>
            <w:r w:rsidRPr="00F874BA">
              <w:rPr>
                <w:rFonts w:cs="Calibri"/>
                <w:sz w:val="16"/>
                <w:szCs w:val="16"/>
              </w:rPr>
              <w:t xml:space="preserve"> to lessen the possibility of radon entering the house.</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C148A2" w:rsidRDefault="00EF09FC" w:rsidP="00C148A2">
            <w:pPr>
              <w:spacing w:after="0"/>
              <w:jc w:val="both"/>
              <w:rPr>
                <w:rFonts w:cs="Arial"/>
                <w:bCs/>
                <w:sz w:val="16"/>
                <w:szCs w:val="16"/>
              </w:rPr>
            </w:pPr>
            <w:r w:rsidRPr="00EF09FC">
              <w:rPr>
                <w:rFonts w:cs="Arial"/>
                <w:bCs/>
                <w:sz w:val="16"/>
                <w:szCs w:val="16"/>
              </w:rPr>
              <w:lastRenderedPageBreak/>
              <w:t xml:space="preserve">Major radon problems should be referred to the appropriate local environmental </w:t>
            </w:r>
            <w:r w:rsidR="00635A02">
              <w:rPr>
                <w:rFonts w:cs="Arial"/>
                <w:bCs/>
                <w:sz w:val="16"/>
                <w:szCs w:val="16"/>
              </w:rPr>
              <w:t>sub-grantee</w:t>
            </w:r>
            <w:r w:rsidRPr="00EF09FC">
              <w:rPr>
                <w:rFonts w:cs="Arial"/>
                <w:bCs/>
                <w:sz w:val="16"/>
                <w:szCs w:val="16"/>
              </w:rPr>
              <w:t xml:space="preserve">. </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C148A2" w:rsidRDefault="00EF09FC" w:rsidP="009042A8">
            <w:pPr>
              <w:spacing w:after="0"/>
              <w:jc w:val="both"/>
              <w:rPr>
                <w:rFonts w:cs="Arial"/>
                <w:bCs/>
                <w:sz w:val="16"/>
                <w:szCs w:val="16"/>
              </w:rPr>
            </w:pPr>
            <w:r w:rsidRPr="00EF09FC">
              <w:rPr>
                <w:rFonts w:cs="Arial"/>
                <w:bCs/>
                <w:sz w:val="16"/>
                <w:szCs w:val="16"/>
              </w:rPr>
              <w:lastRenderedPageBreak/>
              <w:t xml:space="preserve">Major radon problems should be referred to the appropriate local environmental </w:t>
            </w:r>
            <w:r w:rsidR="009042A8">
              <w:rPr>
                <w:rFonts w:cs="Arial"/>
                <w:bCs/>
                <w:sz w:val="16"/>
                <w:szCs w:val="16"/>
              </w:rPr>
              <w:t>agency</w:t>
            </w:r>
            <w:r w:rsidRPr="00EF09FC">
              <w:rPr>
                <w:rFonts w:cs="Arial"/>
                <w:bCs/>
                <w:sz w:val="16"/>
                <w:szCs w:val="16"/>
              </w:rPr>
              <w:t xml:space="preserve">. </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F874BA" w:rsidRDefault="00B73B8B" w:rsidP="00D84C29">
            <w:pPr>
              <w:spacing w:after="0" w:line="240" w:lineRule="auto"/>
              <w:rPr>
                <w:rFonts w:cs="Calibri"/>
                <w:sz w:val="16"/>
                <w:szCs w:val="16"/>
              </w:rPr>
            </w:pPr>
            <w:r w:rsidRPr="00F874BA">
              <w:rPr>
                <w:rFonts w:cs="Calibri"/>
                <w:sz w:val="16"/>
                <w:szCs w:val="16"/>
              </w:rPr>
              <w:lastRenderedPageBreak/>
              <w:t xml:space="preserve">Clients in high radon areas will receive </w:t>
            </w:r>
            <w:r w:rsidR="00F81C64">
              <w:rPr>
                <w:rFonts w:cs="Calibri"/>
                <w:sz w:val="16"/>
                <w:szCs w:val="16"/>
              </w:rPr>
              <w:t>information on radon and it</w:t>
            </w:r>
            <w:r w:rsidRPr="00F874BA">
              <w:rPr>
                <w:rFonts w:cs="Calibri"/>
                <w:sz w:val="16"/>
                <w:szCs w:val="16"/>
              </w:rPr>
              <w:t>s sources.</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F09FC" w:rsidRDefault="00EF09FC" w:rsidP="00EB07C6">
            <w:pPr>
              <w:spacing w:after="0" w:line="240" w:lineRule="auto"/>
              <w:rPr>
                <w:sz w:val="16"/>
                <w:szCs w:val="16"/>
              </w:rPr>
            </w:pPr>
            <w:r>
              <w:rPr>
                <w:sz w:val="16"/>
                <w:szCs w:val="16"/>
              </w:rPr>
              <w:lastRenderedPageBreak/>
              <w:t>N/A</w:t>
            </w:r>
          </w:p>
        </w:tc>
      </w:tr>
    </w:tbl>
    <w:p w:rsidR="00911472" w:rsidRDefault="00911472" w:rsidP="00081922">
      <w:pPr>
        <w:autoSpaceDE w:val="0"/>
        <w:autoSpaceDN w:val="0"/>
        <w:adjustRightInd w:val="0"/>
        <w:spacing w:after="0" w:line="240" w:lineRule="auto"/>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Refrigerant</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57" type="#_x0000_t75" style="width:64.5pt;height:10.5pt" o:ole="">
                  <v:imagedata r:id="rId33" o:title=""/>
                </v:shape>
                <w:control r:id="rId40" w:name="CheckBox11131120" w:shapeid="_x0000_i1157"/>
              </w:objec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59" type="#_x0000_t75" style="width:64.5pt;height:10.5pt" o:ole="">
                  <v:imagedata r:id="rId12" o:title=""/>
                </v:shape>
                <w:control r:id="rId41" w:name="CheckBox1113130" w:shapeid="_x0000_i1159"/>
              </w:objec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C148A2" w:rsidRDefault="00D83EC5" w:rsidP="00C148A2">
            <w:pPr>
              <w:spacing w:after="0" w:line="240" w:lineRule="auto"/>
              <w:jc w:val="both"/>
              <w:rPr>
                <w:rFonts w:cs="Calibri"/>
                <w:sz w:val="16"/>
                <w:szCs w:val="16"/>
              </w:rPr>
            </w:pPr>
            <w:r w:rsidRPr="00F874BA">
              <w:rPr>
                <w:rFonts w:cs="Calibri"/>
                <w:sz w:val="16"/>
                <w:szCs w:val="16"/>
              </w:rPr>
              <w:lastRenderedPageBreak/>
              <w:t>Refrigeration appliances that are replaced must be disposed of according to the environmental standards in the Clean Air Act (1990), Section 608, as amended by the Final Rule, 40 CFR 82, May 14, 1993.  The party recovering the refrigerant must possess an EPA-approved Section 608 Type II license or an approved universal certification.</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F874BA" w:rsidRDefault="00D83EC5" w:rsidP="00EB07C6">
            <w:pPr>
              <w:spacing w:after="0" w:line="240" w:lineRule="auto"/>
              <w:rPr>
                <w:rFonts w:cs="Calibri"/>
                <w:sz w:val="16"/>
                <w:szCs w:val="16"/>
              </w:rPr>
            </w:pPr>
            <w:r w:rsidRPr="00F874BA">
              <w:rPr>
                <w:rFonts w:cs="Calibri"/>
                <w:sz w:val="16"/>
                <w:szCs w:val="16"/>
              </w:rPr>
              <w:lastRenderedPageBreak/>
              <w:t>N/A</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9419C" w:rsidP="00EB07C6">
            <w:pPr>
              <w:spacing w:after="0" w:line="240" w:lineRule="auto"/>
              <w:rPr>
                <w:rFonts w:ascii="Times New Roman" w:hAnsi="Times New Roman"/>
                <w:sz w:val="16"/>
                <w:szCs w:val="16"/>
              </w:rPr>
            </w:pPr>
            <w:r w:rsidRPr="00F874BA">
              <w:rPr>
                <w:rFonts w:cs="Calibri"/>
                <w:sz w:val="16"/>
                <w:szCs w:val="16"/>
              </w:rPr>
              <w:lastRenderedPageBreak/>
              <w:t>N/A</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9419C" w:rsidP="00EB07C6">
            <w:pPr>
              <w:spacing w:after="0" w:line="240" w:lineRule="auto"/>
              <w:rPr>
                <w:rFonts w:ascii="Times New Roman" w:hAnsi="Times New Roman"/>
                <w:sz w:val="16"/>
                <w:szCs w:val="16"/>
              </w:rPr>
            </w:pPr>
            <w:r w:rsidRPr="00F874BA">
              <w:rPr>
                <w:rFonts w:cs="Calibri"/>
                <w:sz w:val="16"/>
                <w:szCs w:val="16"/>
              </w:rPr>
              <w:lastRenderedPageBreak/>
              <w:t>N/A</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9419C" w:rsidP="00EB07C6">
            <w:pPr>
              <w:spacing w:after="0" w:line="240" w:lineRule="auto"/>
              <w:rPr>
                <w:rFonts w:ascii="Times New Roman" w:hAnsi="Times New Roman"/>
                <w:sz w:val="16"/>
                <w:szCs w:val="16"/>
              </w:rPr>
            </w:pPr>
            <w:r w:rsidRPr="00F874BA">
              <w:rPr>
                <w:rFonts w:cs="Calibri"/>
                <w:sz w:val="16"/>
                <w:szCs w:val="16"/>
              </w:rPr>
              <w:lastRenderedPageBreak/>
              <w:t>N/A</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113EB" w:rsidRDefault="0059419C" w:rsidP="00EB07C6">
            <w:pPr>
              <w:spacing w:after="0" w:line="240" w:lineRule="auto"/>
              <w:rPr>
                <w:rFonts w:cs="Calibri"/>
                <w:sz w:val="16"/>
                <w:szCs w:val="16"/>
              </w:rPr>
            </w:pPr>
            <w:r w:rsidRPr="00E113EB">
              <w:rPr>
                <w:rFonts w:cs="Calibri"/>
                <w:sz w:val="16"/>
                <w:szCs w:val="16"/>
              </w:rPr>
              <w:lastRenderedPageBreak/>
              <w:t>Refrigeration appliances removed from client houses must be taken off the grid and the refrigerant must be disposed of according to environmental standards.</w:t>
            </w:r>
          </w:p>
        </w:tc>
      </w:tr>
    </w:tbl>
    <w:p w:rsidR="00911472" w:rsidRDefault="00911472" w:rsidP="00081922">
      <w:pPr>
        <w:autoSpaceDE w:val="0"/>
        <w:autoSpaceDN w:val="0"/>
        <w:adjustRightInd w:val="0"/>
        <w:spacing w:after="0" w:line="240" w:lineRule="auto"/>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Smoke, Carbon Monoxide Detectors, and Fire Extinguishers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61" type="#_x0000_t75" style="width:64.5pt;height:10.5pt" o:ole="">
                  <v:imagedata r:id="rId12" o:title=""/>
                </v:shape>
                <w:control r:id="rId42" w:name="CheckBox11131121" w:shapeid="_x0000_i1161"/>
              </w:object>
            </w:r>
          </w:p>
          <w:p w:rsidR="006B2A44" w:rsidRPr="00EB07C6" w:rsidRDefault="0096279F" w:rsidP="00600BB6">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600BB6">
              <w:rPr>
                <w:rFonts w:ascii="Times New Roman" w:hAnsi="Times New Roman"/>
                <w:sz w:val="16"/>
                <w:szCs w:val="16"/>
              </w:rPr>
              <w:t>X</w: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911472" w:rsidRDefault="00911472" w:rsidP="009C77FA">
      <w:pPr>
        <w:rPr>
          <w:rFonts w:ascii="Times New Roman" w:hAnsi="Times New Roman"/>
          <w:sz w:val="16"/>
          <w:szCs w:val="16"/>
        </w:rPr>
        <w:sectPr w:rsidR="00911472"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911472" w:rsidRDefault="00911472" w:rsidP="009C77FA">
      <w:pPr>
        <w:rPr>
          <w:rFonts w:ascii="Times New Roman" w:hAnsi="Times New Roman"/>
          <w:b/>
          <w:sz w:val="16"/>
          <w:szCs w:val="16"/>
        </w:rPr>
        <w:sectPr w:rsidR="00911472"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00BB6" w:rsidRDefault="00600BB6" w:rsidP="00EB07C6">
            <w:pPr>
              <w:spacing w:after="0" w:line="240" w:lineRule="auto"/>
              <w:rPr>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600BB6" w:rsidRDefault="00600BB6" w:rsidP="00600BB6">
            <w:pPr>
              <w:spacing w:after="0"/>
              <w:ind w:left="228"/>
              <w:jc w:val="both"/>
              <w:rPr>
                <w:sz w:val="16"/>
                <w:szCs w:val="16"/>
              </w:rPr>
            </w:pPr>
            <w:r w:rsidRPr="008D0EA9">
              <w:rPr>
                <w:sz w:val="16"/>
                <w:szCs w:val="16"/>
              </w:rPr>
              <w:lastRenderedPageBreak/>
              <w:t>Verbal and written instructions are to be given to the client as to the use and maintenance of the alarm.</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00BB6"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011844">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Smoke/CO Detector Installation:</w:t>
            </w:r>
            <w:r w:rsidRPr="00EB07C6">
              <w:rPr>
                <w:rFonts w:ascii="Times New Roman" w:hAnsi="Times New Roman"/>
                <w:sz w:val="16"/>
                <w:szCs w:val="16"/>
              </w:rPr>
              <w:t xml:space="preserve">  Provide a narrative describing smoke/CO Detector installation parameters and procedures.</w:t>
            </w:r>
          </w:p>
        </w:tc>
      </w:tr>
    </w:tbl>
    <w:p w:rsidR="0007373F" w:rsidRDefault="0007373F" w:rsidP="00081922">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DC33C3" w:rsidRPr="008D0EA9" w:rsidRDefault="00DC33C3" w:rsidP="00DC33C3">
            <w:pPr>
              <w:spacing w:after="0" w:line="240" w:lineRule="auto"/>
              <w:jc w:val="both"/>
              <w:rPr>
                <w:b/>
                <w:sz w:val="16"/>
                <w:szCs w:val="16"/>
              </w:rPr>
            </w:pPr>
            <w:r>
              <w:rPr>
                <w:b/>
                <w:sz w:val="16"/>
                <w:szCs w:val="16"/>
              </w:rPr>
              <w:lastRenderedPageBreak/>
              <w:t>CO</w:t>
            </w:r>
            <w:r w:rsidRPr="008D0EA9">
              <w:rPr>
                <w:b/>
                <w:sz w:val="16"/>
                <w:szCs w:val="16"/>
              </w:rPr>
              <w:t xml:space="preserve"> ALARMS</w:t>
            </w:r>
          </w:p>
          <w:p w:rsidR="00B075CE" w:rsidRPr="006400DB" w:rsidRDefault="00B075CE" w:rsidP="00A158A4">
            <w:pPr>
              <w:spacing w:after="0" w:line="240" w:lineRule="auto"/>
              <w:ind w:left="270"/>
              <w:rPr>
                <w:sz w:val="16"/>
                <w:szCs w:val="16"/>
              </w:rPr>
            </w:pPr>
            <w:r w:rsidRPr="006400DB">
              <w:rPr>
                <w:sz w:val="16"/>
                <w:szCs w:val="16"/>
              </w:rPr>
              <w:t xml:space="preserve">Carbon monoxide alarms may be purchased and installed using program funds. If installing more than one CO alarm, they should be installed outside each separate sleeping area. </w:t>
            </w:r>
          </w:p>
          <w:p w:rsidR="00B075CE" w:rsidRPr="006400DB" w:rsidRDefault="00B075CE" w:rsidP="00A158A4">
            <w:pPr>
              <w:tabs>
                <w:tab w:val="left" w:pos="1440"/>
              </w:tabs>
              <w:spacing w:after="0" w:line="240" w:lineRule="auto"/>
              <w:ind w:left="270"/>
              <w:rPr>
                <w:sz w:val="16"/>
                <w:szCs w:val="16"/>
              </w:rPr>
            </w:pPr>
            <w:r w:rsidRPr="006400DB">
              <w:rPr>
                <w:sz w:val="16"/>
                <w:szCs w:val="16"/>
              </w:rPr>
              <w:tab/>
            </w:r>
          </w:p>
          <w:p w:rsidR="00B075CE" w:rsidRPr="006400DB" w:rsidRDefault="00B075CE" w:rsidP="00A158A4">
            <w:pPr>
              <w:spacing w:after="0" w:line="240" w:lineRule="auto"/>
              <w:ind w:left="270"/>
              <w:rPr>
                <w:sz w:val="16"/>
                <w:szCs w:val="16"/>
              </w:rPr>
            </w:pPr>
            <w:r w:rsidRPr="006400DB">
              <w:rPr>
                <w:sz w:val="16"/>
                <w:szCs w:val="16"/>
              </w:rPr>
              <w:t>Carbon monoxide alarms must be installed immediately by the energy auditor whenever an agency finds a combustion appliance that is putting off carbon monoxide at an unacceptable level. (See Section 2043)</w:t>
            </w:r>
          </w:p>
          <w:p w:rsidR="00B075CE" w:rsidRPr="006400DB" w:rsidRDefault="00B075CE" w:rsidP="00A158A4">
            <w:pPr>
              <w:spacing w:after="0" w:line="240" w:lineRule="auto"/>
              <w:ind w:left="270"/>
              <w:rPr>
                <w:sz w:val="16"/>
                <w:szCs w:val="16"/>
              </w:rPr>
            </w:pPr>
          </w:p>
          <w:p w:rsidR="00B075CE" w:rsidRPr="006400DB" w:rsidRDefault="00B075CE" w:rsidP="00A158A4">
            <w:pPr>
              <w:spacing w:after="0" w:line="240" w:lineRule="auto"/>
              <w:ind w:left="270"/>
              <w:rPr>
                <w:sz w:val="16"/>
                <w:szCs w:val="16"/>
              </w:rPr>
            </w:pPr>
            <w:r w:rsidRPr="006400DB">
              <w:rPr>
                <w:sz w:val="16"/>
                <w:szCs w:val="16"/>
              </w:rPr>
              <w:t>A working carbon monoxide alarm must be present in every home.  Program funds may be used to installed carbon monoxide alarms if one does not exist.</w:t>
            </w:r>
          </w:p>
          <w:p w:rsidR="00B075CE" w:rsidRDefault="00B075CE" w:rsidP="00892053">
            <w:pPr>
              <w:spacing w:after="0" w:line="240" w:lineRule="auto"/>
              <w:jc w:val="both"/>
              <w:rPr>
                <w:sz w:val="16"/>
                <w:szCs w:val="16"/>
              </w:rPr>
            </w:pPr>
          </w:p>
          <w:p w:rsidR="00600BB6" w:rsidRPr="008D0EA9" w:rsidRDefault="00600BB6" w:rsidP="00CA4641">
            <w:pPr>
              <w:spacing w:after="0" w:line="240" w:lineRule="auto"/>
              <w:ind w:left="270"/>
              <w:jc w:val="both"/>
              <w:rPr>
                <w:sz w:val="16"/>
                <w:szCs w:val="16"/>
              </w:rPr>
            </w:pPr>
            <w:r w:rsidRPr="008D0EA9">
              <w:rPr>
                <w:sz w:val="16"/>
                <w:szCs w:val="16"/>
              </w:rPr>
              <w:t xml:space="preserve">Carbon monoxide alarms are to be installed between 4’ and 6’ from the floor. CO alarms installed by the program must be either </w:t>
            </w:r>
            <w:r w:rsidR="00631FB5">
              <w:rPr>
                <w:sz w:val="16"/>
                <w:szCs w:val="16"/>
              </w:rPr>
              <w:t xml:space="preserve">lithium-ion </w:t>
            </w:r>
            <w:r w:rsidRPr="008D0EA9">
              <w:rPr>
                <w:sz w:val="16"/>
                <w:szCs w:val="16"/>
              </w:rPr>
              <w:t>battery operated or electric with a battery back</w:t>
            </w:r>
            <w:r>
              <w:rPr>
                <w:sz w:val="16"/>
                <w:szCs w:val="16"/>
              </w:rPr>
              <w:t>-</w:t>
            </w:r>
            <w:r w:rsidRPr="008D0EA9">
              <w:rPr>
                <w:sz w:val="16"/>
                <w:szCs w:val="16"/>
              </w:rPr>
              <w:t xml:space="preserve">up. When an electric alarm is installed, it will be the </w:t>
            </w:r>
            <w:r w:rsidR="00057E7D">
              <w:rPr>
                <w:sz w:val="16"/>
                <w:szCs w:val="16"/>
              </w:rPr>
              <w:t>auditor</w:t>
            </w:r>
            <w:r w:rsidRPr="008D0EA9">
              <w:rPr>
                <w:sz w:val="16"/>
                <w:szCs w:val="16"/>
              </w:rPr>
              <w:t xml:space="preserve">’s discretion to install a raceway to protect the wiring of the alarm.  </w:t>
            </w:r>
          </w:p>
          <w:p w:rsidR="00600BB6" w:rsidRPr="008D0EA9" w:rsidRDefault="00600BB6" w:rsidP="00CA4641">
            <w:pPr>
              <w:spacing w:after="0" w:line="240" w:lineRule="auto"/>
              <w:ind w:left="270"/>
              <w:jc w:val="both"/>
              <w:rPr>
                <w:sz w:val="16"/>
                <w:szCs w:val="16"/>
              </w:rPr>
            </w:pPr>
            <w:r w:rsidRPr="008D0EA9">
              <w:rPr>
                <w:sz w:val="16"/>
                <w:szCs w:val="16"/>
              </w:rPr>
              <w:t>Do not install the alarm in the following areas:</w:t>
            </w:r>
          </w:p>
          <w:p w:rsidR="00600BB6" w:rsidRPr="008D0EA9" w:rsidRDefault="00600BB6" w:rsidP="00CA4641">
            <w:pPr>
              <w:numPr>
                <w:ilvl w:val="0"/>
                <w:numId w:val="17"/>
              </w:numPr>
              <w:tabs>
                <w:tab w:val="clear" w:pos="360"/>
                <w:tab w:val="num" w:pos="720"/>
              </w:tabs>
              <w:spacing w:after="0" w:line="240" w:lineRule="auto"/>
              <w:ind w:left="588" w:hanging="318"/>
              <w:jc w:val="both"/>
              <w:rPr>
                <w:sz w:val="16"/>
                <w:szCs w:val="16"/>
              </w:rPr>
            </w:pPr>
            <w:r w:rsidRPr="008D0EA9">
              <w:rPr>
                <w:sz w:val="16"/>
                <w:szCs w:val="16"/>
              </w:rPr>
              <w:t>Near bathrooms or in shower areas.</w:t>
            </w:r>
          </w:p>
          <w:p w:rsidR="00600BB6" w:rsidRPr="008D0EA9" w:rsidRDefault="00600BB6" w:rsidP="00CA4641">
            <w:pPr>
              <w:numPr>
                <w:ilvl w:val="0"/>
                <w:numId w:val="17"/>
              </w:numPr>
              <w:tabs>
                <w:tab w:val="clear" w:pos="360"/>
                <w:tab w:val="num" w:pos="720"/>
              </w:tabs>
              <w:spacing w:after="0" w:line="240" w:lineRule="auto"/>
              <w:ind w:left="588" w:hanging="318"/>
              <w:jc w:val="both"/>
              <w:rPr>
                <w:sz w:val="16"/>
                <w:szCs w:val="16"/>
              </w:rPr>
            </w:pPr>
            <w:r w:rsidRPr="008D0EA9">
              <w:rPr>
                <w:sz w:val="16"/>
                <w:szCs w:val="16"/>
              </w:rPr>
              <w:t>In closets.</w:t>
            </w:r>
          </w:p>
          <w:p w:rsidR="00600BB6" w:rsidRPr="008D0EA9" w:rsidRDefault="00600BB6" w:rsidP="00CA4641">
            <w:pPr>
              <w:numPr>
                <w:ilvl w:val="0"/>
                <w:numId w:val="17"/>
              </w:numPr>
              <w:tabs>
                <w:tab w:val="clear" w:pos="360"/>
                <w:tab w:val="num" w:pos="720"/>
              </w:tabs>
              <w:spacing w:after="0" w:line="240" w:lineRule="auto"/>
              <w:ind w:left="588" w:hanging="318"/>
              <w:jc w:val="both"/>
              <w:rPr>
                <w:sz w:val="16"/>
                <w:szCs w:val="16"/>
              </w:rPr>
            </w:pPr>
            <w:r w:rsidRPr="008D0EA9">
              <w:rPr>
                <w:sz w:val="16"/>
                <w:szCs w:val="16"/>
              </w:rPr>
              <w:t>Crawlspaces or unheated areas where extreme hot or cold temperatures occur.</w:t>
            </w:r>
          </w:p>
          <w:p w:rsidR="00600BB6" w:rsidRPr="008D0EA9" w:rsidRDefault="00600BB6" w:rsidP="00CA4641">
            <w:pPr>
              <w:numPr>
                <w:ilvl w:val="0"/>
                <w:numId w:val="17"/>
              </w:numPr>
              <w:tabs>
                <w:tab w:val="clear" w:pos="360"/>
                <w:tab w:val="num" w:pos="720"/>
              </w:tabs>
              <w:spacing w:after="0" w:line="240" w:lineRule="auto"/>
              <w:ind w:left="588" w:hanging="318"/>
              <w:jc w:val="both"/>
              <w:rPr>
                <w:sz w:val="16"/>
                <w:szCs w:val="16"/>
              </w:rPr>
            </w:pPr>
            <w:r w:rsidRPr="008D0EA9">
              <w:rPr>
                <w:sz w:val="16"/>
                <w:szCs w:val="16"/>
              </w:rPr>
              <w:t>Within five feet of fuel burning appliances.</w:t>
            </w:r>
          </w:p>
          <w:p w:rsidR="00600BB6" w:rsidRPr="008D0EA9" w:rsidRDefault="00600BB6" w:rsidP="00CA4641">
            <w:pPr>
              <w:numPr>
                <w:ilvl w:val="0"/>
                <w:numId w:val="17"/>
              </w:numPr>
              <w:tabs>
                <w:tab w:val="clear" w:pos="360"/>
                <w:tab w:val="num" w:pos="720"/>
              </w:tabs>
              <w:spacing w:after="0" w:line="240" w:lineRule="auto"/>
              <w:ind w:left="588" w:hanging="318"/>
              <w:jc w:val="both"/>
              <w:rPr>
                <w:sz w:val="16"/>
                <w:szCs w:val="16"/>
              </w:rPr>
            </w:pPr>
            <w:r w:rsidRPr="008D0EA9">
              <w:rPr>
                <w:sz w:val="16"/>
                <w:szCs w:val="16"/>
              </w:rPr>
              <w:t>Close to adjacent walls or in corners.</w:t>
            </w:r>
          </w:p>
          <w:p w:rsidR="00600BB6" w:rsidRPr="008D0EA9" w:rsidRDefault="00600BB6" w:rsidP="00CA4641">
            <w:pPr>
              <w:numPr>
                <w:ilvl w:val="0"/>
                <w:numId w:val="17"/>
              </w:numPr>
              <w:tabs>
                <w:tab w:val="clear" w:pos="360"/>
                <w:tab w:val="num" w:pos="720"/>
              </w:tabs>
              <w:spacing w:after="0" w:line="240" w:lineRule="auto"/>
              <w:ind w:left="588" w:hanging="318"/>
              <w:jc w:val="both"/>
              <w:rPr>
                <w:sz w:val="16"/>
                <w:szCs w:val="16"/>
              </w:rPr>
            </w:pPr>
            <w:r w:rsidRPr="008D0EA9">
              <w:rPr>
                <w:sz w:val="16"/>
                <w:szCs w:val="16"/>
              </w:rPr>
              <w:t>Near bathtubs or basins.</w:t>
            </w:r>
          </w:p>
          <w:p w:rsidR="00600BB6" w:rsidRPr="008D0EA9" w:rsidRDefault="00600BB6" w:rsidP="00CA4641">
            <w:pPr>
              <w:numPr>
                <w:ilvl w:val="0"/>
                <w:numId w:val="17"/>
              </w:numPr>
              <w:tabs>
                <w:tab w:val="clear" w:pos="360"/>
                <w:tab w:val="num" w:pos="720"/>
              </w:tabs>
              <w:spacing w:after="0" w:line="240" w:lineRule="auto"/>
              <w:ind w:left="588" w:hanging="318"/>
              <w:jc w:val="both"/>
              <w:rPr>
                <w:sz w:val="16"/>
                <w:szCs w:val="16"/>
              </w:rPr>
            </w:pPr>
            <w:r w:rsidRPr="008D0EA9">
              <w:rPr>
                <w:sz w:val="16"/>
                <w:szCs w:val="16"/>
              </w:rPr>
              <w:t>Directly above or below return air registers.</w:t>
            </w:r>
          </w:p>
          <w:p w:rsidR="00600BB6" w:rsidRDefault="00600BB6" w:rsidP="00CA4641">
            <w:pPr>
              <w:numPr>
                <w:ilvl w:val="0"/>
                <w:numId w:val="17"/>
              </w:numPr>
              <w:tabs>
                <w:tab w:val="clear" w:pos="360"/>
                <w:tab w:val="num" w:pos="720"/>
              </w:tabs>
              <w:spacing w:after="0" w:line="240" w:lineRule="auto"/>
              <w:ind w:left="588" w:hanging="318"/>
              <w:jc w:val="both"/>
              <w:rPr>
                <w:sz w:val="16"/>
                <w:szCs w:val="16"/>
              </w:rPr>
            </w:pPr>
            <w:r w:rsidRPr="008D0EA9">
              <w:rPr>
                <w:sz w:val="16"/>
                <w:szCs w:val="16"/>
              </w:rPr>
              <w:t>Behind drapes, furniture, or other objects that could block air flow to the CO alarm.</w:t>
            </w:r>
          </w:p>
          <w:p w:rsidR="00600BB6" w:rsidRPr="00892053" w:rsidRDefault="00600BB6" w:rsidP="009F2131">
            <w:pPr>
              <w:spacing w:after="0" w:line="240" w:lineRule="auto"/>
              <w:ind w:left="588"/>
              <w:jc w:val="both"/>
              <w:rPr>
                <w:sz w:val="12"/>
                <w:szCs w:val="12"/>
              </w:rPr>
            </w:pPr>
          </w:p>
          <w:p w:rsidR="00600BB6" w:rsidRPr="008D0EA9" w:rsidRDefault="00600BB6" w:rsidP="00CA4641">
            <w:pPr>
              <w:spacing w:after="0" w:line="240" w:lineRule="auto"/>
              <w:ind w:left="270"/>
              <w:jc w:val="both"/>
              <w:rPr>
                <w:sz w:val="16"/>
                <w:szCs w:val="16"/>
              </w:rPr>
            </w:pPr>
            <w:r w:rsidRPr="008D0EA9">
              <w:rPr>
                <w:sz w:val="16"/>
                <w:szCs w:val="16"/>
              </w:rPr>
              <w:t xml:space="preserve">Alarms must meet UL2034-98 standards. Alarms should be warranted for a minimum of three (3) years. </w:t>
            </w:r>
          </w:p>
          <w:p w:rsidR="00600BB6" w:rsidRPr="00892053" w:rsidRDefault="00600BB6" w:rsidP="00CA4641">
            <w:pPr>
              <w:spacing w:after="0" w:line="240" w:lineRule="auto"/>
              <w:ind w:left="270"/>
              <w:jc w:val="both"/>
              <w:rPr>
                <w:sz w:val="12"/>
                <w:szCs w:val="12"/>
              </w:rPr>
            </w:pPr>
          </w:p>
          <w:p w:rsidR="00600BB6" w:rsidRDefault="00600BB6" w:rsidP="00CA4641">
            <w:pPr>
              <w:spacing w:after="0" w:line="240" w:lineRule="auto"/>
              <w:ind w:left="270"/>
              <w:jc w:val="both"/>
              <w:rPr>
                <w:sz w:val="16"/>
                <w:szCs w:val="16"/>
              </w:rPr>
            </w:pPr>
            <w:r w:rsidRPr="008D0EA9">
              <w:rPr>
                <w:sz w:val="16"/>
                <w:szCs w:val="16"/>
              </w:rPr>
              <w:t xml:space="preserve">Installed alarms must have the expiration date, as warranted by the manufacturer, </w:t>
            </w:r>
            <w:r w:rsidR="00942243" w:rsidRPr="00942243">
              <w:rPr>
                <w:rFonts w:asciiTheme="minorHAnsi" w:hAnsiTheme="minorHAnsi" w:cs="Arial"/>
                <w:sz w:val="16"/>
                <w:szCs w:val="16"/>
              </w:rPr>
              <w:t>written on the front of the mounting plate or back side of alarm</w:t>
            </w:r>
            <w:r w:rsidR="00942243" w:rsidRPr="008D0EA9">
              <w:rPr>
                <w:sz w:val="16"/>
                <w:szCs w:val="16"/>
              </w:rPr>
              <w:t xml:space="preserve"> </w:t>
            </w:r>
            <w:r w:rsidRPr="008D0EA9">
              <w:rPr>
                <w:sz w:val="16"/>
                <w:szCs w:val="16"/>
              </w:rPr>
              <w:t xml:space="preserve">in permanent ink.  </w:t>
            </w:r>
            <w:r w:rsidR="005A6F85" w:rsidRPr="005C3A59">
              <w:rPr>
                <w:sz w:val="16"/>
                <w:szCs w:val="16"/>
              </w:rPr>
              <w:t>Verbal and written instructions are to be given to the client as to the use and maintenance of the alarm.</w:t>
            </w:r>
          </w:p>
          <w:p w:rsidR="00C85E3E" w:rsidRPr="00892053" w:rsidRDefault="00C85E3E" w:rsidP="009F2131">
            <w:pPr>
              <w:spacing w:after="0" w:line="240" w:lineRule="auto"/>
              <w:jc w:val="both"/>
              <w:rPr>
                <w:sz w:val="12"/>
                <w:szCs w:val="12"/>
              </w:rPr>
            </w:pPr>
          </w:p>
          <w:p w:rsidR="00600BB6" w:rsidRPr="008D0EA9" w:rsidRDefault="00600BB6" w:rsidP="009F2131">
            <w:pPr>
              <w:spacing w:after="0" w:line="240" w:lineRule="auto"/>
              <w:jc w:val="both"/>
              <w:rPr>
                <w:b/>
                <w:sz w:val="16"/>
                <w:szCs w:val="16"/>
              </w:rPr>
            </w:pPr>
            <w:r w:rsidRPr="008D0EA9">
              <w:rPr>
                <w:b/>
                <w:sz w:val="16"/>
                <w:szCs w:val="16"/>
              </w:rPr>
              <w:t>SMOKE ALARMS</w:t>
            </w:r>
          </w:p>
          <w:p w:rsidR="00600BB6" w:rsidRPr="008D0EA9" w:rsidRDefault="00600BB6" w:rsidP="009F2131">
            <w:pPr>
              <w:pStyle w:val="ListParagraph"/>
              <w:spacing w:after="0" w:line="240" w:lineRule="auto"/>
              <w:ind w:left="228"/>
              <w:jc w:val="both"/>
              <w:rPr>
                <w:sz w:val="16"/>
                <w:szCs w:val="16"/>
              </w:rPr>
            </w:pPr>
            <w:r w:rsidRPr="008D0EA9">
              <w:rPr>
                <w:sz w:val="16"/>
                <w:szCs w:val="16"/>
              </w:rPr>
              <w:t>Weatherization funds will be used to purchase and install up to two (2) alarms.  Additional alarms may be installed using program funds if required by local codes for single family residences</w:t>
            </w:r>
            <w:r w:rsidR="003772D0">
              <w:rPr>
                <w:sz w:val="16"/>
                <w:szCs w:val="16"/>
              </w:rPr>
              <w:t xml:space="preserve"> (specific code requirement must be noted in file)</w:t>
            </w:r>
            <w:r w:rsidRPr="008D0EA9">
              <w:rPr>
                <w:sz w:val="16"/>
                <w:szCs w:val="16"/>
              </w:rPr>
              <w:t>.</w:t>
            </w:r>
          </w:p>
          <w:p w:rsidR="00600BB6" w:rsidRPr="00892053" w:rsidRDefault="00600BB6" w:rsidP="009F2131">
            <w:pPr>
              <w:pStyle w:val="ListParagraph"/>
              <w:spacing w:after="0" w:line="240" w:lineRule="auto"/>
              <w:ind w:left="228"/>
              <w:jc w:val="both"/>
              <w:rPr>
                <w:sz w:val="12"/>
                <w:szCs w:val="12"/>
              </w:rPr>
            </w:pPr>
          </w:p>
          <w:p w:rsidR="00600BB6" w:rsidRPr="008D0EA9" w:rsidRDefault="00600BB6" w:rsidP="009F2131">
            <w:pPr>
              <w:spacing w:after="0" w:line="240" w:lineRule="auto"/>
              <w:ind w:left="228"/>
              <w:jc w:val="both"/>
              <w:rPr>
                <w:sz w:val="16"/>
                <w:szCs w:val="16"/>
              </w:rPr>
            </w:pPr>
            <w:r w:rsidRPr="008D0EA9">
              <w:rPr>
                <w:sz w:val="16"/>
                <w:szCs w:val="16"/>
              </w:rPr>
              <w:lastRenderedPageBreak/>
              <w:t xml:space="preserve"> When installing more than one smoke alarm, they must be on separate living levels.</w:t>
            </w:r>
          </w:p>
          <w:p w:rsidR="00600BB6" w:rsidRPr="00892053" w:rsidRDefault="00600BB6" w:rsidP="009F2131">
            <w:pPr>
              <w:spacing w:after="0" w:line="240" w:lineRule="auto"/>
              <w:ind w:left="228"/>
              <w:jc w:val="both"/>
              <w:rPr>
                <w:sz w:val="12"/>
                <w:szCs w:val="12"/>
              </w:rPr>
            </w:pPr>
          </w:p>
          <w:p w:rsidR="00600BB6" w:rsidRPr="008D0EA9" w:rsidRDefault="00600BB6" w:rsidP="009F2131">
            <w:pPr>
              <w:spacing w:after="0" w:line="240" w:lineRule="auto"/>
              <w:ind w:left="228"/>
              <w:jc w:val="both"/>
              <w:rPr>
                <w:sz w:val="16"/>
                <w:szCs w:val="16"/>
              </w:rPr>
            </w:pPr>
            <w:r w:rsidRPr="008D0EA9">
              <w:rPr>
                <w:sz w:val="16"/>
                <w:szCs w:val="16"/>
              </w:rPr>
              <w:t>Smoke alarms must be installed for the following reasons:</w:t>
            </w:r>
          </w:p>
          <w:p w:rsidR="00600BB6" w:rsidRPr="008D0EA9" w:rsidRDefault="00600BB6" w:rsidP="009F2131">
            <w:pPr>
              <w:numPr>
                <w:ilvl w:val="0"/>
                <w:numId w:val="16"/>
              </w:numPr>
              <w:tabs>
                <w:tab w:val="clear" w:pos="720"/>
                <w:tab w:val="num" w:pos="588"/>
              </w:tabs>
              <w:spacing w:after="0" w:line="240" w:lineRule="auto"/>
              <w:ind w:left="588"/>
              <w:jc w:val="both"/>
              <w:rPr>
                <w:sz w:val="16"/>
                <w:szCs w:val="16"/>
              </w:rPr>
            </w:pPr>
            <w:r w:rsidRPr="008D0EA9">
              <w:rPr>
                <w:sz w:val="16"/>
                <w:szCs w:val="16"/>
              </w:rPr>
              <w:t>When space heaters are replaced with a vented space heater.</w:t>
            </w:r>
          </w:p>
          <w:p w:rsidR="00600BB6" w:rsidRPr="008D0EA9" w:rsidRDefault="00600BB6" w:rsidP="009F2131">
            <w:pPr>
              <w:numPr>
                <w:ilvl w:val="0"/>
                <w:numId w:val="16"/>
              </w:numPr>
              <w:tabs>
                <w:tab w:val="clear" w:pos="720"/>
                <w:tab w:val="num" w:pos="588"/>
              </w:tabs>
              <w:spacing w:after="0" w:line="240" w:lineRule="auto"/>
              <w:ind w:left="588"/>
              <w:jc w:val="both"/>
              <w:rPr>
                <w:sz w:val="16"/>
                <w:szCs w:val="16"/>
              </w:rPr>
            </w:pPr>
            <w:r w:rsidRPr="008D0EA9">
              <w:rPr>
                <w:sz w:val="16"/>
                <w:szCs w:val="16"/>
              </w:rPr>
              <w:t xml:space="preserve">When there is a </w:t>
            </w:r>
            <w:r w:rsidR="002A2732">
              <w:rPr>
                <w:sz w:val="16"/>
                <w:szCs w:val="16"/>
              </w:rPr>
              <w:t xml:space="preserve">solid fuel </w:t>
            </w:r>
            <w:r w:rsidRPr="008D0EA9">
              <w:rPr>
                <w:sz w:val="16"/>
                <w:szCs w:val="16"/>
              </w:rPr>
              <w:t>burner in the home.</w:t>
            </w:r>
          </w:p>
          <w:p w:rsidR="00600BB6" w:rsidRPr="008D0EA9" w:rsidRDefault="00600BB6" w:rsidP="009F2131">
            <w:pPr>
              <w:numPr>
                <w:ilvl w:val="0"/>
                <w:numId w:val="16"/>
              </w:numPr>
              <w:tabs>
                <w:tab w:val="clear" w:pos="720"/>
                <w:tab w:val="num" w:pos="588"/>
              </w:tabs>
              <w:spacing w:after="0" w:line="240" w:lineRule="auto"/>
              <w:ind w:left="588"/>
              <w:jc w:val="both"/>
              <w:rPr>
                <w:sz w:val="16"/>
                <w:szCs w:val="16"/>
              </w:rPr>
            </w:pPr>
            <w:r w:rsidRPr="008D0EA9">
              <w:rPr>
                <w:sz w:val="16"/>
                <w:szCs w:val="16"/>
              </w:rPr>
              <w:t xml:space="preserve">When </w:t>
            </w:r>
            <w:r w:rsidR="002A2732">
              <w:rPr>
                <w:sz w:val="16"/>
                <w:szCs w:val="16"/>
              </w:rPr>
              <w:t>manufactured</w:t>
            </w:r>
            <w:r w:rsidRPr="008D0EA9">
              <w:rPr>
                <w:sz w:val="16"/>
                <w:szCs w:val="16"/>
              </w:rPr>
              <w:t xml:space="preserve"> homes are weatherized.</w:t>
            </w:r>
          </w:p>
          <w:p w:rsidR="00600BB6" w:rsidRPr="008D0EA9" w:rsidRDefault="00600BB6" w:rsidP="009F2131">
            <w:pPr>
              <w:numPr>
                <w:ilvl w:val="0"/>
                <w:numId w:val="16"/>
              </w:numPr>
              <w:tabs>
                <w:tab w:val="clear" w:pos="720"/>
                <w:tab w:val="num" w:pos="588"/>
                <w:tab w:val="left" w:pos="3960"/>
              </w:tabs>
              <w:spacing w:after="0" w:line="240" w:lineRule="auto"/>
              <w:ind w:left="588"/>
              <w:jc w:val="both"/>
              <w:rPr>
                <w:rFonts w:cs="Arial"/>
                <w:b/>
                <w:sz w:val="16"/>
                <w:szCs w:val="16"/>
                <w:u w:val="single"/>
              </w:rPr>
            </w:pPr>
            <w:r w:rsidRPr="008D0EA9">
              <w:rPr>
                <w:sz w:val="16"/>
                <w:szCs w:val="16"/>
              </w:rPr>
              <w:t>When local codes require their installation.</w:t>
            </w:r>
          </w:p>
          <w:p w:rsidR="00600BB6" w:rsidRPr="00892053" w:rsidRDefault="00600BB6" w:rsidP="009F2131">
            <w:pPr>
              <w:spacing w:after="0" w:line="240" w:lineRule="auto"/>
              <w:jc w:val="both"/>
              <w:rPr>
                <w:sz w:val="12"/>
                <w:szCs w:val="12"/>
              </w:rPr>
            </w:pPr>
          </w:p>
          <w:p w:rsidR="00600BB6" w:rsidRPr="008D0EA9" w:rsidRDefault="00600BB6" w:rsidP="009F2131">
            <w:pPr>
              <w:spacing w:after="0" w:line="240" w:lineRule="auto"/>
              <w:ind w:left="228"/>
              <w:jc w:val="both"/>
              <w:rPr>
                <w:sz w:val="16"/>
                <w:szCs w:val="16"/>
              </w:rPr>
            </w:pPr>
            <w:r w:rsidRPr="008D0EA9">
              <w:rPr>
                <w:sz w:val="16"/>
                <w:szCs w:val="16"/>
              </w:rPr>
              <w:t>Areas that alarms should be installed:</w:t>
            </w:r>
          </w:p>
          <w:p w:rsidR="002A2732" w:rsidRDefault="002A2732" w:rsidP="009F2131">
            <w:pPr>
              <w:numPr>
                <w:ilvl w:val="0"/>
                <w:numId w:val="18"/>
              </w:numPr>
              <w:tabs>
                <w:tab w:val="clear" w:pos="360"/>
                <w:tab w:val="num" w:pos="588"/>
              </w:tabs>
              <w:spacing w:after="0" w:line="240" w:lineRule="auto"/>
              <w:ind w:left="588"/>
              <w:jc w:val="both"/>
              <w:rPr>
                <w:sz w:val="16"/>
                <w:szCs w:val="16"/>
              </w:rPr>
            </w:pPr>
            <w:r>
              <w:rPr>
                <w:sz w:val="16"/>
                <w:szCs w:val="16"/>
              </w:rPr>
              <w:t xml:space="preserve">Install on basement ceiling level near basement stairs. </w:t>
            </w:r>
          </w:p>
          <w:p w:rsidR="00600BB6" w:rsidRPr="008D0EA9" w:rsidRDefault="00600BB6" w:rsidP="009F2131">
            <w:pPr>
              <w:numPr>
                <w:ilvl w:val="0"/>
                <w:numId w:val="18"/>
              </w:numPr>
              <w:tabs>
                <w:tab w:val="clear" w:pos="360"/>
                <w:tab w:val="num" w:pos="588"/>
              </w:tabs>
              <w:spacing w:after="0" w:line="240" w:lineRule="auto"/>
              <w:ind w:left="588"/>
              <w:jc w:val="both"/>
              <w:rPr>
                <w:sz w:val="16"/>
                <w:szCs w:val="16"/>
              </w:rPr>
            </w:pPr>
            <w:r w:rsidRPr="008D0EA9">
              <w:rPr>
                <w:sz w:val="16"/>
                <w:szCs w:val="16"/>
              </w:rPr>
              <w:t>Install within 15 feet of rooms used for sleeping purposes.</w:t>
            </w:r>
          </w:p>
          <w:p w:rsidR="00600BB6" w:rsidRPr="008D0EA9" w:rsidRDefault="00600BB6" w:rsidP="009F2131">
            <w:pPr>
              <w:numPr>
                <w:ilvl w:val="0"/>
                <w:numId w:val="18"/>
              </w:numPr>
              <w:tabs>
                <w:tab w:val="clear" w:pos="360"/>
                <w:tab w:val="num" w:pos="588"/>
              </w:tabs>
              <w:spacing w:after="0" w:line="240" w:lineRule="auto"/>
              <w:ind w:left="588"/>
              <w:jc w:val="both"/>
              <w:rPr>
                <w:sz w:val="16"/>
                <w:szCs w:val="16"/>
              </w:rPr>
            </w:pPr>
            <w:r w:rsidRPr="008D0EA9">
              <w:rPr>
                <w:sz w:val="16"/>
                <w:szCs w:val="16"/>
              </w:rPr>
              <w:t>Install on hall ceiling as centered as possible between bedrooms.</w:t>
            </w:r>
          </w:p>
          <w:p w:rsidR="00600BB6" w:rsidRPr="008D0EA9" w:rsidRDefault="00600BB6" w:rsidP="009F2131">
            <w:pPr>
              <w:numPr>
                <w:ilvl w:val="0"/>
                <w:numId w:val="18"/>
              </w:numPr>
              <w:tabs>
                <w:tab w:val="clear" w:pos="360"/>
                <w:tab w:val="num" w:pos="588"/>
              </w:tabs>
              <w:spacing w:after="0" w:line="240" w:lineRule="auto"/>
              <w:ind w:left="588"/>
              <w:jc w:val="both"/>
              <w:rPr>
                <w:sz w:val="16"/>
                <w:szCs w:val="16"/>
              </w:rPr>
            </w:pPr>
            <w:r w:rsidRPr="008D0EA9">
              <w:rPr>
                <w:sz w:val="16"/>
                <w:szCs w:val="16"/>
              </w:rPr>
              <w:t>Install in rooms having a</w:t>
            </w:r>
            <w:r w:rsidR="00CA4641">
              <w:rPr>
                <w:sz w:val="16"/>
                <w:szCs w:val="16"/>
              </w:rPr>
              <w:t xml:space="preserve"> </w:t>
            </w:r>
            <w:r w:rsidRPr="008D0EA9">
              <w:rPr>
                <w:sz w:val="16"/>
                <w:szCs w:val="16"/>
              </w:rPr>
              <w:t>space heater</w:t>
            </w:r>
            <w:r w:rsidR="00CA1253">
              <w:rPr>
                <w:sz w:val="16"/>
                <w:szCs w:val="16"/>
              </w:rPr>
              <w:t>.</w:t>
            </w:r>
          </w:p>
          <w:p w:rsidR="00600BB6" w:rsidRPr="008D0EA9" w:rsidRDefault="00600BB6" w:rsidP="009F2131">
            <w:pPr>
              <w:numPr>
                <w:ilvl w:val="0"/>
                <w:numId w:val="18"/>
              </w:numPr>
              <w:tabs>
                <w:tab w:val="clear" w:pos="360"/>
                <w:tab w:val="num" w:pos="588"/>
              </w:tabs>
              <w:spacing w:after="0" w:line="240" w:lineRule="auto"/>
              <w:ind w:left="588"/>
              <w:jc w:val="both"/>
              <w:rPr>
                <w:sz w:val="16"/>
                <w:szCs w:val="16"/>
              </w:rPr>
            </w:pPr>
            <w:r w:rsidRPr="008D0EA9">
              <w:rPr>
                <w:sz w:val="16"/>
                <w:szCs w:val="16"/>
              </w:rPr>
              <w:t>Avoid placement near kitchen stoves or bathroom showers.</w:t>
            </w:r>
          </w:p>
          <w:p w:rsidR="00600BB6" w:rsidRPr="008D0EA9" w:rsidRDefault="00600BB6" w:rsidP="009F2131">
            <w:pPr>
              <w:numPr>
                <w:ilvl w:val="0"/>
                <w:numId w:val="18"/>
              </w:numPr>
              <w:tabs>
                <w:tab w:val="clear" w:pos="360"/>
                <w:tab w:val="num" w:pos="588"/>
              </w:tabs>
              <w:spacing w:after="0" w:line="240" w:lineRule="auto"/>
              <w:ind w:left="588"/>
              <w:jc w:val="both"/>
              <w:rPr>
                <w:sz w:val="16"/>
                <w:szCs w:val="16"/>
              </w:rPr>
            </w:pPr>
            <w:r w:rsidRPr="008D0EA9">
              <w:rPr>
                <w:sz w:val="16"/>
                <w:szCs w:val="16"/>
              </w:rPr>
              <w:t>Exclude unoccupied attics.</w:t>
            </w:r>
          </w:p>
          <w:p w:rsidR="00600BB6" w:rsidRPr="00892053" w:rsidRDefault="00600BB6" w:rsidP="009F2131">
            <w:pPr>
              <w:spacing w:after="0" w:line="240" w:lineRule="auto"/>
              <w:jc w:val="both"/>
              <w:rPr>
                <w:sz w:val="12"/>
                <w:szCs w:val="12"/>
              </w:rPr>
            </w:pPr>
          </w:p>
          <w:p w:rsidR="00600BB6" w:rsidRPr="008D0EA9" w:rsidRDefault="00600BB6" w:rsidP="009F2131">
            <w:pPr>
              <w:spacing w:after="0" w:line="240" w:lineRule="auto"/>
              <w:ind w:left="228"/>
              <w:jc w:val="both"/>
              <w:rPr>
                <w:sz w:val="16"/>
                <w:szCs w:val="16"/>
              </w:rPr>
            </w:pPr>
            <w:r w:rsidRPr="008D0EA9">
              <w:rPr>
                <w:sz w:val="16"/>
                <w:szCs w:val="16"/>
              </w:rPr>
              <w:t>Smoke alarms may be installed on the ceilings or in dead air space (four to six inches below the ceiling on the wall).</w:t>
            </w:r>
          </w:p>
          <w:p w:rsidR="00600BB6" w:rsidRPr="00892053" w:rsidRDefault="00600BB6" w:rsidP="009F2131">
            <w:pPr>
              <w:spacing w:after="0" w:line="240" w:lineRule="auto"/>
              <w:ind w:left="228"/>
              <w:jc w:val="both"/>
              <w:rPr>
                <w:sz w:val="12"/>
                <w:szCs w:val="12"/>
              </w:rPr>
            </w:pPr>
          </w:p>
          <w:p w:rsidR="00600BB6" w:rsidRDefault="00600BB6" w:rsidP="00892053">
            <w:pPr>
              <w:spacing w:after="0" w:line="240" w:lineRule="auto"/>
              <w:ind w:left="228"/>
              <w:jc w:val="both"/>
              <w:rPr>
                <w:sz w:val="16"/>
                <w:szCs w:val="16"/>
              </w:rPr>
            </w:pPr>
            <w:r w:rsidRPr="008D0EA9">
              <w:rPr>
                <w:sz w:val="16"/>
                <w:szCs w:val="16"/>
              </w:rPr>
              <w:t>Smoke alarms should not be installed in front of air supply ducts.</w:t>
            </w:r>
          </w:p>
          <w:p w:rsidR="00892053" w:rsidRPr="008D0EA9" w:rsidRDefault="00892053" w:rsidP="00892053">
            <w:pPr>
              <w:spacing w:after="0" w:line="240" w:lineRule="auto"/>
              <w:ind w:left="228"/>
              <w:jc w:val="both"/>
              <w:rPr>
                <w:sz w:val="16"/>
                <w:szCs w:val="16"/>
              </w:rPr>
            </w:pPr>
          </w:p>
          <w:p w:rsidR="006B2A44" w:rsidRPr="00C148A2" w:rsidRDefault="00600BB6" w:rsidP="00C148A2">
            <w:pPr>
              <w:spacing w:after="0" w:line="240" w:lineRule="auto"/>
              <w:ind w:left="228"/>
              <w:jc w:val="both"/>
              <w:rPr>
                <w:sz w:val="16"/>
                <w:szCs w:val="16"/>
              </w:rPr>
            </w:pPr>
            <w:r w:rsidRPr="008D0EA9">
              <w:rPr>
                <w:sz w:val="16"/>
                <w:szCs w:val="16"/>
              </w:rPr>
              <w:t xml:space="preserve">Smoke alarms must be dual sensor detectors which contain both an ionization sensor and a photoelectric sensor and which are designed to detect and trigger an alarm in response to smoke detected through either sensing device, or a smoke detector which has at least two sensors and which is listed to Underwriters Laboratory Standard 217, Single and Multiple Station Smoke Alarm.  The alarms may be powered by 9-volt battery and emit a signal when the battery is losing power.  </w:t>
            </w:r>
            <w:r w:rsidR="00140117" w:rsidRPr="00140117">
              <w:rPr>
                <w:rFonts w:asciiTheme="minorHAnsi" w:hAnsiTheme="minorHAnsi" w:cs="Arial"/>
                <w:sz w:val="16"/>
                <w:szCs w:val="16"/>
              </w:rPr>
              <w:t>The use of combination alarms (CO and smoke)</w:t>
            </w:r>
            <w:r w:rsidR="00140117">
              <w:rPr>
                <w:rFonts w:asciiTheme="minorHAnsi" w:hAnsiTheme="minorHAnsi" w:cs="Arial"/>
                <w:sz w:val="16"/>
                <w:szCs w:val="16"/>
              </w:rPr>
              <w:t xml:space="preserve"> </w:t>
            </w:r>
            <w:r w:rsidRPr="00140117">
              <w:rPr>
                <w:rFonts w:asciiTheme="minorHAnsi" w:hAnsiTheme="minorHAnsi"/>
                <w:sz w:val="16"/>
                <w:szCs w:val="16"/>
              </w:rPr>
              <w:t>does not change the requirements for separate CO alarms as des</w:t>
            </w:r>
            <w:r w:rsidRPr="008D0EA9">
              <w:rPr>
                <w:sz w:val="16"/>
                <w:szCs w:val="16"/>
              </w:rPr>
              <w:t>cribed in this section because smoke alarms and CO alarms are not installed in the same location.</w:t>
            </w:r>
          </w:p>
        </w:tc>
      </w:tr>
    </w:tbl>
    <w:p w:rsidR="0007373F" w:rsidRDefault="0007373F" w:rsidP="00081922">
      <w:pPr>
        <w:autoSpaceDE w:val="0"/>
        <w:autoSpaceDN w:val="0"/>
        <w:adjustRightInd w:val="0"/>
        <w:spacing w:after="0" w:line="240" w:lineRule="auto"/>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Solid Fuel Heating (Wood Stoves, etc.)</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63" type="#_x0000_t75" style="width:64.5pt;height:10.5pt" o:ole="">
                  <v:imagedata r:id="rId12" o:title=""/>
                </v:shape>
                <w:control r:id="rId43" w:name="CheckBox11131122" w:shapeid="_x0000_i1163"/>
              </w:objec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65" type="#_x0000_t75" style="width:64.5pt;height:10.5pt" o:ole="">
                  <v:imagedata r:id="rId33" o:title=""/>
                </v:shape>
                <w:control r:id="rId44" w:name="CheckBox1113132" w:shapeid="_x0000_i1165"/>
              </w:object>
            </w:r>
          </w:p>
        </w:tc>
        <w:tc>
          <w:tcPr>
            <w:tcW w:w="7218" w:type="dxa"/>
            <w:shd w:val="clear" w:color="auto" w:fill="auto"/>
          </w:tcPr>
          <w:p w:rsidR="006B2A44" w:rsidRPr="00E113EB" w:rsidRDefault="003A7BA0" w:rsidP="00251834">
            <w:pPr>
              <w:spacing w:after="0" w:line="240" w:lineRule="auto"/>
              <w:rPr>
                <w:rFonts w:cs="Calibri"/>
                <w:sz w:val="16"/>
                <w:szCs w:val="16"/>
              </w:rPr>
            </w:pPr>
            <w:r w:rsidRPr="00E113EB">
              <w:rPr>
                <w:rFonts w:cs="Calibri"/>
                <w:sz w:val="16"/>
                <w:szCs w:val="16"/>
              </w:rPr>
              <w:t>Iowa Weatherization does not work on solid fuel heating system</w:t>
            </w:r>
            <w:r w:rsidR="004D0F6E">
              <w:rPr>
                <w:rFonts w:cs="Calibri"/>
                <w:sz w:val="16"/>
                <w:szCs w:val="16"/>
              </w:rPr>
              <w:t>s</w:t>
            </w:r>
            <w:r w:rsidRPr="00E113EB">
              <w:rPr>
                <w:rFonts w:cs="Calibri"/>
                <w:sz w:val="16"/>
                <w:szCs w:val="16"/>
              </w:rPr>
              <w:t xml:space="preserve">.  If the solid fuel system is the primary heating source, weatherization will work on the secondary system if it does not have a common chimney.  </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3A70EC" w:rsidP="00EB07C6">
            <w:pPr>
              <w:spacing w:after="0" w:line="240" w:lineRule="auto"/>
              <w:rPr>
                <w:rFonts w:ascii="Times New Roman" w:hAnsi="Times New Roman"/>
                <w:sz w:val="16"/>
                <w:szCs w:val="16"/>
              </w:rPr>
            </w:pPr>
            <w:r w:rsidRPr="003A70EC">
              <w:rPr>
                <w:rFonts w:cs="Calibri"/>
                <w:sz w:val="16"/>
                <w:szCs w:val="16"/>
              </w:rPr>
              <w:lastRenderedPageBreak/>
              <w:t>Iowa Weatherization does not work on solid fuel heating system</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364CE" w:rsidRDefault="00F078CF" w:rsidP="00E364CE">
            <w:pPr>
              <w:spacing w:after="0" w:line="240" w:lineRule="auto"/>
              <w:jc w:val="both"/>
              <w:rPr>
                <w:rFonts w:cs="Calibri"/>
                <w:sz w:val="16"/>
                <w:szCs w:val="16"/>
              </w:rPr>
            </w:pPr>
            <w:r w:rsidRPr="00E113EB">
              <w:rPr>
                <w:rFonts w:cs="Calibri"/>
                <w:sz w:val="16"/>
                <w:szCs w:val="16"/>
              </w:rPr>
              <w:lastRenderedPageBreak/>
              <w:t xml:space="preserve">Chimneys and flues </w:t>
            </w:r>
            <w:r w:rsidR="001D43F2">
              <w:rPr>
                <w:rFonts w:cs="Calibri"/>
                <w:sz w:val="16"/>
                <w:szCs w:val="16"/>
              </w:rPr>
              <w:t xml:space="preserve">on </w:t>
            </w:r>
            <w:r w:rsidRPr="00E113EB">
              <w:rPr>
                <w:rFonts w:cs="Calibri"/>
                <w:sz w:val="16"/>
                <w:szCs w:val="16"/>
              </w:rPr>
              <w:t xml:space="preserve">solid fuel heating systems are inspected to ensure they are in good condition and are free of obstructions. </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081922">
      <w:pPr>
        <w:autoSpaceDE w:val="0"/>
        <w:autoSpaceDN w:val="0"/>
        <w:adjustRightInd w:val="0"/>
        <w:spacing w:after="0" w:line="240" w:lineRule="auto"/>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Space Heaters, Stand Alone Electric</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7038"/>
      </w:tblGrid>
      <w:tr w:rsidR="006B2A44" w:rsidRPr="00EB07C6" w:rsidTr="00DC33C3">
        <w:tc>
          <w:tcPr>
            <w:tcW w:w="253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67" type="#_x0000_t75" style="width:64.5pt;height:10.5pt" o:ole="">
                  <v:imagedata r:id="rId33" o:title=""/>
                </v:shape>
                <w:control r:id="rId45" w:name="CheckBox11131123" w:shapeid="_x0000_i1167"/>
              </w:objec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lastRenderedPageBreak/>
              <w:object w:dxaOrig="1440" w:dyaOrig="1440">
                <v:shape id="_x0000_i1169" type="#_x0000_t75" style="width:64.5pt;height:10.5pt" o:ole="">
                  <v:imagedata r:id="rId12" o:title=""/>
                </v:shape>
                <w:control r:id="rId46" w:name="CheckBox1113133" w:shapeid="_x0000_i1169"/>
              </w:object>
            </w:r>
          </w:p>
        </w:tc>
        <w:tc>
          <w:tcPr>
            <w:tcW w:w="703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92408" w:rsidP="00D92408">
            <w:pPr>
              <w:spacing w:after="0" w:line="240" w:lineRule="auto"/>
              <w:rPr>
                <w:rFonts w:ascii="Times New Roman" w:hAnsi="Times New Roman"/>
                <w:sz w:val="16"/>
                <w:szCs w:val="16"/>
              </w:rPr>
            </w:pPr>
            <w:r>
              <w:rPr>
                <w:sz w:val="16"/>
                <w:szCs w:val="16"/>
              </w:rPr>
              <w:lastRenderedPageBreak/>
              <w:t xml:space="preserve">Program funds will not be used to install, repair or replace </w:t>
            </w:r>
            <w:r w:rsidR="00611CB0">
              <w:rPr>
                <w:sz w:val="16"/>
                <w:szCs w:val="16"/>
              </w:rPr>
              <w:t xml:space="preserve">portable </w:t>
            </w:r>
            <w:r>
              <w:rPr>
                <w:sz w:val="16"/>
                <w:szCs w:val="16"/>
              </w:rPr>
              <w:t>electric space heaters</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113EB" w:rsidRDefault="00D92408" w:rsidP="00EB07C6">
            <w:pPr>
              <w:spacing w:after="0" w:line="240" w:lineRule="auto"/>
              <w:rPr>
                <w:rFonts w:cs="Calibri"/>
                <w:sz w:val="16"/>
                <w:szCs w:val="16"/>
              </w:rPr>
            </w:pPr>
            <w:r w:rsidRPr="00E113EB">
              <w:rPr>
                <w:rFonts w:cs="Calibri"/>
                <w:sz w:val="16"/>
                <w:szCs w:val="16"/>
              </w:rPr>
              <w:lastRenderedPageBreak/>
              <w:t>If allowed by the client, electric space heaters will be removed.</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113EB" w:rsidRDefault="00D92408" w:rsidP="00EB07C6">
            <w:pPr>
              <w:spacing w:after="0" w:line="240" w:lineRule="auto"/>
              <w:rPr>
                <w:rFonts w:cs="Calibri"/>
                <w:sz w:val="16"/>
                <w:szCs w:val="16"/>
              </w:rPr>
            </w:pPr>
            <w:r w:rsidRPr="00E113EB">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92408" w:rsidP="00EB07C6">
            <w:pPr>
              <w:spacing w:after="0" w:line="240" w:lineRule="auto"/>
              <w:rPr>
                <w:rFonts w:ascii="Times New Roman" w:hAnsi="Times New Roman"/>
                <w:sz w:val="16"/>
                <w:szCs w:val="16"/>
              </w:rPr>
            </w:pPr>
            <w:r w:rsidRPr="00D92408">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92408" w:rsidP="00EB07C6">
            <w:pPr>
              <w:spacing w:after="0" w:line="240" w:lineRule="auto"/>
              <w:rPr>
                <w:rFonts w:ascii="Times New Roman" w:hAnsi="Times New Roman"/>
                <w:sz w:val="16"/>
                <w:szCs w:val="16"/>
              </w:rPr>
            </w:pPr>
            <w:r w:rsidRPr="00D92408">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113EB" w:rsidRDefault="00D92408" w:rsidP="00EB07C6">
            <w:pPr>
              <w:spacing w:after="0" w:line="240" w:lineRule="auto"/>
              <w:rPr>
                <w:rFonts w:cs="Calibri"/>
                <w:sz w:val="16"/>
                <w:szCs w:val="16"/>
              </w:rPr>
            </w:pPr>
            <w:r w:rsidRPr="00E113EB">
              <w:rPr>
                <w:rFonts w:cs="Calibri"/>
                <w:sz w:val="16"/>
                <w:szCs w:val="16"/>
              </w:rPr>
              <w:lastRenderedPageBreak/>
              <w:t>Clients will be informed of the dangers of using electric space heaters</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D92408" w:rsidP="00EB07C6">
            <w:pPr>
              <w:spacing w:after="0" w:line="240" w:lineRule="auto"/>
              <w:rPr>
                <w:rFonts w:ascii="Times New Roman" w:hAnsi="Times New Roman"/>
                <w:sz w:val="16"/>
                <w:szCs w:val="16"/>
              </w:rPr>
            </w:pPr>
            <w:r w:rsidRPr="00D92408">
              <w:rPr>
                <w:rFonts w:cs="Calibri"/>
                <w:sz w:val="16"/>
                <w:szCs w:val="16"/>
              </w:rPr>
              <w:lastRenderedPageBreak/>
              <w:t>N/A</w:t>
            </w:r>
          </w:p>
        </w:tc>
      </w:tr>
    </w:tbl>
    <w:p w:rsidR="0007373F" w:rsidRDefault="0007373F" w:rsidP="00081922">
      <w:pPr>
        <w:autoSpaceDE w:val="0"/>
        <w:autoSpaceDN w:val="0"/>
        <w:adjustRightInd w:val="0"/>
        <w:spacing w:after="0" w:line="240" w:lineRule="auto"/>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081922" w:rsidRPr="00EB07C6" w:rsidTr="00EB07C6">
        <w:tc>
          <w:tcPr>
            <w:tcW w:w="9355"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Space Heaters, Unvented Combustion</w:t>
            </w:r>
          </w:p>
        </w:tc>
      </w:tr>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997"/>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71" type="#_x0000_t75" style="width:64.5pt;height:10.5pt" o:ole="">
                  <v:imagedata r:id="rId12" o:title=""/>
                </v:shape>
                <w:control r:id="rId47" w:name="CheckBox11131124" w:shapeid="_x0000_i1171"/>
              </w:object>
            </w:r>
          </w:p>
          <w:p w:rsidR="006B2A44" w:rsidRPr="00EB07C6" w:rsidRDefault="0096279F" w:rsidP="00C85E3E">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C85E3E">
              <w:rPr>
                <w:rFonts w:ascii="Times New Roman" w:hAnsi="Times New Roman"/>
                <w:sz w:val="16"/>
                <w:szCs w:val="16"/>
              </w:rPr>
              <w:t>x</w:t>
            </w:r>
          </w:p>
        </w:tc>
        <w:tc>
          <w:tcPr>
            <w:tcW w:w="6997" w:type="dxa"/>
            <w:shd w:val="clear" w:color="auto" w:fill="auto"/>
          </w:tcPr>
          <w:p w:rsidR="00DC33C3" w:rsidRPr="00DC33C3" w:rsidRDefault="00DC33C3" w:rsidP="00DC33C3">
            <w:pPr>
              <w:tabs>
                <w:tab w:val="left" w:pos="3960"/>
              </w:tabs>
              <w:spacing w:after="0" w:line="240" w:lineRule="auto"/>
              <w:ind w:left="72"/>
              <w:jc w:val="both"/>
              <w:rPr>
                <w:rFonts w:cs="Calibri"/>
                <w:sz w:val="16"/>
                <w:szCs w:val="16"/>
              </w:rPr>
            </w:pPr>
            <w:r w:rsidRPr="00DC33C3">
              <w:rPr>
                <w:rFonts w:cs="Calibri"/>
                <w:sz w:val="16"/>
                <w:szCs w:val="16"/>
              </w:rPr>
              <w:t xml:space="preserve">All primary heat source unvented fuel-fired heating units which cannot be vented must be removed or replaced with properly vented units. No weatherization work can be completed until the problem is corrected.  </w:t>
            </w:r>
          </w:p>
          <w:p w:rsidR="00DC33C3" w:rsidRPr="00DC33C3" w:rsidRDefault="00DC33C3" w:rsidP="00DC33C3">
            <w:pPr>
              <w:tabs>
                <w:tab w:val="left" w:pos="3960"/>
              </w:tabs>
              <w:spacing w:after="0" w:line="240" w:lineRule="auto"/>
              <w:ind w:left="72"/>
              <w:jc w:val="both"/>
              <w:rPr>
                <w:rFonts w:cs="Calibri"/>
                <w:sz w:val="16"/>
                <w:szCs w:val="16"/>
              </w:rPr>
            </w:pPr>
          </w:p>
          <w:p w:rsidR="00DC33C3" w:rsidRDefault="00DC33C3" w:rsidP="00DC33C3">
            <w:pPr>
              <w:tabs>
                <w:tab w:val="left" w:pos="3960"/>
              </w:tabs>
              <w:spacing w:after="0" w:line="240" w:lineRule="auto"/>
              <w:ind w:left="72"/>
              <w:jc w:val="both"/>
              <w:rPr>
                <w:rFonts w:cs="Calibri"/>
                <w:sz w:val="16"/>
                <w:szCs w:val="16"/>
              </w:rPr>
            </w:pPr>
            <w:r w:rsidRPr="00DC33C3">
              <w:rPr>
                <w:rFonts w:cs="Calibri"/>
                <w:sz w:val="16"/>
                <w:szCs w:val="16"/>
              </w:rPr>
              <w:t>If the unvented space heater is a secondary heat source it may be left in place if it meets ANSI Z21.11.2 requirements.</w:t>
            </w:r>
          </w:p>
          <w:p w:rsidR="00DC33C3" w:rsidRPr="00DC33C3" w:rsidRDefault="00DC33C3" w:rsidP="00DC33C3">
            <w:pPr>
              <w:tabs>
                <w:tab w:val="left" w:pos="3960"/>
              </w:tabs>
              <w:spacing w:after="0" w:line="240" w:lineRule="auto"/>
              <w:ind w:left="72"/>
              <w:jc w:val="both"/>
              <w:rPr>
                <w:rFonts w:cs="Calibri"/>
                <w:sz w:val="16"/>
                <w:szCs w:val="16"/>
              </w:rPr>
            </w:pPr>
          </w:p>
          <w:p w:rsidR="006B2A44" w:rsidRPr="00C85E3E" w:rsidRDefault="003A7BA0" w:rsidP="00892053">
            <w:pPr>
              <w:tabs>
                <w:tab w:val="left" w:pos="3960"/>
              </w:tabs>
              <w:spacing w:after="0" w:line="240" w:lineRule="auto"/>
              <w:ind w:left="72"/>
              <w:jc w:val="both"/>
              <w:rPr>
                <w:rFonts w:cs="Calibri"/>
                <w:sz w:val="16"/>
                <w:szCs w:val="16"/>
              </w:rPr>
            </w:pPr>
            <w:r w:rsidRPr="00E113EB">
              <w:rPr>
                <w:rFonts w:cs="Calibri"/>
                <w:sz w:val="16"/>
                <w:szCs w:val="16"/>
              </w:rPr>
              <w:t xml:space="preserve">When a new, vented, space heater is installed, the </w:t>
            </w:r>
            <w:r w:rsidR="00635A02">
              <w:rPr>
                <w:rFonts w:cs="Calibri"/>
                <w:sz w:val="16"/>
                <w:szCs w:val="16"/>
              </w:rPr>
              <w:t>sub-grantee</w:t>
            </w:r>
            <w:r w:rsidRPr="00E113EB">
              <w:rPr>
                <w:rFonts w:cs="Calibri"/>
                <w:sz w:val="16"/>
                <w:szCs w:val="16"/>
              </w:rPr>
              <w:t xml:space="preserve"> must insure an operable smoke alarm exists</w:t>
            </w:r>
            <w:r w:rsidR="00CA4641">
              <w:rPr>
                <w:rFonts w:cs="Calibri"/>
                <w:sz w:val="16"/>
                <w:szCs w:val="16"/>
              </w:rPr>
              <w:t xml:space="preserve"> in same room as the space heater</w:t>
            </w:r>
            <w:r w:rsidRPr="00E113EB">
              <w:rPr>
                <w:rFonts w:cs="Calibri"/>
                <w:sz w:val="16"/>
                <w:szCs w:val="16"/>
              </w:rPr>
              <w:t>.</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auto"/>
          </w:tcPr>
          <w:p w:rsidR="006B2A44" w:rsidRPr="00EB07C6" w:rsidRDefault="00752A0A" w:rsidP="00EB07C6">
            <w:pPr>
              <w:spacing w:after="0" w:line="240" w:lineRule="auto"/>
              <w:rPr>
                <w:rFonts w:ascii="Times New Roman" w:hAnsi="Times New Roman"/>
                <w:sz w:val="16"/>
                <w:szCs w:val="16"/>
              </w:rPr>
            </w:pPr>
            <w:r w:rsidRPr="00752A0A">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auto"/>
          </w:tcPr>
          <w:p w:rsidR="006B2A44" w:rsidRPr="00E113EB" w:rsidRDefault="00752A0A" w:rsidP="00EB07C6">
            <w:pPr>
              <w:spacing w:after="0" w:line="240" w:lineRule="auto"/>
              <w:rPr>
                <w:rFonts w:cs="Calibri"/>
                <w:sz w:val="16"/>
                <w:szCs w:val="16"/>
              </w:rPr>
            </w:pPr>
            <w:r w:rsidRPr="00E113EB">
              <w:rPr>
                <w:rFonts w:cs="Calibri"/>
                <w:sz w:val="16"/>
                <w:szCs w:val="16"/>
              </w:rPr>
              <w:lastRenderedPageBreak/>
              <w:t xml:space="preserve">Unvented space heaters will be removed with client approval.  </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auto"/>
          </w:tcPr>
          <w:p w:rsidR="006B2A44" w:rsidRPr="00E113EB" w:rsidRDefault="00752A0A" w:rsidP="00EB07C6">
            <w:pPr>
              <w:spacing w:after="0" w:line="240" w:lineRule="auto"/>
              <w:rPr>
                <w:rFonts w:cs="Calibri"/>
                <w:sz w:val="16"/>
                <w:szCs w:val="16"/>
              </w:rPr>
            </w:pPr>
            <w:r w:rsidRPr="00E113EB">
              <w:rPr>
                <w:rFonts w:cs="Calibri"/>
                <w:sz w:val="16"/>
                <w:szCs w:val="16"/>
              </w:rPr>
              <w:lastRenderedPageBreak/>
              <w:t>If a client refuses to allow removal of</w:t>
            </w:r>
            <w:r w:rsidR="00DC33C3">
              <w:rPr>
                <w:rFonts w:cs="Calibri"/>
                <w:sz w:val="16"/>
                <w:szCs w:val="16"/>
              </w:rPr>
              <w:t xml:space="preserve"> primary heat source</w:t>
            </w:r>
            <w:r w:rsidRPr="00E113EB">
              <w:rPr>
                <w:rFonts w:cs="Calibri"/>
                <w:sz w:val="16"/>
                <w:szCs w:val="16"/>
              </w:rPr>
              <w:t xml:space="preserve"> unvented space heater, all work on the house will be deferred.</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auto"/>
          </w:tcPr>
          <w:p w:rsidR="006B2A44" w:rsidRPr="00E113EB" w:rsidRDefault="00752A0A" w:rsidP="00EB07C6">
            <w:pPr>
              <w:spacing w:after="0" w:line="240" w:lineRule="auto"/>
              <w:rPr>
                <w:rFonts w:cs="Calibri"/>
                <w:sz w:val="16"/>
                <w:szCs w:val="16"/>
              </w:rPr>
            </w:pPr>
            <w:r w:rsidRPr="00E113EB">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auto"/>
          </w:tcPr>
          <w:p w:rsidR="006B2A44" w:rsidRPr="00EB07C6" w:rsidRDefault="00752A0A" w:rsidP="00EB07C6">
            <w:pPr>
              <w:spacing w:after="0" w:line="240" w:lineRule="auto"/>
              <w:rPr>
                <w:rFonts w:ascii="Times New Roman" w:hAnsi="Times New Roman"/>
                <w:sz w:val="16"/>
                <w:szCs w:val="16"/>
              </w:rPr>
            </w:pPr>
            <w:r w:rsidRPr="00752A0A">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auto"/>
          </w:tcPr>
          <w:p w:rsidR="006B2A44" w:rsidRPr="00EB07C6" w:rsidRDefault="00752A0A" w:rsidP="00752A0A">
            <w:pPr>
              <w:spacing w:after="0" w:line="240" w:lineRule="auto"/>
              <w:rPr>
                <w:rFonts w:ascii="Times New Roman" w:hAnsi="Times New Roman"/>
                <w:sz w:val="16"/>
                <w:szCs w:val="16"/>
              </w:rPr>
            </w:pPr>
            <w:r w:rsidRPr="00752A0A">
              <w:rPr>
                <w:rFonts w:cs="Calibri"/>
                <w:sz w:val="16"/>
                <w:szCs w:val="16"/>
              </w:rPr>
              <w:lastRenderedPageBreak/>
              <w:t xml:space="preserve">Clients will be informed of the dangers of using </w:t>
            </w:r>
            <w:r>
              <w:rPr>
                <w:rFonts w:cs="Calibri"/>
                <w:sz w:val="16"/>
                <w:szCs w:val="16"/>
              </w:rPr>
              <w:t xml:space="preserve">unvented </w:t>
            </w:r>
            <w:r w:rsidRPr="00752A0A">
              <w:rPr>
                <w:rFonts w:cs="Calibri"/>
                <w:sz w:val="16"/>
                <w:szCs w:val="16"/>
              </w:rPr>
              <w:t>space heaters</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6B2A44" w:rsidRPr="00EB07C6" w:rsidTr="00EB07C6">
        <w:tc>
          <w:tcPr>
            <w:tcW w:w="9355" w:type="dxa"/>
            <w:shd w:val="clear" w:color="auto" w:fill="auto"/>
          </w:tcPr>
          <w:p w:rsidR="006B2A44" w:rsidRPr="00EB07C6" w:rsidRDefault="00752A0A" w:rsidP="00EB07C6">
            <w:pPr>
              <w:spacing w:after="0" w:line="240" w:lineRule="auto"/>
              <w:rPr>
                <w:rFonts w:ascii="Times New Roman" w:hAnsi="Times New Roman"/>
                <w:sz w:val="16"/>
                <w:szCs w:val="16"/>
              </w:rPr>
            </w:pPr>
            <w:r w:rsidRPr="00752A0A">
              <w:rPr>
                <w:rFonts w:cs="Calibri"/>
                <w:sz w:val="16"/>
                <w:szCs w:val="16"/>
              </w:rPr>
              <w:lastRenderedPageBreak/>
              <w:t>N/A</w:t>
            </w:r>
          </w:p>
        </w:tc>
      </w:tr>
    </w:tbl>
    <w:p w:rsidR="0007373F" w:rsidRDefault="0007373F" w:rsidP="00081922">
      <w:pPr>
        <w:autoSpaceDE w:val="0"/>
        <w:autoSpaceDN w:val="0"/>
        <w:adjustRightInd w:val="0"/>
        <w:spacing w:after="0" w:line="240" w:lineRule="auto"/>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Space Heaters, Vented Combustion</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73" type="#_x0000_t75" style="width:64.5pt;height:10.5pt" o:ole="">
                  <v:imagedata r:id="rId33" o:title=""/>
                </v:shape>
                <w:control r:id="rId48" w:name="CheckBox11131125" w:shapeid="_x0000_i1173"/>
              </w:objec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75" type="#_x0000_t75" style="width:64.5pt;height:10.5pt" o:ole="">
                  <v:imagedata r:id="rId12" o:title=""/>
                </v:shape>
                <w:control r:id="rId49" w:name="CheckBox1113135" w:shapeid="_x0000_i1175"/>
              </w:objec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C1151" w:rsidP="00EB07C6">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Pr>
                <w:sz w:val="16"/>
                <w:szCs w:val="16"/>
              </w:rPr>
              <w:t>this issue</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113EB" w:rsidRDefault="003D204D" w:rsidP="00EB07C6">
            <w:pPr>
              <w:spacing w:after="0" w:line="240" w:lineRule="auto"/>
              <w:rPr>
                <w:rFonts w:cs="Calibri"/>
                <w:sz w:val="16"/>
                <w:szCs w:val="16"/>
              </w:rPr>
            </w:pPr>
            <w:r w:rsidRPr="00E113EB">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113EB" w:rsidRDefault="003D204D" w:rsidP="00EB07C6">
            <w:pPr>
              <w:spacing w:after="0" w:line="240" w:lineRule="auto"/>
              <w:rPr>
                <w:rFonts w:cs="Calibri"/>
                <w:sz w:val="16"/>
                <w:szCs w:val="16"/>
              </w:rPr>
            </w:pPr>
            <w:r w:rsidRPr="00E113EB">
              <w:rPr>
                <w:rFonts w:cs="Calibri"/>
                <w:sz w:val="16"/>
                <w:szCs w:val="16"/>
              </w:rPr>
              <w:lastRenderedPageBreak/>
              <w:t xml:space="preserve">Vented space heaters will be treated as a furnace.  </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3D204D" w:rsidP="00EB07C6">
            <w:pPr>
              <w:spacing w:after="0" w:line="240" w:lineRule="auto"/>
              <w:rPr>
                <w:rFonts w:ascii="Times New Roman" w:hAnsi="Times New Roman"/>
                <w:sz w:val="16"/>
                <w:szCs w:val="16"/>
              </w:rPr>
            </w:pPr>
            <w:r w:rsidRPr="003D204D">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3D204D" w:rsidP="00EB07C6">
            <w:pPr>
              <w:spacing w:after="0" w:line="240" w:lineRule="auto"/>
              <w:rPr>
                <w:rFonts w:ascii="Times New Roman" w:hAnsi="Times New Roman"/>
                <w:sz w:val="16"/>
                <w:szCs w:val="16"/>
              </w:rPr>
            </w:pPr>
            <w:r w:rsidRPr="003D204D">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3D204D" w:rsidP="00EB07C6">
            <w:pPr>
              <w:spacing w:after="0" w:line="240" w:lineRule="auto"/>
              <w:rPr>
                <w:rFonts w:ascii="Times New Roman" w:hAnsi="Times New Roman"/>
                <w:sz w:val="16"/>
                <w:szCs w:val="16"/>
              </w:rPr>
            </w:pPr>
            <w:r w:rsidRPr="003D204D">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3D204D" w:rsidP="00EB07C6">
            <w:pPr>
              <w:spacing w:after="0" w:line="240" w:lineRule="auto"/>
              <w:rPr>
                <w:rFonts w:ascii="Times New Roman" w:hAnsi="Times New Roman"/>
                <w:sz w:val="16"/>
                <w:szCs w:val="16"/>
              </w:rPr>
            </w:pPr>
            <w:r w:rsidRPr="003D204D">
              <w:rPr>
                <w:rFonts w:cs="Calibri"/>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3D204D" w:rsidP="00EB07C6">
            <w:pPr>
              <w:spacing w:after="0" w:line="240" w:lineRule="auto"/>
              <w:rPr>
                <w:rFonts w:ascii="Times New Roman" w:hAnsi="Times New Roman"/>
                <w:sz w:val="16"/>
                <w:szCs w:val="16"/>
              </w:rPr>
            </w:pPr>
            <w:r w:rsidRPr="003D204D">
              <w:rPr>
                <w:rFonts w:cs="Calibri"/>
                <w:sz w:val="16"/>
                <w:szCs w:val="16"/>
              </w:rPr>
              <w:lastRenderedPageBreak/>
              <w:t>N/A</w:t>
            </w:r>
          </w:p>
        </w:tc>
      </w:tr>
    </w:tbl>
    <w:p w:rsidR="0007373F" w:rsidRDefault="0007373F" w:rsidP="00081922">
      <w:pPr>
        <w:autoSpaceDE w:val="0"/>
        <w:autoSpaceDN w:val="0"/>
        <w:adjustRightInd w:val="0"/>
        <w:spacing w:after="0" w:line="240" w:lineRule="auto"/>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Spray Polyurethane Foam (SPF)</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5370DC">
              <w:rPr>
                <w:rFonts w:ascii="Times New Roman" w:hAnsi="Times New Roman"/>
                <w:sz w:val="16"/>
                <w:szCs w:val="16"/>
              </w:rPr>
              <w:t>X</w:t>
            </w:r>
          </w:p>
          <w:p w:rsidR="006B2A44" w:rsidRPr="00EB07C6" w:rsidRDefault="0096279F" w:rsidP="0096279F">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0C1DA7">
              <w:rPr>
                <w:rFonts w:ascii="Times New Roman" w:hAnsi="Times New Roman"/>
                <w:sz w:val="16"/>
                <w:szCs w:val="16"/>
              </w:rPr>
              <w:object w:dxaOrig="1440" w:dyaOrig="1440">
                <v:shape id="_x0000_i1177" type="#_x0000_t75" style="width:64.5pt;height:10.5pt" o:ole="">
                  <v:imagedata r:id="rId12" o:title=""/>
                </v:shape>
                <w:control r:id="rId50" w:name="CheckBox1113136" w:shapeid="_x0000_i1177"/>
              </w:objec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2050B9" w:rsidP="005C1151">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sidR="005C1151">
              <w:rPr>
                <w:sz w:val="16"/>
                <w:szCs w:val="16"/>
              </w:rPr>
              <w:t>this issue</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370DC"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5370DC" w:rsidRPr="005370DC" w:rsidRDefault="005370DC" w:rsidP="00251834">
            <w:pPr>
              <w:tabs>
                <w:tab w:val="num" w:pos="0"/>
              </w:tabs>
              <w:spacing w:after="0" w:line="240" w:lineRule="auto"/>
              <w:jc w:val="both"/>
              <w:rPr>
                <w:color w:val="000000"/>
                <w:sz w:val="16"/>
                <w:szCs w:val="16"/>
              </w:rPr>
            </w:pPr>
            <w:r w:rsidRPr="005370DC">
              <w:rPr>
                <w:color w:val="000000"/>
                <w:sz w:val="16"/>
                <w:szCs w:val="16"/>
              </w:rPr>
              <w:lastRenderedPageBreak/>
              <w:t>Only use if local codes permit</w:t>
            </w:r>
          </w:p>
          <w:p w:rsidR="00DC33C3" w:rsidRPr="00276621" w:rsidRDefault="00DC33C3" w:rsidP="00251834">
            <w:pPr>
              <w:tabs>
                <w:tab w:val="num" w:pos="0"/>
              </w:tabs>
              <w:spacing w:after="0" w:line="240" w:lineRule="auto"/>
              <w:jc w:val="both"/>
              <w:rPr>
                <w:color w:val="000000"/>
                <w:sz w:val="12"/>
                <w:szCs w:val="12"/>
              </w:rPr>
            </w:pPr>
          </w:p>
          <w:p w:rsidR="005370DC" w:rsidRPr="005370DC" w:rsidRDefault="005370DC" w:rsidP="00251834">
            <w:pPr>
              <w:tabs>
                <w:tab w:val="num" w:pos="0"/>
              </w:tabs>
              <w:spacing w:after="0" w:line="240" w:lineRule="auto"/>
              <w:jc w:val="both"/>
              <w:rPr>
                <w:color w:val="000000"/>
                <w:sz w:val="16"/>
                <w:szCs w:val="16"/>
              </w:rPr>
            </w:pPr>
            <w:r w:rsidRPr="005370DC">
              <w:rPr>
                <w:color w:val="000000"/>
                <w:sz w:val="16"/>
                <w:szCs w:val="16"/>
              </w:rPr>
              <w:t>Manufacturer’s guidelines must be followed for recommended use and application, temperature tolerances, shut down procedures and storage.</w:t>
            </w:r>
          </w:p>
          <w:p w:rsidR="00DC33C3" w:rsidRPr="00276621" w:rsidRDefault="00DC33C3" w:rsidP="00251834">
            <w:pPr>
              <w:tabs>
                <w:tab w:val="num" w:pos="0"/>
              </w:tabs>
              <w:spacing w:after="0" w:line="240" w:lineRule="auto"/>
              <w:jc w:val="both"/>
              <w:rPr>
                <w:color w:val="000000"/>
                <w:sz w:val="12"/>
                <w:szCs w:val="12"/>
              </w:rPr>
            </w:pPr>
          </w:p>
          <w:p w:rsidR="005370DC" w:rsidRPr="005370DC" w:rsidRDefault="005370DC" w:rsidP="00251834">
            <w:pPr>
              <w:tabs>
                <w:tab w:val="num" w:pos="0"/>
              </w:tabs>
              <w:spacing w:after="0" w:line="240" w:lineRule="auto"/>
              <w:jc w:val="both"/>
              <w:rPr>
                <w:color w:val="000000"/>
                <w:sz w:val="16"/>
                <w:szCs w:val="16"/>
              </w:rPr>
            </w:pPr>
            <w:r w:rsidRPr="005370DC">
              <w:rPr>
                <w:color w:val="000000"/>
                <w:sz w:val="16"/>
                <w:szCs w:val="16"/>
              </w:rPr>
              <w:t xml:space="preserve">When cost effective according to the </w:t>
            </w:r>
            <w:r w:rsidR="00803BE9">
              <w:rPr>
                <w:color w:val="000000"/>
                <w:sz w:val="16"/>
                <w:szCs w:val="16"/>
              </w:rPr>
              <w:t>NEAT/MHEA</w:t>
            </w:r>
            <w:r w:rsidRPr="005370DC">
              <w:rPr>
                <w:color w:val="000000"/>
                <w:sz w:val="16"/>
                <w:szCs w:val="16"/>
              </w:rPr>
              <w:t xml:space="preserve"> Audit, the two-part closed-cell polyurethane foam may be installed at the </w:t>
            </w:r>
            <w:r w:rsidR="00057E7D">
              <w:rPr>
                <w:color w:val="000000"/>
                <w:sz w:val="16"/>
                <w:szCs w:val="16"/>
              </w:rPr>
              <w:t>auditor</w:t>
            </w:r>
            <w:r w:rsidRPr="005370DC">
              <w:rPr>
                <w:color w:val="000000"/>
                <w:sz w:val="16"/>
                <w:szCs w:val="16"/>
              </w:rPr>
              <w:t xml:space="preserve">’s discretion.  </w:t>
            </w:r>
          </w:p>
          <w:p w:rsidR="00DC33C3" w:rsidRPr="00276621" w:rsidRDefault="00DC33C3" w:rsidP="00DC33C3">
            <w:pPr>
              <w:tabs>
                <w:tab w:val="num" w:pos="0"/>
              </w:tabs>
              <w:spacing w:after="0" w:line="240" w:lineRule="auto"/>
              <w:rPr>
                <w:color w:val="000000"/>
                <w:sz w:val="12"/>
                <w:szCs w:val="12"/>
              </w:rPr>
            </w:pPr>
          </w:p>
          <w:p w:rsidR="005370DC" w:rsidRPr="005370DC" w:rsidRDefault="005370DC" w:rsidP="00DC33C3">
            <w:pPr>
              <w:tabs>
                <w:tab w:val="num" w:pos="0"/>
              </w:tabs>
              <w:spacing w:after="0" w:line="240" w:lineRule="auto"/>
              <w:rPr>
                <w:color w:val="000000"/>
                <w:sz w:val="16"/>
                <w:szCs w:val="16"/>
              </w:rPr>
            </w:pPr>
            <w:r w:rsidRPr="005370DC">
              <w:rPr>
                <w:color w:val="000000"/>
                <w:sz w:val="16"/>
                <w:szCs w:val="16"/>
              </w:rPr>
              <w:t xml:space="preserve">If installed in a confined space, there should be a negative pressure in the area.  Follow NIOSH </w:t>
            </w:r>
            <w:proofErr w:type="spellStart"/>
            <w:r w:rsidRPr="005370DC">
              <w:rPr>
                <w:color w:val="000000"/>
                <w:sz w:val="16"/>
                <w:szCs w:val="16"/>
              </w:rPr>
              <w:t>Std</w:t>
            </w:r>
            <w:proofErr w:type="spellEnd"/>
            <w:r w:rsidRPr="005370DC">
              <w:rPr>
                <w:color w:val="000000"/>
                <w:sz w:val="16"/>
                <w:szCs w:val="16"/>
              </w:rPr>
              <w:t xml:space="preserve"> as what is defined as a confined space.</w:t>
            </w:r>
          </w:p>
          <w:p w:rsidR="005370DC" w:rsidRDefault="005370DC" w:rsidP="00251834">
            <w:pPr>
              <w:tabs>
                <w:tab w:val="num" w:pos="0"/>
              </w:tabs>
              <w:spacing w:after="0" w:line="240" w:lineRule="auto"/>
              <w:jc w:val="both"/>
              <w:rPr>
                <w:color w:val="000000"/>
                <w:sz w:val="16"/>
                <w:szCs w:val="16"/>
              </w:rPr>
            </w:pPr>
            <w:r w:rsidRPr="005370DC">
              <w:rPr>
                <w:color w:val="000000"/>
                <w:sz w:val="16"/>
                <w:szCs w:val="16"/>
              </w:rPr>
              <w:t>Recommend tenants, especially children, vacate the premises while being installed and for</w:t>
            </w:r>
            <w:r w:rsidR="00140117">
              <w:rPr>
                <w:color w:val="000000"/>
                <w:sz w:val="16"/>
                <w:szCs w:val="16"/>
              </w:rPr>
              <w:t xml:space="preserve"> at least</w:t>
            </w:r>
            <w:r w:rsidRPr="005370DC">
              <w:rPr>
                <w:color w:val="000000"/>
                <w:sz w:val="16"/>
                <w:szCs w:val="16"/>
              </w:rPr>
              <w:t xml:space="preserve"> one hour after completion</w:t>
            </w:r>
            <w:r w:rsidR="00140117">
              <w:rPr>
                <w:color w:val="000000"/>
                <w:sz w:val="16"/>
                <w:szCs w:val="16"/>
              </w:rPr>
              <w:t xml:space="preserve"> or manufacturer’s recommendation</w:t>
            </w:r>
            <w:r w:rsidRPr="005370DC">
              <w:rPr>
                <w:color w:val="000000"/>
                <w:sz w:val="16"/>
                <w:szCs w:val="16"/>
              </w:rPr>
              <w:t>.</w:t>
            </w:r>
          </w:p>
          <w:p w:rsidR="00DC33C3" w:rsidRPr="00276621" w:rsidRDefault="00DC33C3" w:rsidP="00251834">
            <w:pPr>
              <w:tabs>
                <w:tab w:val="num" w:pos="0"/>
              </w:tabs>
              <w:spacing w:after="0" w:line="240" w:lineRule="auto"/>
              <w:jc w:val="both"/>
              <w:rPr>
                <w:color w:val="000000"/>
                <w:sz w:val="12"/>
                <w:szCs w:val="12"/>
              </w:rPr>
            </w:pPr>
          </w:p>
          <w:p w:rsidR="005370DC" w:rsidRPr="005370DC" w:rsidRDefault="005370DC" w:rsidP="00251834">
            <w:pPr>
              <w:tabs>
                <w:tab w:val="num" w:pos="0"/>
              </w:tabs>
              <w:spacing w:after="0" w:line="240" w:lineRule="auto"/>
              <w:jc w:val="both"/>
              <w:rPr>
                <w:color w:val="000000"/>
                <w:sz w:val="16"/>
                <w:szCs w:val="16"/>
              </w:rPr>
            </w:pPr>
            <w:r w:rsidRPr="005370DC">
              <w:rPr>
                <w:color w:val="000000"/>
                <w:sz w:val="16"/>
                <w:szCs w:val="16"/>
              </w:rPr>
              <w:t>Installers must wear an NIOSH certified respirator as well as eye and skin protection as specified in the product MSDS.</w:t>
            </w:r>
          </w:p>
          <w:p w:rsidR="006B2A44" w:rsidRPr="00DC33C3" w:rsidRDefault="005370DC" w:rsidP="00DC33C3">
            <w:pPr>
              <w:tabs>
                <w:tab w:val="num" w:pos="0"/>
              </w:tabs>
              <w:spacing w:after="0" w:line="240" w:lineRule="auto"/>
              <w:jc w:val="both"/>
              <w:rPr>
                <w:color w:val="000000"/>
                <w:sz w:val="16"/>
                <w:szCs w:val="16"/>
              </w:rPr>
            </w:pPr>
            <w:r w:rsidRPr="005370DC">
              <w:rPr>
                <w:color w:val="000000"/>
                <w:sz w:val="16"/>
                <w:szCs w:val="16"/>
              </w:rPr>
              <w:t>Clean up any overspray or excess of the two-part foa</w:t>
            </w:r>
            <w:r w:rsidR="00DC33C3">
              <w:rPr>
                <w:color w:val="000000"/>
                <w:sz w:val="16"/>
                <w:szCs w:val="16"/>
              </w:rPr>
              <w:t>m</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5370DC" w:rsidRDefault="005370DC" w:rsidP="00EB07C6">
            <w:pPr>
              <w:spacing w:after="0" w:line="240" w:lineRule="auto"/>
              <w:rPr>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370DC"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370DC"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5370DC" w:rsidRDefault="005370DC" w:rsidP="00140117">
            <w:pPr>
              <w:tabs>
                <w:tab w:val="num" w:pos="0"/>
              </w:tabs>
              <w:spacing w:after="0" w:line="240" w:lineRule="auto"/>
              <w:jc w:val="both"/>
              <w:rPr>
                <w:color w:val="000000"/>
                <w:sz w:val="16"/>
                <w:szCs w:val="16"/>
              </w:rPr>
            </w:pPr>
            <w:r w:rsidRPr="005370DC">
              <w:rPr>
                <w:color w:val="000000"/>
                <w:sz w:val="16"/>
                <w:szCs w:val="16"/>
              </w:rPr>
              <w:lastRenderedPageBreak/>
              <w:t xml:space="preserve">Recommend tenants, especially children, vacate the premises while being installed and for </w:t>
            </w:r>
            <w:r w:rsidR="00140117">
              <w:rPr>
                <w:color w:val="000000"/>
                <w:sz w:val="16"/>
                <w:szCs w:val="16"/>
              </w:rPr>
              <w:t xml:space="preserve">at least </w:t>
            </w:r>
            <w:r w:rsidRPr="005370DC">
              <w:rPr>
                <w:color w:val="000000"/>
                <w:sz w:val="16"/>
                <w:szCs w:val="16"/>
              </w:rPr>
              <w:t>one hour after completion</w:t>
            </w:r>
            <w:r w:rsidR="00CA1253">
              <w:rPr>
                <w:color w:val="000000"/>
                <w:sz w:val="16"/>
                <w:szCs w:val="16"/>
              </w:rPr>
              <w:t xml:space="preserve"> or </w:t>
            </w:r>
            <w:r w:rsidR="00140117">
              <w:rPr>
                <w:color w:val="000000"/>
                <w:sz w:val="16"/>
                <w:szCs w:val="16"/>
              </w:rPr>
              <w:t xml:space="preserve">manufacturer’s </w:t>
            </w:r>
            <w:r w:rsidR="00140117">
              <w:rPr>
                <w:color w:val="000000"/>
                <w:sz w:val="16"/>
                <w:szCs w:val="16"/>
              </w:rPr>
              <w:lastRenderedPageBreak/>
              <w:t>recommendation.</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5370DC" w:rsidP="00EB07C6">
            <w:pPr>
              <w:spacing w:after="0" w:line="240" w:lineRule="auto"/>
              <w:rPr>
                <w:rFonts w:ascii="Times New Roman" w:hAnsi="Times New Roman"/>
                <w:sz w:val="16"/>
                <w:szCs w:val="16"/>
              </w:rPr>
            </w:pPr>
            <w:r>
              <w:rPr>
                <w:sz w:val="16"/>
                <w:szCs w:val="16"/>
              </w:rPr>
              <w:lastRenderedPageBreak/>
              <w:t>N/A</w:t>
            </w:r>
          </w:p>
        </w:tc>
      </w:tr>
    </w:tbl>
    <w:p w:rsidR="0007373F" w:rsidRDefault="0007373F" w:rsidP="00081922">
      <w:pPr>
        <w:autoSpaceDE w:val="0"/>
        <w:autoSpaceDN w:val="0"/>
        <w:adjustRightInd w:val="0"/>
        <w:spacing w:after="0" w:line="240" w:lineRule="auto"/>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Ventilation</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96279F" w:rsidRPr="00EB07C6" w:rsidRDefault="0096279F" w:rsidP="0096279F">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0C1DA7">
              <w:rPr>
                <w:rFonts w:ascii="Times New Roman" w:hAnsi="Times New Roman"/>
                <w:sz w:val="16"/>
                <w:szCs w:val="16"/>
              </w:rPr>
              <w:object w:dxaOrig="1440" w:dyaOrig="1440">
                <v:shape id="_x0000_i1179" type="#_x0000_t75" style="width:64.5pt;height:10.5pt" o:ole="">
                  <v:imagedata r:id="rId12" o:title=""/>
                </v:shape>
                <w:control r:id="rId51" w:name="CheckBox11131127" w:shapeid="_x0000_i1179"/>
              </w:object>
            </w:r>
          </w:p>
          <w:p w:rsidR="006B2A44" w:rsidRPr="00EB07C6" w:rsidRDefault="0096279F" w:rsidP="003425D2">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r w:rsidR="003425D2">
              <w:rPr>
                <w:rFonts w:ascii="Times New Roman" w:hAnsi="Times New Roman"/>
                <w:sz w:val="16"/>
                <w:szCs w:val="16"/>
              </w:rPr>
              <w:t>X</w:t>
            </w:r>
          </w:p>
        </w:tc>
        <w:tc>
          <w:tcPr>
            <w:tcW w:w="7218"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2050B9" w:rsidP="005C1151">
            <w:pPr>
              <w:spacing w:after="0" w:line="240" w:lineRule="auto"/>
              <w:rPr>
                <w:rFonts w:ascii="Times New Roman" w:hAnsi="Times New Roman"/>
                <w:sz w:val="16"/>
                <w:szCs w:val="16"/>
              </w:rPr>
            </w:pPr>
            <w:r w:rsidRPr="00212F58">
              <w:rPr>
                <w:sz w:val="16"/>
                <w:szCs w:val="16"/>
              </w:rPr>
              <w:lastRenderedPageBreak/>
              <w:t xml:space="preserve">DOE and/or other funds will be used to address </w:t>
            </w:r>
            <w:r w:rsidR="005C1151">
              <w:rPr>
                <w:sz w:val="16"/>
                <w:szCs w:val="16"/>
              </w:rPr>
              <w:t>this issue</w:t>
            </w: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07373F" w:rsidRDefault="0007373F" w:rsidP="009C77FA">
      <w:pPr>
        <w:rPr>
          <w:rFonts w:ascii="Times New Roman" w:hAnsi="Times New Roman"/>
          <w:sz w:val="16"/>
          <w:szCs w:val="16"/>
        </w:rPr>
        <w:sectPr w:rsidR="0007373F"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07373F" w:rsidRDefault="0007373F" w:rsidP="009C77FA">
      <w:pPr>
        <w:rPr>
          <w:rFonts w:ascii="Times New Roman" w:hAnsi="Times New Roman"/>
          <w:b/>
          <w:sz w:val="16"/>
          <w:szCs w:val="16"/>
        </w:rPr>
        <w:sectPr w:rsidR="0007373F"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E561AD" w:rsidRDefault="00E561AD" w:rsidP="009C77FA">
      <w:pPr>
        <w:rPr>
          <w:rFonts w:ascii="Times New Roman" w:hAnsi="Times New Roman"/>
          <w:sz w:val="16"/>
          <w:szCs w:val="16"/>
        </w:rPr>
        <w:sectPr w:rsidR="00E561A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3425D2" w:rsidRDefault="00276621" w:rsidP="00276621">
            <w:pPr>
              <w:spacing w:after="0" w:line="240" w:lineRule="auto"/>
              <w:ind w:right="90"/>
              <w:rPr>
                <w:rFonts w:cs="Arial"/>
                <w:sz w:val="16"/>
                <w:szCs w:val="16"/>
              </w:rPr>
            </w:pPr>
            <w:r>
              <w:rPr>
                <w:rFonts w:cs="Arial"/>
                <w:sz w:val="16"/>
                <w:szCs w:val="16"/>
              </w:rPr>
              <w:lastRenderedPageBreak/>
              <w:t xml:space="preserve">The most recently adopted </w:t>
            </w:r>
            <w:r w:rsidR="003425D2" w:rsidRPr="003425D2">
              <w:rPr>
                <w:rFonts w:cs="Arial"/>
                <w:sz w:val="16"/>
                <w:szCs w:val="16"/>
              </w:rPr>
              <w:t>ASHRAE 62.2</w:t>
            </w:r>
            <w:r>
              <w:rPr>
                <w:rFonts w:cs="Arial"/>
                <w:sz w:val="16"/>
                <w:szCs w:val="16"/>
              </w:rPr>
              <w:t xml:space="preserve"> </w:t>
            </w:r>
            <w:r w:rsidR="00E364CE">
              <w:rPr>
                <w:rFonts w:cs="Arial"/>
                <w:sz w:val="16"/>
                <w:szCs w:val="16"/>
              </w:rPr>
              <w:t>testing and required work is</w:t>
            </w:r>
            <w:r w:rsidR="003425D2" w:rsidRPr="003425D2">
              <w:rPr>
                <w:rFonts w:cs="Arial"/>
                <w:sz w:val="16"/>
                <w:szCs w:val="16"/>
              </w:rPr>
              <w:t xml:space="preserve"> </w:t>
            </w:r>
            <w:r w:rsidR="00E364CE">
              <w:rPr>
                <w:rFonts w:cs="Arial"/>
                <w:sz w:val="16"/>
                <w:szCs w:val="16"/>
              </w:rPr>
              <w:t xml:space="preserve">completed </w:t>
            </w:r>
            <w:r w:rsidR="003425D2" w:rsidRPr="003425D2">
              <w:rPr>
                <w:rFonts w:cs="Arial"/>
                <w:sz w:val="16"/>
                <w:szCs w:val="16"/>
              </w:rPr>
              <w:t>on every home</w:t>
            </w:r>
          </w:p>
          <w:p w:rsidR="003425D2" w:rsidRPr="00276621" w:rsidRDefault="003425D2" w:rsidP="00276621">
            <w:pPr>
              <w:spacing w:after="0" w:line="240" w:lineRule="auto"/>
              <w:ind w:right="90"/>
              <w:rPr>
                <w:rFonts w:cs="Arial"/>
                <w:sz w:val="12"/>
                <w:szCs w:val="12"/>
              </w:rPr>
            </w:pPr>
          </w:p>
          <w:p w:rsidR="00276621" w:rsidRPr="00276621" w:rsidRDefault="00276621" w:rsidP="00276621">
            <w:pPr>
              <w:spacing w:after="0" w:line="240" w:lineRule="auto"/>
              <w:ind w:right="90"/>
              <w:jc w:val="both"/>
              <w:rPr>
                <w:rFonts w:cs="Arial"/>
                <w:sz w:val="16"/>
                <w:szCs w:val="16"/>
              </w:rPr>
            </w:pPr>
            <w:r w:rsidRPr="00276621">
              <w:rPr>
                <w:rFonts w:cs="Arial"/>
                <w:sz w:val="16"/>
                <w:szCs w:val="16"/>
              </w:rPr>
              <w:t>The MVL is expressed as a CFM50 value; making it easy to determine whether the dwelling achieves a minimum ventilation level</w:t>
            </w:r>
            <w:r w:rsidR="00CA4641">
              <w:rPr>
                <w:rFonts w:cs="Arial"/>
                <w:sz w:val="16"/>
                <w:szCs w:val="16"/>
              </w:rPr>
              <w:t xml:space="preserve"> for</w:t>
            </w:r>
            <w:r w:rsidRPr="00276621">
              <w:rPr>
                <w:rFonts w:cs="Arial"/>
                <w:sz w:val="16"/>
                <w:szCs w:val="16"/>
              </w:rPr>
              <w:t xml:space="preserve"> </w:t>
            </w:r>
            <w:r w:rsidR="00CA4641">
              <w:rPr>
                <w:rFonts w:cs="Arial"/>
                <w:sz w:val="16"/>
                <w:szCs w:val="16"/>
              </w:rPr>
              <w:t>stopping (or not starting)</w:t>
            </w:r>
            <w:r w:rsidRPr="00276621">
              <w:rPr>
                <w:rFonts w:cs="Arial"/>
                <w:sz w:val="16"/>
                <w:szCs w:val="16"/>
              </w:rPr>
              <w:t xml:space="preserve"> infiltration work. </w:t>
            </w:r>
          </w:p>
          <w:p w:rsidR="00276621" w:rsidRPr="00276621" w:rsidRDefault="00276621" w:rsidP="00276621">
            <w:pPr>
              <w:spacing w:after="0" w:line="240" w:lineRule="auto"/>
              <w:ind w:right="90"/>
              <w:rPr>
                <w:rFonts w:cs="Arial"/>
                <w:sz w:val="12"/>
                <w:szCs w:val="12"/>
              </w:rPr>
            </w:pPr>
          </w:p>
          <w:p w:rsidR="00276621" w:rsidRPr="00276621" w:rsidRDefault="00276621" w:rsidP="00276621">
            <w:pPr>
              <w:spacing w:after="0" w:line="240" w:lineRule="auto"/>
              <w:ind w:right="90"/>
              <w:rPr>
                <w:rFonts w:cs="Arial"/>
                <w:sz w:val="16"/>
                <w:szCs w:val="16"/>
              </w:rPr>
            </w:pPr>
            <w:r w:rsidRPr="00276621">
              <w:rPr>
                <w:rFonts w:cs="Arial"/>
                <w:sz w:val="16"/>
                <w:szCs w:val="16"/>
              </w:rPr>
              <w:t>The purpose of DTL is to establish a CFM50 minimum, below which the back drafting of conventionally vented combustion appliances is likely to occur.</w:t>
            </w:r>
          </w:p>
          <w:p w:rsidR="00276621" w:rsidRPr="00276621" w:rsidRDefault="00276621" w:rsidP="00276621">
            <w:pPr>
              <w:spacing w:after="0" w:line="240" w:lineRule="auto"/>
              <w:ind w:right="90"/>
              <w:rPr>
                <w:rFonts w:cs="Arial"/>
                <w:sz w:val="12"/>
                <w:szCs w:val="12"/>
              </w:rPr>
            </w:pPr>
          </w:p>
          <w:p w:rsidR="00276621" w:rsidRPr="00276621" w:rsidRDefault="00276621" w:rsidP="00276621">
            <w:pPr>
              <w:spacing w:after="0" w:line="240" w:lineRule="auto"/>
              <w:ind w:right="90"/>
              <w:rPr>
                <w:rFonts w:cs="Arial"/>
                <w:sz w:val="16"/>
                <w:szCs w:val="16"/>
              </w:rPr>
            </w:pPr>
            <w:r w:rsidRPr="00276621">
              <w:rPr>
                <w:rFonts w:cs="Arial"/>
                <w:sz w:val="16"/>
                <w:szCs w:val="16"/>
              </w:rPr>
              <w:t>The purpose of ASHRAE 62.2 is for pollutant source control and defines acceptable ventilation levels.</w:t>
            </w:r>
            <w:r w:rsidR="00716247">
              <w:rPr>
                <w:rFonts w:cs="Arial"/>
                <w:sz w:val="16"/>
                <w:szCs w:val="16"/>
              </w:rPr>
              <w:t xml:space="preserve">  Ventilation is also used as needed for moisture control.  </w:t>
            </w:r>
          </w:p>
          <w:p w:rsidR="006B2A44" w:rsidRPr="006400DB" w:rsidRDefault="006B2A44" w:rsidP="00276621">
            <w:pPr>
              <w:spacing w:after="0" w:line="240" w:lineRule="auto"/>
              <w:ind w:right="90"/>
              <w:rPr>
                <w:sz w:val="12"/>
                <w:szCs w:val="12"/>
              </w:rPr>
            </w:pPr>
          </w:p>
          <w:p w:rsidR="003425D2" w:rsidRPr="008D1226" w:rsidRDefault="003425D2" w:rsidP="00276621">
            <w:pPr>
              <w:pStyle w:val="CM363"/>
              <w:ind w:right="90"/>
              <w:rPr>
                <w:rFonts w:ascii="Calibri" w:hAnsi="Calibri" w:cs="Arial"/>
                <w:b/>
                <w:color w:val="000000"/>
                <w:sz w:val="16"/>
                <w:szCs w:val="16"/>
              </w:rPr>
            </w:pPr>
            <w:r w:rsidRPr="008D1226">
              <w:rPr>
                <w:rFonts w:ascii="Calibri" w:hAnsi="Calibri" w:cs="Arial"/>
                <w:b/>
                <w:iCs/>
                <w:color w:val="000000"/>
                <w:sz w:val="16"/>
                <w:szCs w:val="16"/>
              </w:rPr>
              <w:t xml:space="preserve">Ventilation Systems for Acceptable Indoor Air Quality </w:t>
            </w:r>
          </w:p>
          <w:p w:rsidR="003425D2" w:rsidRDefault="003425D2" w:rsidP="00276621">
            <w:pPr>
              <w:pStyle w:val="CM10"/>
              <w:spacing w:line="240" w:lineRule="auto"/>
              <w:ind w:left="180" w:right="90"/>
              <w:rPr>
                <w:rFonts w:ascii="Calibri" w:hAnsi="Calibri" w:cs="Arial"/>
                <w:color w:val="000000"/>
                <w:sz w:val="16"/>
                <w:szCs w:val="16"/>
              </w:rPr>
            </w:pPr>
            <w:r w:rsidRPr="008D1226">
              <w:rPr>
                <w:rFonts w:ascii="Calibri" w:hAnsi="Calibri" w:cs="Arial"/>
                <w:color w:val="000000"/>
                <w:sz w:val="16"/>
                <w:szCs w:val="16"/>
              </w:rPr>
              <w:t xml:space="preserve">Existing operable fans that will remain in place and serve as part of the ventilation system shall be measured for CFM airflow. This airflow shall be recorded on the appropriate form. </w:t>
            </w:r>
          </w:p>
          <w:p w:rsidR="00780656" w:rsidRDefault="00780656" w:rsidP="00780656">
            <w:pPr>
              <w:pStyle w:val="CM20"/>
              <w:ind w:right="90"/>
              <w:rPr>
                <w:rFonts w:ascii="Calibri" w:hAnsi="Calibri" w:cs="Arial"/>
                <w:b/>
                <w:bCs/>
                <w:color w:val="000000"/>
                <w:sz w:val="16"/>
                <w:szCs w:val="16"/>
              </w:rPr>
            </w:pPr>
          </w:p>
          <w:p w:rsidR="003425D2" w:rsidRPr="008D1226" w:rsidRDefault="003425D2" w:rsidP="00780656">
            <w:pPr>
              <w:pStyle w:val="CM20"/>
              <w:ind w:right="90"/>
              <w:rPr>
                <w:rFonts w:ascii="Calibri" w:hAnsi="Calibri" w:cs="Arial"/>
                <w:color w:val="000000"/>
                <w:sz w:val="16"/>
                <w:szCs w:val="16"/>
              </w:rPr>
            </w:pPr>
            <w:r w:rsidRPr="008D1226">
              <w:rPr>
                <w:rFonts w:ascii="Calibri" w:hAnsi="Calibri" w:cs="Arial"/>
                <w:b/>
                <w:bCs/>
                <w:color w:val="000000"/>
                <w:sz w:val="16"/>
                <w:szCs w:val="16"/>
              </w:rPr>
              <w:t xml:space="preserve">Bathroom Ventilation </w:t>
            </w:r>
          </w:p>
          <w:p w:rsidR="00FF03EA" w:rsidRPr="00FF03EA" w:rsidRDefault="00FF03EA" w:rsidP="00FF03EA">
            <w:pPr>
              <w:pStyle w:val="Default"/>
              <w:widowControl w:val="0"/>
              <w:numPr>
                <w:ilvl w:val="0"/>
                <w:numId w:val="26"/>
              </w:numPr>
              <w:ind w:left="540" w:right="90"/>
              <w:jc w:val="left"/>
              <w:rPr>
                <w:rFonts w:ascii="Calibri" w:hAnsi="Calibri" w:cs="Arial"/>
                <w:sz w:val="16"/>
                <w:szCs w:val="16"/>
              </w:rPr>
            </w:pPr>
            <w:r w:rsidRPr="00FF03EA">
              <w:rPr>
                <w:rFonts w:ascii="Calibri" w:hAnsi="Calibri" w:cs="Arial"/>
                <w:sz w:val="16"/>
                <w:szCs w:val="16"/>
              </w:rPr>
              <w:t xml:space="preserve">Should have on-demand fans that exhaust at least 50 CFM and are controlled by an on/off switch or a time-delay-shutoff switch; or </w:t>
            </w:r>
          </w:p>
          <w:p w:rsidR="00140117" w:rsidRDefault="00FF03EA" w:rsidP="00140117">
            <w:pPr>
              <w:pStyle w:val="Default"/>
              <w:widowControl w:val="0"/>
              <w:numPr>
                <w:ilvl w:val="0"/>
                <w:numId w:val="26"/>
              </w:numPr>
              <w:ind w:left="540" w:right="90"/>
              <w:jc w:val="left"/>
              <w:rPr>
                <w:rFonts w:ascii="Calibri" w:hAnsi="Calibri" w:cs="Arial"/>
                <w:sz w:val="16"/>
                <w:szCs w:val="16"/>
              </w:rPr>
            </w:pPr>
            <w:r w:rsidRPr="00FF03EA">
              <w:rPr>
                <w:rFonts w:ascii="Calibri" w:hAnsi="Calibri" w:cs="Arial"/>
                <w:sz w:val="16"/>
                <w:szCs w:val="16"/>
              </w:rPr>
              <w:t xml:space="preserve">Should have continuously operating 20 CFM fan. </w:t>
            </w:r>
          </w:p>
          <w:p w:rsidR="00FF03EA" w:rsidRPr="00140117" w:rsidRDefault="00FF03EA" w:rsidP="00140117">
            <w:pPr>
              <w:pStyle w:val="Default"/>
              <w:widowControl w:val="0"/>
              <w:numPr>
                <w:ilvl w:val="0"/>
                <w:numId w:val="26"/>
              </w:numPr>
              <w:ind w:left="540" w:right="90"/>
              <w:jc w:val="left"/>
              <w:rPr>
                <w:rFonts w:ascii="Calibri" w:hAnsi="Calibri" w:cs="Arial"/>
                <w:sz w:val="16"/>
                <w:szCs w:val="16"/>
              </w:rPr>
            </w:pPr>
            <w:r w:rsidRPr="00140117">
              <w:rPr>
                <w:rFonts w:ascii="Calibri" w:hAnsi="Calibri" w:cs="Arial"/>
                <w:sz w:val="16"/>
                <w:szCs w:val="16"/>
              </w:rPr>
              <w:t xml:space="preserve">A continuously operating bathroom fan or a programmed intermittently operating fan may serve as the whole-building ventilation. </w:t>
            </w:r>
          </w:p>
          <w:p w:rsidR="00FF03EA" w:rsidRPr="00FF03EA" w:rsidRDefault="00FF03EA" w:rsidP="00FF03EA">
            <w:pPr>
              <w:pStyle w:val="Default"/>
              <w:widowControl w:val="0"/>
              <w:numPr>
                <w:ilvl w:val="0"/>
                <w:numId w:val="26"/>
              </w:numPr>
              <w:ind w:left="540" w:right="90"/>
              <w:jc w:val="left"/>
              <w:rPr>
                <w:rFonts w:ascii="Calibri" w:hAnsi="Calibri" w:cs="Arial"/>
                <w:sz w:val="16"/>
                <w:szCs w:val="16"/>
              </w:rPr>
            </w:pPr>
            <w:r w:rsidRPr="00FF03EA">
              <w:rPr>
                <w:rFonts w:ascii="Calibri" w:hAnsi="Calibri" w:cs="Arial"/>
                <w:sz w:val="16"/>
                <w:szCs w:val="16"/>
              </w:rPr>
              <w:t xml:space="preserve">If a bathroom does not have this amount of ventilation stated above, Appendix A of most current adopted ASHRAE 62.2 must be used for sizing whole-building ventilation. </w:t>
            </w:r>
          </w:p>
          <w:p w:rsidR="00FF03EA" w:rsidRPr="00FF03EA" w:rsidRDefault="00FF03EA" w:rsidP="00FF03EA">
            <w:pPr>
              <w:pStyle w:val="Default"/>
              <w:widowControl w:val="0"/>
              <w:numPr>
                <w:ilvl w:val="0"/>
                <w:numId w:val="26"/>
              </w:numPr>
              <w:ind w:left="540" w:right="90"/>
              <w:jc w:val="left"/>
              <w:rPr>
                <w:rFonts w:ascii="Calibri" w:hAnsi="Calibri" w:cs="Arial"/>
                <w:sz w:val="16"/>
                <w:szCs w:val="16"/>
              </w:rPr>
            </w:pPr>
            <w:r w:rsidRPr="00FF03EA">
              <w:rPr>
                <w:rFonts w:ascii="Calibri" w:hAnsi="Calibri" w:cs="Arial"/>
                <w:sz w:val="16"/>
                <w:szCs w:val="16"/>
              </w:rPr>
              <w:t xml:space="preserve">Installed fans must have a back-draft damper at the fan and at the duct termination. </w:t>
            </w:r>
          </w:p>
          <w:p w:rsidR="00FF03EA" w:rsidRPr="00FF03EA" w:rsidRDefault="00FF03EA" w:rsidP="00FF03EA">
            <w:pPr>
              <w:pStyle w:val="Default"/>
              <w:widowControl w:val="0"/>
              <w:numPr>
                <w:ilvl w:val="0"/>
                <w:numId w:val="26"/>
              </w:numPr>
              <w:ind w:left="540" w:right="90"/>
              <w:jc w:val="left"/>
              <w:rPr>
                <w:rFonts w:ascii="Calibri" w:hAnsi="Calibri" w:cs="Arial"/>
                <w:sz w:val="16"/>
                <w:szCs w:val="16"/>
              </w:rPr>
            </w:pPr>
            <w:r w:rsidRPr="00FF03EA">
              <w:rPr>
                <w:rFonts w:ascii="Calibri" w:hAnsi="Calibri" w:cs="Arial"/>
                <w:sz w:val="16"/>
                <w:szCs w:val="16"/>
              </w:rPr>
              <w:t xml:space="preserve">The duct termination must be outdoors. </w:t>
            </w:r>
          </w:p>
          <w:p w:rsidR="00FF03EA" w:rsidRPr="00FF03EA" w:rsidRDefault="00FF03EA" w:rsidP="00FF03EA">
            <w:pPr>
              <w:pStyle w:val="Default"/>
              <w:widowControl w:val="0"/>
              <w:numPr>
                <w:ilvl w:val="0"/>
                <w:numId w:val="26"/>
              </w:numPr>
              <w:ind w:left="540" w:right="90"/>
              <w:jc w:val="left"/>
              <w:rPr>
                <w:rFonts w:ascii="Calibri" w:hAnsi="Calibri" w:cs="Arial"/>
                <w:sz w:val="16"/>
                <w:szCs w:val="16"/>
              </w:rPr>
            </w:pPr>
            <w:r w:rsidRPr="00FF03EA">
              <w:rPr>
                <w:rFonts w:ascii="Calibri" w:hAnsi="Calibri" w:cs="Arial"/>
                <w:sz w:val="16"/>
                <w:szCs w:val="16"/>
              </w:rPr>
              <w:t xml:space="preserve">Fan flows of existing bathroom fans that are to be left in place must be measured or the flow rate shall be determined by the fan label according to most current adopted ASHRAE 62.2 requirements (see most recent adopted ASHRAE 62.2, Section A4.2). </w:t>
            </w:r>
          </w:p>
          <w:p w:rsidR="00FF03EA" w:rsidRPr="00FF03EA" w:rsidRDefault="00FF03EA" w:rsidP="00FF03EA">
            <w:pPr>
              <w:pStyle w:val="Default"/>
              <w:widowControl w:val="0"/>
              <w:numPr>
                <w:ilvl w:val="0"/>
                <w:numId w:val="26"/>
              </w:numPr>
              <w:ind w:left="540" w:right="90"/>
              <w:jc w:val="left"/>
              <w:rPr>
                <w:rFonts w:ascii="Calibri" w:hAnsi="Calibri" w:cs="Arial"/>
                <w:sz w:val="16"/>
                <w:szCs w:val="16"/>
              </w:rPr>
            </w:pPr>
            <w:proofErr w:type="spellStart"/>
            <w:r w:rsidRPr="00FF03EA">
              <w:rPr>
                <w:rFonts w:ascii="Calibri" w:hAnsi="Calibri" w:cs="Arial"/>
                <w:sz w:val="16"/>
                <w:szCs w:val="16"/>
              </w:rPr>
              <w:t>Dehumidistats</w:t>
            </w:r>
            <w:proofErr w:type="spellEnd"/>
            <w:r w:rsidRPr="00FF03EA">
              <w:rPr>
                <w:rFonts w:ascii="Calibri" w:hAnsi="Calibri" w:cs="Arial"/>
                <w:sz w:val="16"/>
                <w:szCs w:val="16"/>
              </w:rPr>
              <w:t xml:space="preserve"> may not be used in bathrooms.</w:t>
            </w:r>
          </w:p>
          <w:p w:rsidR="003425D2" w:rsidRPr="00276621" w:rsidRDefault="003425D2" w:rsidP="00276621">
            <w:pPr>
              <w:pStyle w:val="Default"/>
              <w:ind w:left="180" w:right="90"/>
              <w:rPr>
                <w:rFonts w:ascii="Calibri" w:hAnsi="Calibri" w:cs="Arial"/>
                <w:sz w:val="12"/>
                <w:szCs w:val="12"/>
              </w:rPr>
            </w:pPr>
          </w:p>
          <w:p w:rsidR="003425D2" w:rsidRPr="008D1226" w:rsidRDefault="003425D2" w:rsidP="00276621">
            <w:pPr>
              <w:pStyle w:val="CM20"/>
              <w:ind w:left="180" w:right="90"/>
              <w:rPr>
                <w:rFonts w:ascii="Calibri" w:hAnsi="Calibri" w:cs="Arial"/>
                <w:b/>
                <w:bCs/>
                <w:color w:val="000000"/>
                <w:sz w:val="16"/>
                <w:szCs w:val="16"/>
              </w:rPr>
            </w:pPr>
            <w:r w:rsidRPr="008D1226">
              <w:rPr>
                <w:rFonts w:ascii="Calibri" w:hAnsi="Calibri" w:cs="Arial"/>
                <w:b/>
                <w:bCs/>
                <w:color w:val="000000"/>
                <w:sz w:val="16"/>
                <w:szCs w:val="16"/>
              </w:rPr>
              <w:t xml:space="preserve">Kitchen Ventilation </w:t>
            </w:r>
          </w:p>
          <w:p w:rsidR="003425D2" w:rsidRPr="00716247" w:rsidRDefault="003425D2" w:rsidP="00716247">
            <w:pPr>
              <w:pStyle w:val="Default"/>
              <w:widowControl w:val="0"/>
              <w:numPr>
                <w:ilvl w:val="0"/>
                <w:numId w:val="35"/>
              </w:numPr>
              <w:ind w:left="540" w:right="90"/>
              <w:jc w:val="left"/>
              <w:rPr>
                <w:rFonts w:ascii="Calibri" w:hAnsi="Calibri" w:cs="Arial"/>
                <w:sz w:val="16"/>
                <w:szCs w:val="16"/>
              </w:rPr>
            </w:pPr>
            <w:r w:rsidRPr="00716247">
              <w:rPr>
                <w:rFonts w:ascii="Calibri" w:hAnsi="Calibri" w:cs="Arial"/>
                <w:sz w:val="16"/>
                <w:szCs w:val="16"/>
              </w:rPr>
              <w:t>On-demand exhaust fan</w:t>
            </w:r>
            <w:r w:rsidR="00716247">
              <w:rPr>
                <w:rFonts w:ascii="Calibri" w:hAnsi="Calibri" w:cs="Arial"/>
                <w:sz w:val="16"/>
                <w:szCs w:val="16"/>
              </w:rPr>
              <w:t xml:space="preserve"> s</w:t>
            </w:r>
            <w:r w:rsidRPr="00716247">
              <w:rPr>
                <w:rFonts w:ascii="Calibri" w:hAnsi="Calibri" w:cs="Arial"/>
                <w:sz w:val="16"/>
                <w:szCs w:val="16"/>
              </w:rPr>
              <w:t xml:space="preserve">hould exhaust at least 100 CFM and </w:t>
            </w:r>
            <w:r w:rsidR="00716247">
              <w:rPr>
                <w:rFonts w:ascii="Calibri" w:hAnsi="Calibri" w:cs="Arial"/>
                <w:sz w:val="16"/>
                <w:szCs w:val="16"/>
              </w:rPr>
              <w:t>be</w:t>
            </w:r>
            <w:r w:rsidRPr="00716247">
              <w:rPr>
                <w:rFonts w:ascii="Calibri" w:hAnsi="Calibri" w:cs="Arial"/>
                <w:sz w:val="16"/>
                <w:szCs w:val="16"/>
              </w:rPr>
              <w:t xml:space="preserve"> controlled by an on/off switch. </w:t>
            </w:r>
          </w:p>
          <w:p w:rsidR="003425D2" w:rsidRPr="00716247" w:rsidRDefault="003425D2" w:rsidP="00716247">
            <w:pPr>
              <w:pStyle w:val="CM13"/>
              <w:numPr>
                <w:ilvl w:val="0"/>
                <w:numId w:val="35"/>
              </w:numPr>
              <w:spacing w:line="240" w:lineRule="auto"/>
              <w:ind w:left="540" w:right="90"/>
              <w:rPr>
                <w:rFonts w:ascii="Calibri" w:hAnsi="Calibri" w:cs="Arial"/>
                <w:color w:val="000000"/>
                <w:sz w:val="16"/>
                <w:szCs w:val="16"/>
              </w:rPr>
            </w:pPr>
            <w:r w:rsidRPr="00716247">
              <w:rPr>
                <w:rFonts w:ascii="Calibri" w:hAnsi="Calibri" w:cs="Arial"/>
                <w:color w:val="000000"/>
                <w:sz w:val="16"/>
                <w:szCs w:val="16"/>
              </w:rPr>
              <w:t xml:space="preserve">Continuously-operating exhaust fan </w:t>
            </w:r>
            <w:r w:rsidR="00716247" w:rsidRPr="00716247">
              <w:rPr>
                <w:rFonts w:ascii="Calibri" w:hAnsi="Calibri" w:cs="Arial"/>
                <w:color w:val="000000"/>
                <w:sz w:val="16"/>
                <w:szCs w:val="16"/>
              </w:rPr>
              <w:t>s</w:t>
            </w:r>
            <w:r w:rsidRPr="00716247">
              <w:rPr>
                <w:rFonts w:ascii="Calibri" w:hAnsi="Calibri" w:cs="Arial"/>
                <w:color w:val="000000"/>
                <w:sz w:val="16"/>
                <w:szCs w:val="16"/>
              </w:rPr>
              <w:t xml:space="preserve">hould </w:t>
            </w:r>
            <w:r w:rsidR="00716247" w:rsidRPr="00716247">
              <w:rPr>
                <w:rFonts w:ascii="Calibri" w:hAnsi="Calibri" w:cs="Arial"/>
                <w:color w:val="000000"/>
                <w:sz w:val="16"/>
                <w:szCs w:val="16"/>
              </w:rPr>
              <w:t>exhaust</w:t>
            </w:r>
            <w:r w:rsidRPr="00716247">
              <w:rPr>
                <w:rFonts w:ascii="Calibri" w:hAnsi="Calibri" w:cs="Arial"/>
                <w:color w:val="000000"/>
                <w:sz w:val="16"/>
                <w:szCs w:val="16"/>
              </w:rPr>
              <w:t xml:space="preserve"> at least 5 ACH based on kitchen volume. A continuously operating kitchen fan or a programmed intermittently operating fan may serve as the whole-building ventilation. </w:t>
            </w:r>
            <w:r w:rsidR="00716247">
              <w:rPr>
                <w:rFonts w:ascii="Calibri" w:hAnsi="Calibri" w:cs="Arial"/>
                <w:color w:val="000000"/>
                <w:sz w:val="16"/>
                <w:szCs w:val="16"/>
              </w:rPr>
              <w:t xml:space="preserve">  </w:t>
            </w:r>
            <w:r w:rsidRPr="00716247">
              <w:rPr>
                <w:rFonts w:ascii="Calibri" w:hAnsi="Calibri" w:cs="Arial"/>
                <w:color w:val="000000"/>
                <w:sz w:val="16"/>
                <w:szCs w:val="16"/>
              </w:rPr>
              <w:t xml:space="preserve">A continuously operating kitchen fan or a programmed intermittently operating fan may serve as the whole-building ventilation. </w:t>
            </w:r>
          </w:p>
          <w:p w:rsidR="003425D2" w:rsidRPr="008D1226" w:rsidRDefault="003425D2" w:rsidP="00FF03EA">
            <w:pPr>
              <w:pStyle w:val="CM13"/>
              <w:numPr>
                <w:ilvl w:val="0"/>
                <w:numId w:val="35"/>
              </w:numPr>
              <w:spacing w:line="240" w:lineRule="auto"/>
              <w:ind w:left="540" w:right="90"/>
              <w:rPr>
                <w:rFonts w:ascii="Calibri" w:hAnsi="Calibri" w:cs="Arial"/>
                <w:color w:val="000000"/>
                <w:sz w:val="16"/>
                <w:szCs w:val="16"/>
              </w:rPr>
            </w:pPr>
            <w:r w:rsidRPr="008D1226">
              <w:rPr>
                <w:rFonts w:ascii="Calibri" w:hAnsi="Calibri" w:cs="Arial"/>
                <w:color w:val="000000"/>
                <w:sz w:val="16"/>
                <w:szCs w:val="16"/>
              </w:rPr>
              <w:t xml:space="preserve">If a kitchen does not have the amount of ventilation stated, Appendix </w:t>
            </w:r>
            <w:proofErr w:type="gramStart"/>
            <w:r w:rsidRPr="008D1226">
              <w:rPr>
                <w:rFonts w:ascii="Calibri" w:hAnsi="Calibri" w:cs="Arial"/>
                <w:color w:val="000000"/>
                <w:sz w:val="16"/>
                <w:szCs w:val="16"/>
              </w:rPr>
              <w:t>A</w:t>
            </w:r>
            <w:proofErr w:type="gramEnd"/>
            <w:r w:rsidRPr="008D1226">
              <w:rPr>
                <w:rFonts w:ascii="Calibri" w:hAnsi="Calibri" w:cs="Arial"/>
                <w:color w:val="000000"/>
                <w:sz w:val="16"/>
                <w:szCs w:val="16"/>
              </w:rPr>
              <w:t xml:space="preserve"> of ASHRAE 62.2 must be used for sizing whole-building ventilation. </w:t>
            </w:r>
          </w:p>
          <w:p w:rsidR="003425D2" w:rsidRPr="003425D2" w:rsidRDefault="003425D2" w:rsidP="00FF03EA">
            <w:pPr>
              <w:pStyle w:val="Default"/>
              <w:numPr>
                <w:ilvl w:val="0"/>
                <w:numId w:val="35"/>
              </w:numPr>
              <w:ind w:left="540" w:right="90"/>
              <w:rPr>
                <w:rFonts w:ascii="Calibri" w:hAnsi="Calibri" w:cs="Arial"/>
                <w:sz w:val="16"/>
                <w:szCs w:val="16"/>
              </w:rPr>
            </w:pPr>
            <w:r w:rsidRPr="003425D2">
              <w:rPr>
                <w:rFonts w:ascii="Calibri" w:hAnsi="Calibri" w:cs="Arial"/>
                <w:sz w:val="16"/>
                <w:szCs w:val="16"/>
              </w:rPr>
              <w:t xml:space="preserve">Kitchen fans to be installed must be rated for use in the kitchen. </w:t>
            </w:r>
          </w:p>
          <w:p w:rsidR="003425D2" w:rsidRPr="008D1226" w:rsidRDefault="003425D2" w:rsidP="00FF03EA">
            <w:pPr>
              <w:pStyle w:val="CM13"/>
              <w:numPr>
                <w:ilvl w:val="0"/>
                <w:numId w:val="35"/>
              </w:numPr>
              <w:spacing w:line="240" w:lineRule="auto"/>
              <w:ind w:left="540" w:right="90"/>
              <w:rPr>
                <w:rFonts w:ascii="Calibri" w:hAnsi="Calibri" w:cs="Arial"/>
                <w:sz w:val="16"/>
                <w:szCs w:val="16"/>
              </w:rPr>
            </w:pPr>
            <w:r w:rsidRPr="008D1226">
              <w:rPr>
                <w:rFonts w:ascii="Calibri" w:hAnsi="Calibri" w:cs="Arial"/>
                <w:sz w:val="16"/>
                <w:szCs w:val="16"/>
              </w:rPr>
              <w:t xml:space="preserve">Installed fans must have a back-draft damper at the fan and at the duct termination. </w:t>
            </w:r>
          </w:p>
          <w:p w:rsidR="003425D2" w:rsidRPr="008D1226" w:rsidRDefault="003425D2" w:rsidP="00FF03EA">
            <w:pPr>
              <w:pStyle w:val="CM13"/>
              <w:numPr>
                <w:ilvl w:val="0"/>
                <w:numId w:val="35"/>
              </w:numPr>
              <w:spacing w:line="240" w:lineRule="auto"/>
              <w:ind w:left="540"/>
              <w:rPr>
                <w:rFonts w:ascii="Calibri" w:hAnsi="Calibri" w:cs="Arial"/>
                <w:sz w:val="16"/>
                <w:szCs w:val="16"/>
              </w:rPr>
            </w:pPr>
            <w:r w:rsidRPr="008D1226">
              <w:rPr>
                <w:rFonts w:ascii="Calibri" w:hAnsi="Calibri" w:cs="Arial"/>
                <w:sz w:val="16"/>
                <w:szCs w:val="16"/>
              </w:rPr>
              <w:t xml:space="preserve">The </w:t>
            </w:r>
            <w:r w:rsidR="00716247">
              <w:rPr>
                <w:rFonts w:ascii="Calibri" w:hAnsi="Calibri" w:cs="Arial"/>
                <w:sz w:val="16"/>
                <w:szCs w:val="16"/>
              </w:rPr>
              <w:t xml:space="preserve">venting material must be rigid metal and </w:t>
            </w:r>
            <w:r w:rsidRPr="008D1226">
              <w:rPr>
                <w:rFonts w:ascii="Calibri" w:hAnsi="Calibri" w:cs="Arial"/>
                <w:sz w:val="16"/>
                <w:szCs w:val="16"/>
              </w:rPr>
              <w:t xml:space="preserve">duct termination must be outdoors. </w:t>
            </w:r>
          </w:p>
          <w:p w:rsidR="003425D2" w:rsidRPr="008D1226" w:rsidRDefault="003425D2" w:rsidP="00FF03EA">
            <w:pPr>
              <w:pStyle w:val="CM13"/>
              <w:numPr>
                <w:ilvl w:val="0"/>
                <w:numId w:val="35"/>
              </w:numPr>
              <w:spacing w:line="240" w:lineRule="auto"/>
              <w:ind w:left="540"/>
              <w:rPr>
                <w:rFonts w:ascii="Calibri" w:hAnsi="Calibri" w:cs="Arial"/>
                <w:sz w:val="16"/>
                <w:szCs w:val="16"/>
              </w:rPr>
            </w:pPr>
            <w:r w:rsidRPr="008D1226">
              <w:rPr>
                <w:rFonts w:ascii="Calibri" w:hAnsi="Calibri" w:cs="Arial"/>
                <w:sz w:val="16"/>
                <w:szCs w:val="16"/>
              </w:rPr>
              <w:t xml:space="preserve">Fan flows of existing kitchen fans that are to be left in place must be measured or the flow rate shall be determined by the fan label according to ASHRAE 62.2 requirements (see ASHRAE 62.2, Section A4.2). </w:t>
            </w:r>
          </w:p>
          <w:p w:rsidR="003425D2" w:rsidRPr="008D1226" w:rsidRDefault="003425D2" w:rsidP="00FF03EA">
            <w:pPr>
              <w:pStyle w:val="CM13"/>
              <w:numPr>
                <w:ilvl w:val="0"/>
                <w:numId w:val="35"/>
              </w:numPr>
              <w:spacing w:line="240" w:lineRule="auto"/>
              <w:ind w:left="540"/>
              <w:rPr>
                <w:rFonts w:ascii="Calibri" w:hAnsi="Calibri" w:cs="Arial"/>
                <w:sz w:val="16"/>
                <w:szCs w:val="16"/>
              </w:rPr>
            </w:pPr>
            <w:r w:rsidRPr="008D1226">
              <w:rPr>
                <w:rFonts w:ascii="Calibri" w:hAnsi="Calibri" w:cs="Arial"/>
                <w:sz w:val="16"/>
                <w:szCs w:val="16"/>
              </w:rPr>
              <w:t xml:space="preserve">Outdoor make-up air should be provided for kitchen fans exhausting more than 200 CFM. </w:t>
            </w:r>
          </w:p>
          <w:p w:rsidR="003425D2" w:rsidRPr="00276621" w:rsidRDefault="003425D2" w:rsidP="003425D2">
            <w:pPr>
              <w:pStyle w:val="Default"/>
              <w:ind w:left="180"/>
              <w:rPr>
                <w:rFonts w:ascii="Calibri" w:hAnsi="Calibri" w:cs="Arial"/>
                <w:sz w:val="12"/>
                <w:szCs w:val="12"/>
              </w:rPr>
            </w:pPr>
          </w:p>
          <w:p w:rsidR="003425D2" w:rsidRPr="003425D2" w:rsidRDefault="003425D2" w:rsidP="003425D2">
            <w:pPr>
              <w:pStyle w:val="Default"/>
              <w:ind w:left="180"/>
              <w:rPr>
                <w:rFonts w:ascii="Calibri" w:hAnsi="Calibri" w:cs="Arial"/>
                <w:sz w:val="16"/>
                <w:szCs w:val="16"/>
              </w:rPr>
            </w:pPr>
            <w:r w:rsidRPr="003425D2">
              <w:rPr>
                <w:rFonts w:ascii="Calibri" w:hAnsi="Calibri" w:cs="Arial"/>
                <w:sz w:val="16"/>
                <w:szCs w:val="16"/>
              </w:rPr>
              <w:t xml:space="preserve">If airflow ratings do not exist or the duct sizing requirements cannot be verified, the airflow rate shall be measured and the alternative procedure of using the airflow rating at 0.25 in. </w:t>
            </w:r>
            <w:proofErr w:type="spellStart"/>
            <w:r w:rsidRPr="003425D2">
              <w:rPr>
                <w:rFonts w:ascii="Calibri" w:hAnsi="Calibri" w:cs="Arial"/>
                <w:sz w:val="16"/>
                <w:szCs w:val="16"/>
              </w:rPr>
              <w:t>w.c.</w:t>
            </w:r>
            <w:proofErr w:type="spellEnd"/>
            <w:r w:rsidRPr="003425D2">
              <w:rPr>
                <w:rFonts w:ascii="Calibri" w:hAnsi="Calibri" w:cs="Arial"/>
                <w:sz w:val="16"/>
                <w:szCs w:val="16"/>
              </w:rPr>
              <w:t xml:space="preserve"> (62.5 Pa) may not be used. If airflow ratings for the existing equipment are available at 0.1 in. </w:t>
            </w:r>
            <w:proofErr w:type="spellStart"/>
            <w:r w:rsidRPr="003425D2">
              <w:rPr>
                <w:rFonts w:ascii="Calibri" w:hAnsi="Calibri" w:cs="Arial"/>
                <w:sz w:val="16"/>
                <w:szCs w:val="16"/>
              </w:rPr>
              <w:t>w.c.</w:t>
            </w:r>
            <w:proofErr w:type="spellEnd"/>
            <w:r w:rsidRPr="003425D2">
              <w:rPr>
                <w:rFonts w:ascii="Calibri" w:hAnsi="Calibri" w:cs="Arial"/>
                <w:sz w:val="16"/>
                <w:szCs w:val="16"/>
              </w:rPr>
              <w:t xml:space="preserve"> (25 Pa) but not at 0.25 in. </w:t>
            </w:r>
            <w:proofErr w:type="spellStart"/>
            <w:r w:rsidRPr="003425D2">
              <w:rPr>
                <w:rFonts w:ascii="Calibri" w:hAnsi="Calibri" w:cs="Arial"/>
                <w:sz w:val="16"/>
                <w:szCs w:val="16"/>
              </w:rPr>
              <w:t>w.c.</w:t>
            </w:r>
            <w:proofErr w:type="spellEnd"/>
            <w:r w:rsidRPr="003425D2">
              <w:rPr>
                <w:rFonts w:ascii="Calibri" w:hAnsi="Calibri" w:cs="Arial"/>
                <w:sz w:val="16"/>
                <w:szCs w:val="16"/>
              </w:rPr>
              <w:t xml:space="preserve"> (62.5 Pa), those values may be used, provided they are reduced by 25%.</w:t>
            </w:r>
          </w:p>
          <w:p w:rsidR="00716247" w:rsidRDefault="00716247" w:rsidP="00FF03EA">
            <w:pPr>
              <w:pStyle w:val="CM20"/>
              <w:ind w:left="180" w:right="90"/>
              <w:rPr>
                <w:rFonts w:ascii="Calibri" w:hAnsi="Calibri" w:cs="Arial"/>
                <w:b/>
                <w:bCs/>
                <w:color w:val="000000"/>
                <w:sz w:val="16"/>
                <w:szCs w:val="16"/>
              </w:rPr>
            </w:pPr>
          </w:p>
          <w:p w:rsidR="00FF03EA" w:rsidRPr="008D1226" w:rsidRDefault="00FF03EA" w:rsidP="00FF03EA">
            <w:pPr>
              <w:pStyle w:val="CM20"/>
              <w:ind w:left="180" w:right="90"/>
              <w:rPr>
                <w:rFonts w:ascii="Calibri" w:hAnsi="Calibri" w:cs="Arial"/>
                <w:b/>
                <w:bCs/>
                <w:color w:val="000000"/>
                <w:sz w:val="16"/>
                <w:szCs w:val="16"/>
              </w:rPr>
            </w:pPr>
            <w:r>
              <w:rPr>
                <w:rFonts w:ascii="Calibri" w:hAnsi="Calibri" w:cs="Arial"/>
                <w:b/>
                <w:bCs/>
                <w:color w:val="000000"/>
                <w:sz w:val="16"/>
                <w:szCs w:val="16"/>
              </w:rPr>
              <w:t>Garage</w:t>
            </w:r>
            <w:r w:rsidRPr="008D1226">
              <w:rPr>
                <w:rFonts w:ascii="Calibri" w:hAnsi="Calibri" w:cs="Arial"/>
                <w:b/>
                <w:bCs/>
                <w:color w:val="000000"/>
                <w:sz w:val="16"/>
                <w:szCs w:val="16"/>
              </w:rPr>
              <w:t xml:space="preserve"> Ventilation </w:t>
            </w:r>
          </w:p>
          <w:p w:rsidR="00FF03EA" w:rsidRPr="00FF03EA" w:rsidRDefault="00FF03EA" w:rsidP="00FF03EA">
            <w:pPr>
              <w:pStyle w:val="Default"/>
              <w:numPr>
                <w:ilvl w:val="0"/>
                <w:numId w:val="36"/>
              </w:numPr>
              <w:ind w:left="540"/>
              <w:rPr>
                <w:rFonts w:ascii="Calibri" w:hAnsi="Calibri" w:cs="Arial"/>
                <w:sz w:val="16"/>
                <w:szCs w:val="16"/>
              </w:rPr>
            </w:pPr>
            <w:r w:rsidRPr="00FF03EA">
              <w:rPr>
                <w:rFonts w:ascii="Calibri" w:hAnsi="Calibri" w:cs="Arial"/>
                <w:sz w:val="16"/>
                <w:szCs w:val="16"/>
              </w:rPr>
              <w:t xml:space="preserve">Garage exhaust fans may be installed in certain cases with state approval. </w:t>
            </w:r>
          </w:p>
          <w:p w:rsidR="00FF03EA" w:rsidRPr="00FF03EA" w:rsidRDefault="00FF03EA" w:rsidP="00FF03EA">
            <w:pPr>
              <w:pStyle w:val="Default"/>
              <w:numPr>
                <w:ilvl w:val="0"/>
                <w:numId w:val="36"/>
              </w:numPr>
              <w:ind w:left="540"/>
              <w:rPr>
                <w:rFonts w:ascii="Calibri" w:hAnsi="Calibri" w:cs="Arial"/>
                <w:sz w:val="16"/>
                <w:szCs w:val="16"/>
              </w:rPr>
            </w:pPr>
            <w:r w:rsidRPr="00FF03EA">
              <w:rPr>
                <w:rFonts w:ascii="Calibri" w:hAnsi="Calibri" w:cs="Arial"/>
                <w:sz w:val="16"/>
                <w:szCs w:val="16"/>
              </w:rPr>
              <w:t xml:space="preserve">Ventilation for garage will be exhaust only and provide a minimum installed capacity of 100 CFM </w:t>
            </w:r>
            <w:r w:rsidRPr="00FF03EA">
              <w:rPr>
                <w:rFonts w:ascii="Calibri" w:hAnsi="Calibri"/>
                <w:vanish/>
                <w:sz w:val="16"/>
                <w:szCs w:val="16"/>
                <w:specVanish/>
              </w:rPr>
              <w:t xml:space="preserve"> Cubic feet per minute </w:t>
            </w:r>
            <w:r w:rsidRPr="00FF03EA">
              <w:rPr>
                <w:rFonts w:ascii="Calibri" w:hAnsi="Calibri" w:cs="Arial"/>
                <w:sz w:val="16"/>
                <w:szCs w:val="16"/>
              </w:rPr>
              <w:t>of ventilation per vehicle bay and will vent directly outdoors.</w:t>
            </w:r>
          </w:p>
          <w:p w:rsidR="00FF03EA" w:rsidRPr="00FF03EA" w:rsidRDefault="00FF03EA" w:rsidP="00FF03EA">
            <w:pPr>
              <w:pStyle w:val="Default"/>
              <w:numPr>
                <w:ilvl w:val="0"/>
                <w:numId w:val="36"/>
              </w:numPr>
              <w:ind w:left="540"/>
              <w:rPr>
                <w:rFonts w:ascii="Calibri" w:hAnsi="Calibri" w:cs="Arial"/>
                <w:sz w:val="16"/>
                <w:szCs w:val="16"/>
              </w:rPr>
            </w:pPr>
            <w:r w:rsidRPr="00FF03EA">
              <w:rPr>
                <w:rFonts w:ascii="Calibri" w:hAnsi="Calibri" w:cs="Arial"/>
                <w:sz w:val="16"/>
                <w:szCs w:val="16"/>
              </w:rPr>
              <w:lastRenderedPageBreak/>
              <w:t>Garage exhaust fan will be wired for continuous operation or installed with automatic controls that activate the fan whenever the garage is occupied and for at least 15 minutes after the garage has been vacated.</w:t>
            </w:r>
          </w:p>
          <w:p w:rsidR="00FF03EA" w:rsidRPr="00FF03EA" w:rsidRDefault="00FF03EA" w:rsidP="00FF03EA">
            <w:pPr>
              <w:pStyle w:val="Default"/>
              <w:numPr>
                <w:ilvl w:val="0"/>
                <w:numId w:val="36"/>
              </w:numPr>
              <w:ind w:left="540"/>
              <w:rPr>
                <w:rFonts w:ascii="Calibri" w:hAnsi="Calibri" w:cs="Arial"/>
                <w:sz w:val="16"/>
                <w:szCs w:val="16"/>
              </w:rPr>
            </w:pPr>
            <w:r w:rsidRPr="00FF03EA">
              <w:rPr>
                <w:rFonts w:ascii="Calibri" w:hAnsi="Calibri" w:cs="Arial"/>
                <w:sz w:val="16"/>
                <w:szCs w:val="16"/>
              </w:rPr>
              <w:t>If a ducted fan (not through-the-wall) is used, measure and verify the minimum air flow and adjust as necessary.</w:t>
            </w:r>
          </w:p>
          <w:p w:rsidR="00FF03EA" w:rsidRPr="00FF03EA" w:rsidRDefault="00FF03EA" w:rsidP="00FF03EA">
            <w:pPr>
              <w:pStyle w:val="Default"/>
              <w:numPr>
                <w:ilvl w:val="0"/>
                <w:numId w:val="36"/>
              </w:numPr>
              <w:ind w:left="540"/>
              <w:rPr>
                <w:rFonts w:ascii="Calibri" w:hAnsi="Calibri" w:cs="Arial"/>
                <w:sz w:val="16"/>
                <w:szCs w:val="16"/>
              </w:rPr>
            </w:pPr>
            <w:r w:rsidRPr="00FF03EA">
              <w:rPr>
                <w:rFonts w:ascii="Calibri" w:hAnsi="Calibri" w:cs="Arial"/>
                <w:sz w:val="16"/>
                <w:szCs w:val="16"/>
              </w:rPr>
              <w:t>Air leakage between the house and garages will be prevented by sealing and weather stripping.</w:t>
            </w:r>
          </w:p>
          <w:p w:rsidR="00FF03EA" w:rsidRPr="00FF03EA" w:rsidRDefault="00FF03EA" w:rsidP="00FF03EA">
            <w:pPr>
              <w:pStyle w:val="Default"/>
              <w:numPr>
                <w:ilvl w:val="0"/>
                <w:numId w:val="36"/>
              </w:numPr>
              <w:ind w:left="540"/>
              <w:rPr>
                <w:rFonts w:ascii="Calibri" w:hAnsi="Calibri" w:cs="Arial"/>
                <w:sz w:val="16"/>
                <w:szCs w:val="16"/>
              </w:rPr>
            </w:pPr>
            <w:r w:rsidRPr="00FF03EA">
              <w:rPr>
                <w:rFonts w:ascii="Calibri" w:hAnsi="Calibri" w:cs="Arial"/>
                <w:sz w:val="16"/>
                <w:szCs w:val="16"/>
              </w:rPr>
              <w:t>Pressure effects caused by fans will be assessed and corrected when found outside of combustion safety standards.</w:t>
            </w:r>
          </w:p>
          <w:p w:rsidR="00FF03EA" w:rsidRPr="00FF03EA" w:rsidRDefault="00FF03EA" w:rsidP="00FF03EA">
            <w:pPr>
              <w:pStyle w:val="Default"/>
              <w:numPr>
                <w:ilvl w:val="0"/>
                <w:numId w:val="36"/>
              </w:numPr>
              <w:ind w:left="540"/>
              <w:rPr>
                <w:rFonts w:ascii="Calibri" w:hAnsi="Calibri" w:cs="Arial"/>
                <w:sz w:val="16"/>
                <w:szCs w:val="16"/>
              </w:rPr>
            </w:pPr>
            <w:r w:rsidRPr="00FF03EA">
              <w:rPr>
                <w:rFonts w:ascii="Calibri" w:hAnsi="Calibri" w:cs="Arial"/>
                <w:sz w:val="16"/>
                <w:szCs w:val="16"/>
              </w:rPr>
              <w:t>Exhaust fans and other exhausting systems shall be provided with makeup air or other pressure relief.</w:t>
            </w:r>
          </w:p>
          <w:p w:rsidR="003425D2" w:rsidRPr="00276621" w:rsidRDefault="003425D2" w:rsidP="003425D2">
            <w:pPr>
              <w:pStyle w:val="Default"/>
              <w:ind w:left="180"/>
              <w:rPr>
                <w:rFonts w:ascii="Calibri" w:hAnsi="Calibri" w:cs="Arial"/>
                <w:sz w:val="12"/>
                <w:szCs w:val="12"/>
              </w:rPr>
            </w:pPr>
          </w:p>
          <w:p w:rsidR="003425D2" w:rsidRPr="003425D2" w:rsidRDefault="003425D2" w:rsidP="003425D2">
            <w:pPr>
              <w:pStyle w:val="Default"/>
              <w:ind w:left="180"/>
              <w:rPr>
                <w:rFonts w:ascii="Calibri" w:hAnsi="Calibri" w:cs="Arial"/>
                <w:sz w:val="16"/>
                <w:szCs w:val="16"/>
              </w:rPr>
            </w:pPr>
            <w:r w:rsidRPr="003425D2">
              <w:rPr>
                <w:rFonts w:ascii="Calibri" w:hAnsi="Calibri" w:cs="Arial"/>
                <w:b/>
                <w:bCs/>
                <w:sz w:val="16"/>
                <w:szCs w:val="16"/>
              </w:rPr>
              <w:t xml:space="preserve">Whole-Building Ventilation </w:t>
            </w:r>
          </w:p>
          <w:p w:rsidR="009B2E33" w:rsidRPr="009B2E33" w:rsidRDefault="009B2E33" w:rsidP="00AB0ADC">
            <w:pPr>
              <w:pStyle w:val="CM6"/>
              <w:spacing w:line="240" w:lineRule="auto"/>
              <w:ind w:left="180" w:right="215"/>
              <w:jc w:val="both"/>
              <w:rPr>
                <w:rFonts w:asciiTheme="minorHAnsi" w:hAnsiTheme="minorHAnsi" w:cs="Arial"/>
                <w:color w:val="000000"/>
                <w:sz w:val="16"/>
                <w:szCs w:val="16"/>
              </w:rPr>
            </w:pPr>
            <w:r w:rsidRPr="009B2E33">
              <w:rPr>
                <w:rFonts w:asciiTheme="minorHAnsi" w:hAnsiTheme="minorHAnsi" w:cs="Arial"/>
                <w:color w:val="000000"/>
                <w:sz w:val="16"/>
                <w:szCs w:val="16"/>
              </w:rPr>
              <w:t xml:space="preserve">Whole-building ventilation operating continuously shall be determined by the most current adopted ASHRAE 62.2.  </w:t>
            </w:r>
            <w:proofErr w:type="spellStart"/>
            <w:r w:rsidRPr="009B2E33">
              <w:rPr>
                <w:rFonts w:asciiTheme="minorHAnsi" w:hAnsiTheme="minorHAnsi" w:cs="Arial"/>
                <w:color w:val="000000"/>
                <w:sz w:val="16"/>
                <w:szCs w:val="16"/>
              </w:rPr>
              <w:t>REDCalc</w:t>
            </w:r>
            <w:proofErr w:type="spellEnd"/>
            <w:r w:rsidRPr="009B2E33">
              <w:rPr>
                <w:rFonts w:asciiTheme="minorHAnsi" w:hAnsiTheme="minorHAnsi" w:cs="Arial"/>
                <w:color w:val="000000"/>
                <w:sz w:val="16"/>
                <w:szCs w:val="16"/>
              </w:rPr>
              <w:t xml:space="preserve"> or similar program must be used to determine whole house ventilation needed with a copy of the ventilation requirements and program inputs in the house file.</w:t>
            </w:r>
          </w:p>
          <w:p w:rsidR="009B2E33" w:rsidRPr="009B2E33" w:rsidRDefault="009B2E33" w:rsidP="00AB0ADC">
            <w:pPr>
              <w:pStyle w:val="Default"/>
              <w:widowControl w:val="0"/>
              <w:numPr>
                <w:ilvl w:val="0"/>
                <w:numId w:val="34"/>
              </w:numPr>
              <w:ind w:left="540"/>
              <w:rPr>
                <w:rFonts w:asciiTheme="minorHAnsi" w:hAnsiTheme="minorHAnsi" w:cs="Arial"/>
                <w:sz w:val="16"/>
                <w:szCs w:val="16"/>
              </w:rPr>
            </w:pPr>
            <w:r w:rsidRPr="009B2E33">
              <w:rPr>
                <w:rFonts w:asciiTheme="minorHAnsi" w:hAnsiTheme="minorHAnsi" w:cs="Arial"/>
                <w:sz w:val="16"/>
                <w:szCs w:val="16"/>
              </w:rPr>
              <w:t xml:space="preserve">This ventilation may operate intermittently, but </w:t>
            </w:r>
          </w:p>
          <w:p w:rsidR="009B2E33" w:rsidRPr="009B2E33" w:rsidRDefault="009B2E33" w:rsidP="00AB0ADC">
            <w:pPr>
              <w:pStyle w:val="Default"/>
              <w:widowControl w:val="0"/>
              <w:numPr>
                <w:ilvl w:val="1"/>
                <w:numId w:val="34"/>
              </w:numPr>
              <w:ind w:left="900"/>
              <w:rPr>
                <w:rFonts w:asciiTheme="minorHAnsi" w:hAnsiTheme="minorHAnsi" w:cs="Arial"/>
                <w:sz w:val="16"/>
                <w:szCs w:val="16"/>
              </w:rPr>
            </w:pPr>
            <w:r w:rsidRPr="009B2E33">
              <w:rPr>
                <w:rFonts w:asciiTheme="minorHAnsi" w:hAnsiTheme="minorHAnsi" w:cs="Arial"/>
                <w:sz w:val="16"/>
                <w:szCs w:val="16"/>
              </w:rPr>
              <w:t xml:space="preserve">The CFM airflow must be increased accordingly while the fan is operating. For example, a flow rate of 25 CFM for continuous operation would be increased to 50 CFM for 30 minutes-on/30-minutes-off operation. </w:t>
            </w:r>
          </w:p>
          <w:p w:rsidR="009B2E33" w:rsidRPr="009B2E33" w:rsidRDefault="009B2E33" w:rsidP="00AB0ADC">
            <w:pPr>
              <w:pStyle w:val="Default"/>
              <w:widowControl w:val="0"/>
              <w:numPr>
                <w:ilvl w:val="1"/>
                <w:numId w:val="34"/>
              </w:numPr>
              <w:ind w:left="900"/>
              <w:rPr>
                <w:rFonts w:asciiTheme="minorHAnsi" w:hAnsiTheme="minorHAnsi" w:cs="Arial"/>
                <w:sz w:val="16"/>
                <w:szCs w:val="16"/>
              </w:rPr>
            </w:pPr>
            <w:r w:rsidRPr="009B2E33">
              <w:rPr>
                <w:rFonts w:asciiTheme="minorHAnsi" w:hAnsiTheme="minorHAnsi" w:cs="Arial"/>
                <w:sz w:val="16"/>
                <w:szCs w:val="16"/>
              </w:rPr>
              <w:t>The fan must operate at least once every 3 hours.</w:t>
            </w:r>
          </w:p>
          <w:p w:rsidR="009B2E33" w:rsidRPr="009B2E33" w:rsidRDefault="009B2E33" w:rsidP="00AB0ADC">
            <w:pPr>
              <w:pStyle w:val="Default"/>
              <w:widowControl w:val="0"/>
              <w:numPr>
                <w:ilvl w:val="1"/>
                <w:numId w:val="34"/>
              </w:numPr>
              <w:ind w:left="900"/>
              <w:rPr>
                <w:rFonts w:asciiTheme="minorHAnsi" w:hAnsiTheme="minorHAnsi" w:cs="Arial"/>
                <w:sz w:val="16"/>
                <w:szCs w:val="16"/>
              </w:rPr>
            </w:pPr>
            <w:r w:rsidRPr="009B2E33">
              <w:rPr>
                <w:rFonts w:asciiTheme="minorHAnsi" w:hAnsiTheme="minorHAnsi" w:cs="Arial"/>
                <w:sz w:val="16"/>
                <w:szCs w:val="16"/>
              </w:rPr>
              <w:t xml:space="preserve">The fan must be controlled automatically. </w:t>
            </w:r>
          </w:p>
          <w:p w:rsidR="009B2E33" w:rsidRPr="009B2E33" w:rsidRDefault="009B2E33" w:rsidP="00AB0ADC">
            <w:pPr>
              <w:pStyle w:val="Default"/>
              <w:widowControl w:val="0"/>
              <w:numPr>
                <w:ilvl w:val="1"/>
                <w:numId w:val="34"/>
              </w:numPr>
              <w:ind w:left="900"/>
              <w:rPr>
                <w:rFonts w:asciiTheme="minorHAnsi" w:hAnsiTheme="minorHAnsi" w:cs="Arial"/>
                <w:sz w:val="16"/>
                <w:szCs w:val="16"/>
              </w:rPr>
            </w:pPr>
            <w:r w:rsidRPr="009B2E33">
              <w:rPr>
                <w:rFonts w:asciiTheme="minorHAnsi" w:hAnsiTheme="minorHAnsi" w:cs="Arial"/>
                <w:sz w:val="16"/>
                <w:szCs w:val="16"/>
              </w:rPr>
              <w:t xml:space="preserve">The fan control must be appropriately labeled. </w:t>
            </w:r>
          </w:p>
          <w:p w:rsidR="009B2E33" w:rsidRPr="009B2E33" w:rsidRDefault="009B2E33" w:rsidP="00AB0ADC">
            <w:pPr>
              <w:pStyle w:val="Default"/>
              <w:widowControl w:val="0"/>
              <w:numPr>
                <w:ilvl w:val="0"/>
                <w:numId w:val="34"/>
              </w:numPr>
              <w:ind w:left="540"/>
              <w:rPr>
                <w:rFonts w:asciiTheme="minorHAnsi" w:hAnsiTheme="minorHAnsi" w:cs="Arial"/>
                <w:sz w:val="16"/>
                <w:szCs w:val="16"/>
              </w:rPr>
            </w:pPr>
            <w:r w:rsidRPr="009B2E33">
              <w:rPr>
                <w:rFonts w:asciiTheme="minorHAnsi" w:hAnsiTheme="minorHAnsi" w:cs="Arial"/>
                <w:sz w:val="16"/>
                <w:szCs w:val="16"/>
              </w:rPr>
              <w:t xml:space="preserve">If the bathroom and/or kitchen fans do not satisfy the requirement of 50 CFM and 100 CFM airflow rates, respectively, the most current adopted ASHRAE 62.2 (Alternative Compliance Supplement) must be used when sizing the minimum whole-building airflow rate. </w:t>
            </w:r>
          </w:p>
          <w:p w:rsidR="009B2E33" w:rsidRPr="009B2E33" w:rsidRDefault="009B2E33" w:rsidP="00AB0ADC">
            <w:pPr>
              <w:pStyle w:val="Default"/>
              <w:widowControl w:val="0"/>
              <w:numPr>
                <w:ilvl w:val="0"/>
                <w:numId w:val="34"/>
              </w:numPr>
              <w:ind w:left="540"/>
              <w:rPr>
                <w:rFonts w:asciiTheme="minorHAnsi" w:hAnsiTheme="minorHAnsi" w:cs="Arial"/>
                <w:sz w:val="16"/>
                <w:szCs w:val="16"/>
              </w:rPr>
            </w:pPr>
            <w:r w:rsidRPr="009B2E33">
              <w:rPr>
                <w:rFonts w:asciiTheme="minorHAnsi" w:hAnsiTheme="minorHAnsi" w:cs="Arial"/>
                <w:sz w:val="16"/>
                <w:szCs w:val="16"/>
              </w:rPr>
              <w:t>The whole-building ventilation may be a single exhaust fan; multiple exhaust fans controlled appropriately; a balanced system, such as a</w:t>
            </w:r>
            <w:r w:rsidR="00BA1457">
              <w:rPr>
                <w:rFonts w:asciiTheme="minorHAnsi" w:hAnsiTheme="minorHAnsi" w:cs="Arial"/>
                <w:sz w:val="16"/>
                <w:szCs w:val="16"/>
              </w:rPr>
              <w:t>n</w:t>
            </w:r>
            <w:r w:rsidRPr="009B2E33">
              <w:rPr>
                <w:rFonts w:asciiTheme="minorHAnsi" w:hAnsiTheme="minorHAnsi" w:cs="Arial"/>
                <w:sz w:val="16"/>
                <w:szCs w:val="16"/>
              </w:rPr>
              <w:t xml:space="preserve"> </w:t>
            </w:r>
            <w:r w:rsidR="00DB2EB3">
              <w:rPr>
                <w:rFonts w:asciiTheme="minorHAnsi" w:hAnsiTheme="minorHAnsi" w:cs="Arial"/>
                <w:sz w:val="16"/>
                <w:szCs w:val="16"/>
              </w:rPr>
              <w:t>energy</w:t>
            </w:r>
            <w:r w:rsidRPr="009B2E33">
              <w:rPr>
                <w:rFonts w:asciiTheme="minorHAnsi" w:hAnsiTheme="minorHAnsi" w:cs="Arial"/>
                <w:sz w:val="16"/>
                <w:szCs w:val="16"/>
              </w:rPr>
              <w:t xml:space="preserve"> recovery ventilator; or part of the furnace air-handling system. </w:t>
            </w:r>
          </w:p>
          <w:p w:rsidR="009B2E33" w:rsidRPr="009B2E33" w:rsidRDefault="009B2E33" w:rsidP="00AB0ADC">
            <w:pPr>
              <w:pStyle w:val="Default"/>
              <w:widowControl w:val="0"/>
              <w:numPr>
                <w:ilvl w:val="1"/>
                <w:numId w:val="34"/>
              </w:numPr>
              <w:ind w:left="900"/>
              <w:rPr>
                <w:rFonts w:asciiTheme="minorHAnsi" w:hAnsiTheme="minorHAnsi" w:cs="Arial"/>
                <w:sz w:val="16"/>
                <w:szCs w:val="16"/>
              </w:rPr>
            </w:pPr>
            <w:r w:rsidRPr="009B2E33">
              <w:rPr>
                <w:rFonts w:asciiTheme="minorHAnsi" w:hAnsiTheme="minorHAnsi" w:cs="Arial"/>
                <w:sz w:val="16"/>
                <w:szCs w:val="16"/>
              </w:rPr>
              <w:t xml:space="preserve">Local bathroom and/or kitchen exhaust fans are permitted to be part of the whole-building ventilation system. </w:t>
            </w:r>
          </w:p>
          <w:p w:rsidR="009B2E33" w:rsidRPr="009B2E33" w:rsidRDefault="009B2E33" w:rsidP="00AB0ADC">
            <w:pPr>
              <w:pStyle w:val="Default"/>
              <w:widowControl w:val="0"/>
              <w:numPr>
                <w:ilvl w:val="1"/>
                <w:numId w:val="34"/>
              </w:numPr>
              <w:ind w:left="900"/>
              <w:rPr>
                <w:rFonts w:asciiTheme="minorHAnsi" w:hAnsiTheme="minorHAnsi" w:cs="Arial"/>
                <w:sz w:val="16"/>
                <w:szCs w:val="16"/>
              </w:rPr>
            </w:pPr>
            <w:r w:rsidRPr="009B2E33">
              <w:rPr>
                <w:rFonts w:asciiTheme="minorHAnsi" w:hAnsiTheme="minorHAnsi" w:cs="Arial"/>
                <w:sz w:val="16"/>
                <w:szCs w:val="16"/>
              </w:rPr>
              <w:t xml:space="preserve">The system must be designed to operate during all occupied hours. </w:t>
            </w:r>
          </w:p>
          <w:p w:rsidR="009B2E33" w:rsidRPr="009B2E33" w:rsidRDefault="009B2E33" w:rsidP="00AB0ADC">
            <w:pPr>
              <w:pStyle w:val="Default"/>
              <w:widowControl w:val="0"/>
              <w:numPr>
                <w:ilvl w:val="1"/>
                <w:numId w:val="34"/>
              </w:numPr>
              <w:ind w:left="900"/>
              <w:rPr>
                <w:rFonts w:asciiTheme="minorHAnsi" w:hAnsiTheme="minorHAnsi" w:cs="Arial"/>
                <w:sz w:val="16"/>
                <w:szCs w:val="16"/>
              </w:rPr>
            </w:pPr>
            <w:r w:rsidRPr="009B2E33">
              <w:rPr>
                <w:rFonts w:asciiTheme="minorHAnsi" w:hAnsiTheme="minorHAnsi" w:cs="Arial"/>
                <w:sz w:val="16"/>
                <w:szCs w:val="16"/>
              </w:rPr>
              <w:t xml:space="preserve">A readily available override control must be provided to the occupant. </w:t>
            </w:r>
          </w:p>
          <w:p w:rsidR="009B2E33" w:rsidRPr="009B2E33" w:rsidRDefault="009B2E33" w:rsidP="00AB0ADC">
            <w:pPr>
              <w:pStyle w:val="Default"/>
              <w:widowControl w:val="0"/>
              <w:numPr>
                <w:ilvl w:val="1"/>
                <w:numId w:val="34"/>
              </w:numPr>
              <w:ind w:left="900"/>
              <w:rPr>
                <w:rFonts w:asciiTheme="minorHAnsi" w:hAnsiTheme="minorHAnsi" w:cs="Arial"/>
                <w:sz w:val="16"/>
                <w:szCs w:val="16"/>
              </w:rPr>
            </w:pPr>
            <w:r w:rsidRPr="009B2E33">
              <w:rPr>
                <w:rFonts w:asciiTheme="minorHAnsi" w:hAnsiTheme="minorHAnsi" w:cs="Arial"/>
                <w:sz w:val="16"/>
                <w:szCs w:val="16"/>
              </w:rPr>
              <w:t xml:space="preserve">The infiltration credit shall be calculated as part of the inputs in </w:t>
            </w:r>
            <w:proofErr w:type="spellStart"/>
            <w:r w:rsidRPr="009B2E33">
              <w:rPr>
                <w:rFonts w:asciiTheme="minorHAnsi" w:hAnsiTheme="minorHAnsi" w:cs="Arial"/>
                <w:sz w:val="16"/>
                <w:szCs w:val="16"/>
              </w:rPr>
              <w:t>REDCalc</w:t>
            </w:r>
            <w:proofErr w:type="spellEnd"/>
            <w:r w:rsidRPr="009B2E33">
              <w:rPr>
                <w:rFonts w:asciiTheme="minorHAnsi" w:hAnsiTheme="minorHAnsi" w:cs="Arial"/>
                <w:sz w:val="16"/>
                <w:szCs w:val="16"/>
              </w:rPr>
              <w:t xml:space="preserve"> or similar program.</w:t>
            </w:r>
          </w:p>
          <w:p w:rsidR="009B2E33" w:rsidRPr="009B2E33" w:rsidRDefault="009B2E33" w:rsidP="00AB0ADC">
            <w:pPr>
              <w:pStyle w:val="Default"/>
              <w:ind w:left="540"/>
              <w:rPr>
                <w:rFonts w:asciiTheme="minorHAnsi" w:hAnsiTheme="minorHAnsi" w:cs="Arial"/>
                <w:sz w:val="16"/>
                <w:szCs w:val="16"/>
              </w:rPr>
            </w:pPr>
            <w:r w:rsidRPr="009B2E33">
              <w:rPr>
                <w:rFonts w:asciiTheme="minorHAnsi" w:hAnsiTheme="minorHAnsi" w:cs="Arial"/>
                <w:sz w:val="16"/>
                <w:szCs w:val="16"/>
              </w:rPr>
              <w:t>One example of how to utilize the furnace air handling system follows:</w:t>
            </w:r>
          </w:p>
          <w:p w:rsidR="009B2E33" w:rsidRPr="009B2E33" w:rsidRDefault="009B2E33" w:rsidP="00DB2EB3">
            <w:pPr>
              <w:spacing w:after="0" w:line="240" w:lineRule="auto"/>
              <w:ind w:left="900"/>
              <w:rPr>
                <w:rFonts w:asciiTheme="minorHAnsi" w:hAnsiTheme="minorHAnsi" w:cs="Arial"/>
                <w:sz w:val="16"/>
                <w:szCs w:val="16"/>
              </w:rPr>
            </w:pPr>
            <w:r w:rsidRPr="009B2E33">
              <w:rPr>
                <w:rFonts w:asciiTheme="minorHAnsi" w:hAnsiTheme="minorHAnsi" w:cs="Arial"/>
                <w:sz w:val="16"/>
                <w:szCs w:val="16"/>
              </w:rPr>
              <w:t xml:space="preserve">ASHRAE 62.2 2013 Section 4.2 allows for outdoor air connected to the return ducts side of the mechanical heating or cooling system for makeup air as long as the manufacturers’ air temperature requirements are meet (temp. rise).  </w:t>
            </w:r>
          </w:p>
          <w:p w:rsidR="009B2E33" w:rsidRPr="009B2E33" w:rsidRDefault="009B2E33" w:rsidP="00AB0ADC">
            <w:pPr>
              <w:pStyle w:val="Default"/>
              <w:widowControl w:val="0"/>
              <w:numPr>
                <w:ilvl w:val="1"/>
                <w:numId w:val="34"/>
              </w:numPr>
              <w:ind w:left="1260"/>
              <w:rPr>
                <w:rFonts w:asciiTheme="minorHAnsi" w:hAnsiTheme="minorHAnsi" w:cs="Arial"/>
                <w:sz w:val="16"/>
                <w:szCs w:val="16"/>
              </w:rPr>
            </w:pPr>
            <w:r w:rsidRPr="009B2E33">
              <w:rPr>
                <w:rFonts w:asciiTheme="minorHAnsi" w:hAnsiTheme="minorHAnsi" w:cs="Arial"/>
                <w:sz w:val="16"/>
                <w:szCs w:val="16"/>
              </w:rPr>
              <w:t xml:space="preserve">Air flow measurements may be done by measuring static pressure of the return duct in the location where the outside air duct connection will be installed. </w:t>
            </w:r>
          </w:p>
          <w:p w:rsidR="009B2E33" w:rsidRPr="009B2E33" w:rsidRDefault="009B2E33" w:rsidP="00AB0ADC">
            <w:pPr>
              <w:pStyle w:val="Default"/>
              <w:widowControl w:val="0"/>
              <w:numPr>
                <w:ilvl w:val="1"/>
                <w:numId w:val="34"/>
              </w:numPr>
              <w:ind w:left="1260"/>
              <w:rPr>
                <w:rFonts w:asciiTheme="minorHAnsi" w:hAnsiTheme="minorHAnsi" w:cs="Arial"/>
                <w:sz w:val="16"/>
                <w:szCs w:val="16"/>
              </w:rPr>
            </w:pPr>
            <w:r w:rsidRPr="009B2E33">
              <w:rPr>
                <w:rFonts w:asciiTheme="minorHAnsi" w:hAnsiTheme="minorHAnsi" w:cs="Arial"/>
                <w:sz w:val="16"/>
                <w:szCs w:val="16"/>
              </w:rPr>
              <w:t xml:space="preserve">Air flow then can be estimated using the Table 3 in </w:t>
            </w:r>
            <w:r w:rsidR="0031730B">
              <w:rPr>
                <w:rFonts w:asciiTheme="minorHAnsi" w:hAnsiTheme="minorHAnsi" w:cs="Arial"/>
                <w:sz w:val="16"/>
                <w:szCs w:val="16"/>
              </w:rPr>
              <w:t>S</w:t>
            </w:r>
            <w:r w:rsidRPr="009B2E33">
              <w:rPr>
                <w:rFonts w:asciiTheme="minorHAnsi" w:hAnsiTheme="minorHAnsi" w:cs="Arial"/>
                <w:sz w:val="16"/>
                <w:szCs w:val="16"/>
              </w:rPr>
              <w:t xml:space="preserve">ection 2022.2 </w:t>
            </w:r>
            <w:r w:rsidR="0031730B">
              <w:rPr>
                <w:rFonts w:asciiTheme="minorHAnsi" w:hAnsiTheme="minorHAnsi" w:cs="Arial"/>
                <w:sz w:val="16"/>
                <w:szCs w:val="16"/>
              </w:rPr>
              <w:t>of the Iowa Weatherization Standards and Field Guide</w:t>
            </w:r>
            <w:r w:rsidRPr="009B2E33">
              <w:rPr>
                <w:rFonts w:asciiTheme="minorHAnsi" w:hAnsiTheme="minorHAnsi" w:cs="Arial"/>
                <w:sz w:val="16"/>
                <w:szCs w:val="16"/>
              </w:rPr>
              <w:t xml:space="preserve"> using air flow hood, or other airflow measuring device. </w:t>
            </w:r>
          </w:p>
          <w:p w:rsidR="009B2E33" w:rsidRPr="009B2E33" w:rsidRDefault="009B2E33" w:rsidP="00AB0ADC">
            <w:pPr>
              <w:pStyle w:val="Default"/>
              <w:widowControl w:val="0"/>
              <w:numPr>
                <w:ilvl w:val="1"/>
                <w:numId w:val="34"/>
              </w:numPr>
              <w:ind w:left="1260"/>
              <w:rPr>
                <w:rFonts w:asciiTheme="minorHAnsi" w:hAnsiTheme="minorHAnsi" w:cs="Arial"/>
                <w:sz w:val="16"/>
                <w:szCs w:val="16"/>
              </w:rPr>
            </w:pPr>
            <w:r w:rsidRPr="009B2E33">
              <w:rPr>
                <w:rFonts w:asciiTheme="minorHAnsi" w:hAnsiTheme="minorHAnsi" w:cs="Arial"/>
                <w:sz w:val="16"/>
                <w:szCs w:val="16"/>
              </w:rPr>
              <w:t xml:space="preserve">The supply duct to the return must be a minimum of six feet away from the heat exchanger in the heating system. </w:t>
            </w:r>
          </w:p>
          <w:p w:rsidR="009B2E33" w:rsidRPr="009B2E33" w:rsidRDefault="009B2E33" w:rsidP="00AB0ADC">
            <w:pPr>
              <w:pStyle w:val="Default"/>
              <w:widowControl w:val="0"/>
              <w:numPr>
                <w:ilvl w:val="1"/>
                <w:numId w:val="34"/>
              </w:numPr>
              <w:ind w:left="1260"/>
              <w:rPr>
                <w:rFonts w:asciiTheme="minorHAnsi" w:hAnsiTheme="minorHAnsi" w:cs="Arial"/>
                <w:sz w:val="16"/>
                <w:szCs w:val="16"/>
              </w:rPr>
            </w:pPr>
            <w:r w:rsidRPr="009B2E33">
              <w:rPr>
                <w:rFonts w:asciiTheme="minorHAnsi" w:hAnsiTheme="minorHAnsi" w:cs="Arial"/>
                <w:sz w:val="16"/>
                <w:szCs w:val="16"/>
              </w:rPr>
              <w:t xml:space="preserve">The operating control for the system shall be the heating and air conditioning thermostat. The thermostat must have a smart fan control timer that will turn the blower fan on the heating and cooling system when there is no call for heating or cooling. The Energy Auditor must determine if the client is capable of programming the thermostat. </w:t>
            </w:r>
          </w:p>
          <w:p w:rsidR="009B2E33" w:rsidRDefault="009B2E33" w:rsidP="00AB0ADC">
            <w:pPr>
              <w:pStyle w:val="Default"/>
              <w:widowControl w:val="0"/>
              <w:numPr>
                <w:ilvl w:val="1"/>
                <w:numId w:val="34"/>
              </w:numPr>
              <w:ind w:left="1260"/>
              <w:rPr>
                <w:rFonts w:ascii="Arial" w:hAnsi="Arial" w:cs="Arial"/>
                <w:sz w:val="20"/>
                <w:szCs w:val="20"/>
              </w:rPr>
            </w:pPr>
            <w:r w:rsidRPr="009B2E33">
              <w:rPr>
                <w:rFonts w:asciiTheme="minorHAnsi" w:hAnsiTheme="minorHAnsi" w:cs="Arial"/>
                <w:sz w:val="16"/>
                <w:szCs w:val="16"/>
              </w:rPr>
              <w:t>This method may be useful for homes that don’t require a lot of continuous ventilation. Caution should be taken with homes that have high moisture content with high positive pressures</w:t>
            </w:r>
            <w:r w:rsidRPr="002F768E">
              <w:rPr>
                <w:rFonts w:ascii="Arial" w:hAnsi="Arial" w:cs="Arial"/>
                <w:sz w:val="20"/>
                <w:szCs w:val="20"/>
              </w:rPr>
              <w:t xml:space="preserve">. </w:t>
            </w:r>
          </w:p>
          <w:p w:rsidR="003425D2" w:rsidRPr="00276621" w:rsidRDefault="003425D2" w:rsidP="003425D2">
            <w:pPr>
              <w:spacing w:after="0"/>
              <w:ind w:left="180"/>
              <w:rPr>
                <w:rFonts w:cs="Arial"/>
                <w:b/>
                <w:i/>
                <w:sz w:val="12"/>
                <w:szCs w:val="12"/>
              </w:rPr>
            </w:pPr>
          </w:p>
          <w:p w:rsidR="003425D2" w:rsidRPr="008D1226" w:rsidRDefault="003425D2" w:rsidP="003425D2">
            <w:pPr>
              <w:pStyle w:val="CM363"/>
              <w:ind w:left="180"/>
              <w:rPr>
                <w:rFonts w:ascii="Calibri" w:hAnsi="Calibri" w:cs="Arial"/>
                <w:color w:val="000000"/>
                <w:sz w:val="16"/>
                <w:szCs w:val="16"/>
              </w:rPr>
            </w:pPr>
            <w:r w:rsidRPr="008D1226">
              <w:rPr>
                <w:rFonts w:ascii="Calibri" w:hAnsi="Calibri" w:cs="Arial"/>
                <w:b/>
                <w:bCs/>
                <w:color w:val="000000"/>
                <w:sz w:val="16"/>
                <w:szCs w:val="16"/>
              </w:rPr>
              <w:t>Whole-Building Ventilation, Discretionary Threshold</w:t>
            </w:r>
          </w:p>
          <w:p w:rsidR="003425D2" w:rsidRPr="008D1226" w:rsidRDefault="003425D2" w:rsidP="003425D2">
            <w:pPr>
              <w:pStyle w:val="CM13"/>
              <w:numPr>
                <w:ilvl w:val="0"/>
                <w:numId w:val="28"/>
              </w:numPr>
              <w:spacing w:line="240" w:lineRule="auto"/>
              <w:ind w:left="540"/>
              <w:rPr>
                <w:rFonts w:ascii="Calibri" w:hAnsi="Calibri" w:cs="Arial"/>
                <w:sz w:val="16"/>
                <w:szCs w:val="16"/>
              </w:rPr>
            </w:pPr>
            <w:r w:rsidRPr="008D1226">
              <w:rPr>
                <w:rFonts w:ascii="Calibri" w:hAnsi="Calibri" w:cs="Arial"/>
                <w:sz w:val="16"/>
                <w:szCs w:val="16"/>
              </w:rPr>
              <w:t>If the whole-building minimum ventilation requirement is 15 CFM or less, the</w:t>
            </w:r>
            <w:r w:rsidR="00057E7D">
              <w:rPr>
                <w:rFonts w:ascii="Calibri" w:hAnsi="Calibri" w:cs="Arial"/>
                <w:sz w:val="16"/>
                <w:szCs w:val="16"/>
              </w:rPr>
              <w:t xml:space="preserve"> auditor</w:t>
            </w:r>
            <w:r w:rsidRPr="008D1226">
              <w:rPr>
                <w:rFonts w:ascii="Calibri" w:hAnsi="Calibri" w:cs="Arial"/>
                <w:sz w:val="16"/>
                <w:szCs w:val="16"/>
              </w:rPr>
              <w:t xml:space="preserve"> may decide to install a whole-building ventilation system or not. The reasons for not installing a ventilation system when the minimum CFM requirement is between 1 and 15 shall be documented in the client file. This decision shall be based on: </w:t>
            </w:r>
          </w:p>
          <w:p w:rsidR="003425D2" w:rsidRPr="008D1226" w:rsidRDefault="003425D2" w:rsidP="003425D2">
            <w:pPr>
              <w:pStyle w:val="CM13"/>
              <w:numPr>
                <w:ilvl w:val="1"/>
                <w:numId w:val="28"/>
              </w:numPr>
              <w:spacing w:line="240" w:lineRule="auto"/>
              <w:ind w:left="720" w:hanging="180"/>
              <w:rPr>
                <w:rFonts w:ascii="Calibri" w:hAnsi="Calibri" w:cs="Arial"/>
                <w:sz w:val="16"/>
                <w:szCs w:val="16"/>
              </w:rPr>
            </w:pPr>
            <w:r w:rsidRPr="008D1226">
              <w:rPr>
                <w:rFonts w:ascii="Calibri" w:hAnsi="Calibri" w:cs="Arial"/>
                <w:sz w:val="16"/>
                <w:szCs w:val="16"/>
              </w:rPr>
              <w:t xml:space="preserve">The moisture assessment of the dwelling, </w:t>
            </w:r>
          </w:p>
          <w:p w:rsidR="003425D2" w:rsidRPr="008D1226" w:rsidRDefault="003425D2" w:rsidP="003425D2">
            <w:pPr>
              <w:pStyle w:val="CM13"/>
              <w:numPr>
                <w:ilvl w:val="1"/>
                <w:numId w:val="28"/>
              </w:numPr>
              <w:spacing w:line="240" w:lineRule="auto"/>
              <w:ind w:left="720" w:hanging="180"/>
              <w:rPr>
                <w:rFonts w:ascii="Calibri" w:hAnsi="Calibri" w:cs="Arial"/>
                <w:sz w:val="16"/>
                <w:szCs w:val="16"/>
              </w:rPr>
            </w:pPr>
            <w:r w:rsidRPr="008D1226">
              <w:rPr>
                <w:rFonts w:ascii="Calibri" w:hAnsi="Calibri" w:cs="Arial"/>
                <w:sz w:val="16"/>
                <w:szCs w:val="16"/>
              </w:rPr>
              <w:t xml:space="preserve">The indoor air quality assessment of the dwelling,  </w:t>
            </w:r>
          </w:p>
          <w:p w:rsidR="003425D2" w:rsidRPr="008D1226" w:rsidRDefault="003425D2" w:rsidP="003425D2">
            <w:pPr>
              <w:pStyle w:val="CM13"/>
              <w:numPr>
                <w:ilvl w:val="1"/>
                <w:numId w:val="28"/>
              </w:numPr>
              <w:spacing w:line="240" w:lineRule="auto"/>
              <w:ind w:left="720" w:hanging="180"/>
              <w:rPr>
                <w:rFonts w:ascii="Calibri" w:hAnsi="Calibri" w:cs="Arial"/>
                <w:sz w:val="16"/>
                <w:szCs w:val="16"/>
              </w:rPr>
            </w:pPr>
            <w:r w:rsidRPr="008D1226">
              <w:rPr>
                <w:rFonts w:ascii="Calibri" w:hAnsi="Calibri" w:cs="Arial"/>
                <w:sz w:val="16"/>
                <w:szCs w:val="16"/>
              </w:rPr>
              <w:t xml:space="preserve">The health of the occupants, and </w:t>
            </w:r>
          </w:p>
          <w:p w:rsidR="003425D2" w:rsidRPr="008D1226" w:rsidRDefault="003425D2" w:rsidP="003425D2">
            <w:pPr>
              <w:pStyle w:val="CM13"/>
              <w:numPr>
                <w:ilvl w:val="1"/>
                <w:numId w:val="28"/>
              </w:numPr>
              <w:spacing w:line="240" w:lineRule="auto"/>
              <w:ind w:left="720" w:hanging="180"/>
              <w:rPr>
                <w:rFonts w:ascii="Calibri" w:hAnsi="Calibri" w:cs="Arial"/>
                <w:sz w:val="16"/>
                <w:szCs w:val="16"/>
              </w:rPr>
            </w:pPr>
            <w:r w:rsidRPr="008D1226">
              <w:rPr>
                <w:rFonts w:ascii="Calibri" w:hAnsi="Calibri" w:cs="Arial"/>
                <w:sz w:val="16"/>
                <w:szCs w:val="16"/>
              </w:rPr>
              <w:t>Other factors deemed significant by the</w:t>
            </w:r>
            <w:r w:rsidR="00780656">
              <w:rPr>
                <w:rFonts w:ascii="Calibri" w:hAnsi="Calibri" w:cs="Arial"/>
                <w:sz w:val="16"/>
                <w:szCs w:val="16"/>
              </w:rPr>
              <w:t xml:space="preserve"> </w:t>
            </w:r>
            <w:r w:rsidR="00057E7D">
              <w:rPr>
                <w:rFonts w:ascii="Calibri" w:hAnsi="Calibri" w:cs="Arial"/>
                <w:sz w:val="16"/>
                <w:szCs w:val="16"/>
              </w:rPr>
              <w:t>auditor</w:t>
            </w:r>
            <w:r w:rsidRPr="008D1226">
              <w:rPr>
                <w:rFonts w:ascii="Calibri" w:hAnsi="Calibri" w:cs="Arial"/>
                <w:sz w:val="16"/>
                <w:szCs w:val="16"/>
              </w:rPr>
              <w:t xml:space="preserve">. </w:t>
            </w:r>
          </w:p>
          <w:p w:rsidR="003425D2" w:rsidRPr="008D1226" w:rsidRDefault="003425D2" w:rsidP="003425D2">
            <w:pPr>
              <w:pStyle w:val="CM13"/>
              <w:numPr>
                <w:ilvl w:val="0"/>
                <w:numId w:val="28"/>
              </w:numPr>
              <w:spacing w:line="240" w:lineRule="auto"/>
              <w:ind w:left="540"/>
              <w:rPr>
                <w:rFonts w:ascii="Calibri" w:hAnsi="Calibri" w:cs="Arial"/>
                <w:sz w:val="16"/>
                <w:szCs w:val="16"/>
              </w:rPr>
            </w:pPr>
            <w:r w:rsidRPr="008D1226">
              <w:rPr>
                <w:rFonts w:ascii="Calibri" w:hAnsi="Calibri" w:cs="Arial"/>
                <w:sz w:val="16"/>
                <w:szCs w:val="16"/>
              </w:rPr>
              <w:t xml:space="preserve">If the whole building minimum ventilation requirement is greater than 15 CFM, a system supplying the minimum ventilation airflow must be installed.  </w:t>
            </w:r>
          </w:p>
          <w:p w:rsidR="003425D2" w:rsidRDefault="003425D2" w:rsidP="003425D2">
            <w:pPr>
              <w:pStyle w:val="CM363"/>
              <w:ind w:left="180"/>
              <w:rPr>
                <w:rFonts w:ascii="Calibri" w:hAnsi="Calibri" w:cs="Arial"/>
                <w:b/>
                <w:bCs/>
                <w:color w:val="000000"/>
                <w:sz w:val="12"/>
                <w:szCs w:val="12"/>
              </w:rPr>
            </w:pPr>
          </w:p>
          <w:p w:rsidR="003425D2" w:rsidRPr="008D1226" w:rsidRDefault="003425D2" w:rsidP="003425D2">
            <w:pPr>
              <w:pStyle w:val="CM363"/>
              <w:ind w:left="180"/>
              <w:rPr>
                <w:rFonts w:ascii="Calibri" w:hAnsi="Calibri" w:cs="Arial"/>
                <w:color w:val="000000"/>
                <w:sz w:val="16"/>
                <w:szCs w:val="16"/>
              </w:rPr>
            </w:pPr>
            <w:r w:rsidRPr="008D1226">
              <w:rPr>
                <w:rFonts w:ascii="Calibri" w:hAnsi="Calibri" w:cs="Arial"/>
                <w:b/>
                <w:bCs/>
                <w:color w:val="000000"/>
                <w:sz w:val="16"/>
                <w:szCs w:val="16"/>
              </w:rPr>
              <w:t xml:space="preserve">Fan Sound Ratings </w:t>
            </w:r>
          </w:p>
          <w:p w:rsidR="003425D2" w:rsidRPr="00F868A7" w:rsidRDefault="003425D2" w:rsidP="00F868A7">
            <w:pPr>
              <w:pStyle w:val="CM13"/>
              <w:spacing w:line="240" w:lineRule="auto"/>
              <w:ind w:left="180"/>
              <w:rPr>
                <w:rFonts w:ascii="Calibri" w:hAnsi="Calibri" w:cs="Arial"/>
                <w:sz w:val="16"/>
                <w:szCs w:val="16"/>
              </w:rPr>
            </w:pPr>
            <w:r w:rsidRPr="008D1226">
              <w:rPr>
                <w:rFonts w:ascii="Calibri" w:hAnsi="Calibri" w:cs="Arial"/>
                <w:sz w:val="16"/>
                <w:szCs w:val="16"/>
              </w:rPr>
              <w:t xml:space="preserve">     </w:t>
            </w:r>
            <w:r w:rsidRPr="008D1226">
              <w:rPr>
                <w:rFonts w:ascii="Calibri" w:hAnsi="Calibri" w:cs="Arial"/>
                <w:sz w:val="16"/>
                <w:szCs w:val="16"/>
              </w:rPr>
              <w:tab/>
              <w:t xml:space="preserve">Fan sound ratings shall be equal to or less </w:t>
            </w:r>
            <w:r w:rsidR="00F868A7">
              <w:rPr>
                <w:rFonts w:ascii="Calibri" w:hAnsi="Calibri" w:cs="Arial"/>
                <w:sz w:val="16"/>
                <w:szCs w:val="16"/>
              </w:rPr>
              <w:t xml:space="preserve">than the ratings in Table 4-1. </w:t>
            </w:r>
          </w:p>
        </w:tc>
      </w:tr>
    </w:tbl>
    <w:p w:rsidR="00E561AD" w:rsidRDefault="00E561AD" w:rsidP="009C77FA">
      <w:pPr>
        <w:rPr>
          <w:rFonts w:ascii="Times New Roman" w:hAnsi="Times New Roman"/>
          <w:b/>
          <w:sz w:val="16"/>
          <w:szCs w:val="16"/>
        </w:rPr>
        <w:sectPr w:rsidR="00E561A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E561AD" w:rsidRDefault="00E561AD" w:rsidP="009C77FA">
      <w:pPr>
        <w:rPr>
          <w:rFonts w:ascii="Times New Roman" w:hAnsi="Times New Roman"/>
          <w:sz w:val="16"/>
          <w:szCs w:val="16"/>
        </w:rPr>
        <w:sectPr w:rsidR="00E561A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E561AD" w:rsidRDefault="00E561AD" w:rsidP="009C77FA">
      <w:pPr>
        <w:rPr>
          <w:rFonts w:ascii="Times New Roman" w:hAnsi="Times New Roman"/>
          <w:b/>
          <w:sz w:val="16"/>
          <w:szCs w:val="16"/>
        </w:rPr>
        <w:sectPr w:rsidR="00E561AD"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E561AD" w:rsidRDefault="00E561AD" w:rsidP="009C77FA">
      <w:pPr>
        <w:rPr>
          <w:rFonts w:ascii="Times New Roman" w:hAnsi="Times New Roman"/>
          <w:sz w:val="16"/>
          <w:szCs w:val="16"/>
        </w:rPr>
        <w:sectPr w:rsidR="00E561AD"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C85E3E" w:rsidRDefault="005370DC" w:rsidP="001D43F2">
            <w:pPr>
              <w:spacing w:after="0" w:line="240" w:lineRule="auto"/>
              <w:rPr>
                <w:rFonts w:ascii="Arial" w:hAnsi="Arial" w:cs="Arial"/>
              </w:rPr>
            </w:pPr>
            <w:r w:rsidRPr="005370DC">
              <w:rPr>
                <w:rFonts w:cs="Arial"/>
                <w:sz w:val="16"/>
                <w:szCs w:val="16"/>
              </w:rPr>
              <w:lastRenderedPageBreak/>
              <w:t>Inform the client about the reason and the importance of using the kitchen exhaust fan while cooking and the importance of using the bathroom exhaust fan after showers or baths</w:t>
            </w:r>
            <w:r w:rsidR="00C85E3E">
              <w:rPr>
                <w:rFonts w:ascii="Arial" w:hAnsi="Arial" w:cs="Arial"/>
              </w:rPr>
              <w:t>.</w:t>
            </w: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5370DC" w:rsidRDefault="005370DC" w:rsidP="00EB07C6">
            <w:pPr>
              <w:spacing w:after="0" w:line="240" w:lineRule="auto"/>
              <w:rPr>
                <w:sz w:val="16"/>
                <w:szCs w:val="16"/>
              </w:rPr>
            </w:pPr>
            <w:r>
              <w:rPr>
                <w:sz w:val="16"/>
                <w:szCs w:val="16"/>
              </w:rPr>
              <w:lastRenderedPageBreak/>
              <w:t>N/A</w:t>
            </w:r>
          </w:p>
        </w:tc>
      </w:tr>
    </w:tbl>
    <w:p w:rsidR="00BE3A6A" w:rsidRDefault="00BE3A6A" w:rsidP="001807D7">
      <w:pPr>
        <w:autoSpaceDE w:val="0"/>
        <w:autoSpaceDN w:val="0"/>
        <w:adjustRightInd w:val="0"/>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autoSpaceDE w:val="0"/>
              <w:autoSpaceDN w:val="0"/>
              <w:adjustRightInd w:val="0"/>
              <w:spacing w:after="0" w:line="240" w:lineRule="auto"/>
              <w:rPr>
                <w:rFonts w:ascii="Times New Roman" w:hAnsi="Times New Roman"/>
                <w:b/>
                <w:sz w:val="16"/>
                <w:szCs w:val="16"/>
              </w:rPr>
            </w:pPr>
            <w:r w:rsidRPr="00EB07C6">
              <w:rPr>
                <w:rFonts w:ascii="Times New Roman" w:hAnsi="Times New Roman"/>
                <w:b/>
                <w:sz w:val="16"/>
                <w:szCs w:val="16"/>
              </w:rPr>
              <w:lastRenderedPageBreak/>
              <w:t xml:space="preserve">ASHRAE 62.2 Compliance:  </w:t>
            </w:r>
            <w:r w:rsidRPr="00EB07C6">
              <w:rPr>
                <w:rFonts w:ascii="Times New Roman" w:hAnsi="Times New Roman"/>
                <w:sz w:val="16"/>
                <w:szCs w:val="16"/>
              </w:rPr>
              <w:t>Provide a narrative describing implementation of ASHRAE 62.2, which will be required during the 2012 program year.  Grantees must provide justification if making changes to AHRAE 62.2 specific to their housing stock and local considerations.</w:t>
            </w:r>
          </w:p>
        </w:tc>
      </w:tr>
    </w:tbl>
    <w:p w:rsidR="00BE3A6A" w:rsidRDefault="00BE3A6A" w:rsidP="00081922">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081922">
      <w:pPr>
        <w:autoSpaceDE w:val="0"/>
        <w:autoSpaceDN w:val="0"/>
        <w:adjustRightInd w:val="0"/>
        <w:spacing w:after="0" w:line="240" w:lineRule="auto"/>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Window and Door Replacement, Window Guards</w:t>
            </w:r>
          </w:p>
        </w:tc>
      </w:tr>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t xml:space="preserve">Concurrence or Alteration:  </w:t>
            </w:r>
            <w:r w:rsidRPr="00EB07C6">
              <w:rPr>
                <w:rFonts w:ascii="Times New Roman" w:hAnsi="Times New Roman"/>
                <w:sz w:val="16"/>
                <w:szCs w:val="16"/>
              </w:rPr>
              <w:t>Check if you concur with existing guidance from WPN 11-6 or if you are using an alternative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Include the guidance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from WPN 11-6 or alternative guidance in the space provided.  Alternatives must be explained and comply with DOE guidance.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Where an Action/</w:t>
            </w:r>
            <w:proofErr w:type="spellStart"/>
            <w:r w:rsidRPr="00EB07C6">
              <w:rPr>
                <w:rFonts w:ascii="Times New Roman" w:hAnsi="Times New Roman"/>
                <w:sz w:val="16"/>
                <w:szCs w:val="16"/>
              </w:rPr>
              <w:t>Allowability</w:t>
            </w:r>
            <w:proofErr w:type="spellEnd"/>
            <w:r w:rsidRPr="00EB07C6">
              <w:rPr>
                <w:rFonts w:ascii="Times New Roman" w:hAnsi="Times New Roman"/>
                <w:sz w:val="16"/>
                <w:szCs w:val="16"/>
              </w:rPr>
              <w:t xml:space="preserve"> or Testing is “required” or “not allowed” through WPN 11-6, the grantee must concur or choose to defer all units where the specific issue is encountered.  Allowable items under WPN 11-6 leave room for determining if the issue or testing will be addressed and in what circumstances.</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18"/>
      </w:tblGrid>
      <w:tr w:rsidR="006B2A44" w:rsidRPr="00EB07C6" w:rsidTr="00EB07C6">
        <w:tc>
          <w:tcPr>
            <w:tcW w:w="2358" w:type="dxa"/>
            <w:shd w:val="clear" w:color="auto" w:fill="auto"/>
          </w:tcPr>
          <w:p w:rsidR="007E6C3C" w:rsidRPr="00EB07C6" w:rsidRDefault="007E6C3C" w:rsidP="007E6C3C">
            <w:pPr>
              <w:spacing w:after="0" w:line="240" w:lineRule="auto"/>
              <w:rPr>
                <w:rFonts w:ascii="Times New Roman" w:hAnsi="Times New Roman"/>
                <w:sz w:val="16"/>
                <w:szCs w:val="16"/>
              </w:rPr>
            </w:pPr>
            <w:r w:rsidRPr="00EB07C6">
              <w:rPr>
                <w:rFonts w:ascii="Times New Roman" w:hAnsi="Times New Roman"/>
                <w:sz w:val="16"/>
                <w:szCs w:val="16"/>
              </w:rPr>
              <w:lastRenderedPageBreak/>
              <w:t xml:space="preserve">Concur with WPN11-6   </w:t>
            </w:r>
            <w:r w:rsidR="00387540">
              <w:rPr>
                <w:rFonts w:ascii="Times New Roman" w:hAnsi="Times New Roman"/>
                <w:sz w:val="16"/>
                <w:szCs w:val="16"/>
              </w:rPr>
              <w:t>X</w:t>
            </w:r>
          </w:p>
          <w:p w:rsidR="006B2A44" w:rsidRPr="00EB07C6" w:rsidRDefault="007E6C3C" w:rsidP="00387540">
            <w:pPr>
              <w:spacing w:after="0" w:line="240" w:lineRule="auto"/>
              <w:rPr>
                <w:rFonts w:ascii="Times New Roman" w:hAnsi="Times New Roman"/>
                <w:sz w:val="16"/>
              </w:rPr>
            </w:pPr>
            <w:r w:rsidRPr="00EB07C6">
              <w:rPr>
                <w:rFonts w:ascii="Times New Roman" w:hAnsi="Times New Roman"/>
                <w:sz w:val="16"/>
                <w:szCs w:val="16"/>
              </w:rPr>
              <w:t>Alter</w:t>
            </w:r>
            <w:r>
              <w:rPr>
                <w:rFonts w:ascii="Times New Roman" w:hAnsi="Times New Roman"/>
                <w:sz w:val="16"/>
                <w:szCs w:val="16"/>
              </w:rPr>
              <w:t>n</w:t>
            </w:r>
            <w:r w:rsidRPr="00EB07C6">
              <w:rPr>
                <w:rFonts w:ascii="Times New Roman" w:hAnsi="Times New Roman"/>
                <w:sz w:val="16"/>
                <w:szCs w:val="16"/>
              </w:rPr>
              <w:t xml:space="preserve">ative Guidance   </w:t>
            </w:r>
            <w:r>
              <w:rPr>
                <w:rFonts w:ascii="Times New Roman" w:hAnsi="Times New Roman"/>
                <w:sz w:val="16"/>
                <w:szCs w:val="16"/>
              </w:rPr>
              <w:t xml:space="preserve">   </w:t>
            </w:r>
          </w:p>
        </w:tc>
        <w:tc>
          <w:tcPr>
            <w:tcW w:w="7218" w:type="dxa"/>
            <w:shd w:val="clear" w:color="auto" w:fill="auto"/>
          </w:tcPr>
          <w:p w:rsidR="006B2A44" w:rsidRPr="00EB07C6" w:rsidRDefault="00600BB6" w:rsidP="00387540">
            <w:pPr>
              <w:spacing w:after="0" w:line="240" w:lineRule="auto"/>
              <w:jc w:val="both"/>
              <w:rPr>
                <w:rFonts w:ascii="Times New Roman" w:hAnsi="Times New Roman"/>
                <w:sz w:val="16"/>
                <w:szCs w:val="16"/>
              </w:rPr>
            </w:pPr>
            <w:r w:rsidRPr="00A74BEE">
              <w:rPr>
                <w:sz w:val="16"/>
                <w:szCs w:val="16"/>
              </w:rPr>
              <w:t>All window and door replacements</w:t>
            </w:r>
            <w:r w:rsidR="00990340">
              <w:rPr>
                <w:sz w:val="16"/>
                <w:szCs w:val="16"/>
              </w:rPr>
              <w:t xml:space="preserve"> are considered as repair </w:t>
            </w:r>
            <w:r w:rsidR="00387540">
              <w:rPr>
                <w:sz w:val="16"/>
                <w:szCs w:val="16"/>
              </w:rPr>
              <w:t>costs.</w:t>
            </w:r>
            <w:r w:rsidR="00990340">
              <w:rPr>
                <w:sz w:val="16"/>
                <w:szCs w:val="16"/>
              </w:rPr>
              <w:t xml:space="preserve">  </w:t>
            </w: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BFBFBF"/>
          </w:tcPr>
          <w:p w:rsidR="006B2A44" w:rsidRPr="00EB07C6" w:rsidRDefault="006B2A44"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2A44" w:rsidRPr="00EB07C6" w:rsidTr="00EB07C6">
        <w:tc>
          <w:tcPr>
            <w:tcW w:w="9576" w:type="dxa"/>
            <w:shd w:val="clear" w:color="auto" w:fill="auto"/>
          </w:tcPr>
          <w:p w:rsidR="006B2A44" w:rsidRPr="00EB07C6" w:rsidRDefault="006B2A44" w:rsidP="00EB07C6">
            <w:pPr>
              <w:spacing w:after="0" w:line="240" w:lineRule="auto"/>
              <w:rPr>
                <w:rFonts w:ascii="Times New Roman" w:hAnsi="Times New Roman"/>
                <w:sz w:val="16"/>
                <w:szCs w:val="16"/>
              </w:rPr>
            </w:pPr>
          </w:p>
        </w:tc>
      </w:tr>
    </w:tbl>
    <w:p w:rsidR="00BE3A6A" w:rsidRDefault="00BE3A6A" w:rsidP="00081922">
      <w:pPr>
        <w:autoSpaceDE w:val="0"/>
        <w:autoSpaceDN w:val="0"/>
        <w:adjustRightInd w:val="0"/>
        <w:spacing w:after="0" w:line="240" w:lineRule="auto"/>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p w:rsidR="00081922" w:rsidRPr="00081922" w:rsidRDefault="00081922" w:rsidP="00081922">
      <w:pPr>
        <w:autoSpaceDE w:val="0"/>
        <w:autoSpaceDN w:val="0"/>
        <w:adjustRightInd w:val="0"/>
        <w:spacing w:after="0" w:line="240" w:lineRule="auto"/>
        <w:rPr>
          <w:rFonts w:ascii="Times New Roman" w:hAnsi="Times New Roman"/>
          <w:b/>
          <w:sz w:val="16"/>
          <w:szCs w:val="16"/>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000000"/>
          </w:tcPr>
          <w:p w:rsidR="00081922" w:rsidRPr="00EB07C6" w:rsidRDefault="00081922" w:rsidP="00EB07C6">
            <w:pPr>
              <w:autoSpaceDE w:val="0"/>
              <w:autoSpaceDN w:val="0"/>
              <w:adjustRightInd w:val="0"/>
              <w:spacing w:after="0" w:line="240" w:lineRule="auto"/>
              <w:jc w:val="center"/>
              <w:rPr>
                <w:rFonts w:ascii="Times New Roman" w:hAnsi="Times New Roman"/>
                <w:b/>
                <w:bCs/>
                <w:sz w:val="24"/>
                <w:szCs w:val="24"/>
              </w:rPr>
            </w:pPr>
            <w:r w:rsidRPr="00EB07C6">
              <w:rPr>
                <w:rFonts w:ascii="Times New Roman" w:hAnsi="Times New Roman"/>
                <w:b/>
                <w:bCs/>
                <w:sz w:val="24"/>
                <w:szCs w:val="24"/>
              </w:rPr>
              <w:t>Other (copy and paste as needed)</w:t>
            </w:r>
          </w:p>
        </w:tc>
      </w:tr>
      <w:tr w:rsidR="00081922" w:rsidRPr="00EB07C6" w:rsidTr="00EB07C6">
        <w:tc>
          <w:tcPr>
            <w:tcW w:w="9576" w:type="dxa"/>
            <w:shd w:val="clear" w:color="auto" w:fill="BFBFBF"/>
          </w:tcPr>
          <w:p w:rsidR="00081922" w:rsidRPr="00EB07C6" w:rsidRDefault="00081922" w:rsidP="00EB07C6">
            <w:pPr>
              <w:spacing w:after="0" w:line="240" w:lineRule="auto"/>
              <w:rPr>
                <w:rFonts w:ascii="Times New Roman" w:hAnsi="Times New Roman"/>
                <w:sz w:val="16"/>
                <w:szCs w:val="16"/>
              </w:rPr>
            </w:pPr>
            <w:r w:rsidRPr="00EB07C6">
              <w:rPr>
                <w:rFonts w:ascii="Times New Roman" w:hAnsi="Times New Roman"/>
                <w:b/>
                <w:sz w:val="16"/>
                <w:szCs w:val="16"/>
              </w:rPr>
              <w:t>Health and Safety Issue</w:t>
            </w:r>
            <w:r w:rsidR="00223830" w:rsidRPr="00EB07C6">
              <w:rPr>
                <w:rFonts w:ascii="Times New Roman" w:hAnsi="Times New Roman"/>
                <w:b/>
                <w:sz w:val="16"/>
                <w:szCs w:val="16"/>
              </w:rPr>
              <w:t xml:space="preserve">:  </w:t>
            </w:r>
            <w:r w:rsidRPr="00EB07C6">
              <w:rPr>
                <w:rFonts w:ascii="Times New Roman" w:hAnsi="Times New Roman"/>
                <w:sz w:val="16"/>
                <w:szCs w:val="16"/>
              </w:rPr>
              <w:t>Desc</w:t>
            </w:r>
            <w:r w:rsidR="00223830" w:rsidRPr="00EB07C6">
              <w:rPr>
                <w:rFonts w:ascii="Times New Roman" w:hAnsi="Times New Roman"/>
                <w:sz w:val="16"/>
                <w:szCs w:val="16"/>
              </w:rPr>
              <w:t>ribe the health and safety category</w:t>
            </w:r>
            <w:r w:rsidRPr="00EB07C6">
              <w:rPr>
                <w:rFonts w:ascii="Times New Roman" w:hAnsi="Times New Roman"/>
                <w:sz w:val="16"/>
                <w:szCs w:val="16"/>
              </w:rPr>
              <w:t xml:space="preserve"> below.  Methods for addressing additional </w:t>
            </w:r>
            <w:r w:rsidR="00223830" w:rsidRPr="00EB07C6">
              <w:rPr>
                <w:rFonts w:ascii="Times New Roman" w:hAnsi="Times New Roman"/>
                <w:sz w:val="16"/>
                <w:szCs w:val="16"/>
              </w:rPr>
              <w:t xml:space="preserve">energy related </w:t>
            </w:r>
            <w:r w:rsidRPr="00EB07C6">
              <w:rPr>
                <w:rFonts w:ascii="Times New Roman" w:hAnsi="Times New Roman"/>
                <w:sz w:val="16"/>
                <w:szCs w:val="16"/>
              </w:rPr>
              <w:t xml:space="preserve">health and safety issues must be consistent with </w:t>
            </w:r>
            <w:r w:rsidR="00223830" w:rsidRPr="00EB07C6">
              <w:rPr>
                <w:rFonts w:ascii="Times New Roman" w:hAnsi="Times New Roman"/>
                <w:sz w:val="16"/>
                <w:szCs w:val="16"/>
              </w:rPr>
              <w:t xml:space="preserve">DOE </w:t>
            </w:r>
            <w:r w:rsidRPr="00EB07C6">
              <w:rPr>
                <w:rFonts w:ascii="Times New Roman" w:hAnsi="Times New Roman"/>
                <w:sz w:val="16"/>
                <w:szCs w:val="16"/>
              </w:rPr>
              <w:t>guidance</w:t>
            </w:r>
            <w:r w:rsidR="00223830" w:rsidRPr="00EB07C6">
              <w:rPr>
                <w:rFonts w:ascii="Times New Roman" w:hAnsi="Times New Roman"/>
                <w:sz w:val="16"/>
                <w:szCs w:val="16"/>
              </w:rPr>
              <w:t>.</w:t>
            </w:r>
          </w:p>
        </w:tc>
      </w:tr>
    </w:tbl>
    <w:p w:rsidR="00BE3A6A" w:rsidRDefault="00BE3A6A" w:rsidP="00081922">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81922" w:rsidRPr="00EB07C6" w:rsidTr="00EB07C6">
        <w:tc>
          <w:tcPr>
            <w:tcW w:w="9576" w:type="dxa"/>
            <w:shd w:val="clear" w:color="auto" w:fill="auto"/>
          </w:tcPr>
          <w:p w:rsidR="002050B9" w:rsidRPr="008D1226" w:rsidRDefault="002050B9" w:rsidP="002050B9">
            <w:pPr>
              <w:pStyle w:val="Title"/>
              <w:ind w:left="180"/>
              <w:jc w:val="left"/>
              <w:rPr>
                <w:rFonts w:ascii="Calibri" w:hAnsi="Calibri" w:cs="Arial"/>
                <w:bCs/>
                <w:sz w:val="16"/>
                <w:szCs w:val="16"/>
              </w:rPr>
            </w:pPr>
            <w:r w:rsidRPr="008D1226">
              <w:rPr>
                <w:rFonts w:ascii="Calibri" w:hAnsi="Calibri" w:cs="Arial"/>
                <w:bCs/>
                <w:sz w:val="16"/>
                <w:szCs w:val="16"/>
              </w:rPr>
              <w:lastRenderedPageBreak/>
              <w:t>Animals</w:t>
            </w:r>
          </w:p>
          <w:p w:rsidR="002050B9" w:rsidRDefault="002050B9" w:rsidP="00251834">
            <w:pPr>
              <w:spacing w:after="0" w:line="240" w:lineRule="auto"/>
              <w:ind w:left="450"/>
              <w:jc w:val="both"/>
              <w:rPr>
                <w:rFonts w:cs="Arial"/>
                <w:sz w:val="16"/>
                <w:szCs w:val="16"/>
              </w:rPr>
            </w:pPr>
            <w:r w:rsidRPr="005504C0">
              <w:rPr>
                <w:rFonts w:cs="Arial"/>
                <w:sz w:val="16"/>
                <w:szCs w:val="16"/>
              </w:rPr>
              <w:t>If there is an animal in the house or on the house grounds that is menacing, or if a worker is uncomfortable being around the animal, require the client to restrain the animal before proceeding with any work.  If the client refuses to do this, defer work on the house.  Document this on the Health and Safety Assessment Form.</w:t>
            </w:r>
          </w:p>
          <w:p w:rsidR="002050B9" w:rsidRPr="00C85E3E" w:rsidRDefault="002050B9" w:rsidP="00251834">
            <w:pPr>
              <w:spacing w:after="0" w:line="240" w:lineRule="auto"/>
              <w:ind w:left="450"/>
              <w:jc w:val="both"/>
              <w:rPr>
                <w:rFonts w:cs="Arial"/>
                <w:sz w:val="12"/>
                <w:szCs w:val="12"/>
              </w:rPr>
            </w:pPr>
          </w:p>
          <w:p w:rsidR="002050B9" w:rsidRDefault="002050B9" w:rsidP="00251834">
            <w:pPr>
              <w:spacing w:after="0" w:line="240" w:lineRule="auto"/>
              <w:ind w:left="450"/>
              <w:jc w:val="both"/>
              <w:rPr>
                <w:rFonts w:cs="Arial"/>
                <w:bCs/>
                <w:sz w:val="16"/>
                <w:szCs w:val="16"/>
              </w:rPr>
            </w:pPr>
            <w:r>
              <w:rPr>
                <w:rFonts w:cs="Arial"/>
                <w:bCs/>
                <w:sz w:val="16"/>
                <w:szCs w:val="16"/>
              </w:rPr>
              <w:t>A</w:t>
            </w:r>
            <w:r w:rsidRPr="005504C0">
              <w:rPr>
                <w:rFonts w:cs="Arial"/>
                <w:bCs/>
                <w:sz w:val="16"/>
                <w:szCs w:val="16"/>
              </w:rPr>
              <w:t xml:space="preserve">ny bite from an animal, particularly a wild animal, should always be considered a potential for rabies exposure.  If a worker is bitten by an animal, the worker should immediately and thoroughly wash the bite wound and then seek medical care.  If a worker is bitten by a bat, an attempt should be made to kill the bat without destroying the head.  The bat should be placed in a cloth or plastic bag and then shipped under refrigeration to the nearest health laboratory for examination for rabies.  Any animal bite should be reported to the appropriate local </w:t>
            </w:r>
            <w:r w:rsidR="00635A02">
              <w:rPr>
                <w:rFonts w:cs="Arial"/>
                <w:bCs/>
                <w:sz w:val="16"/>
                <w:szCs w:val="16"/>
              </w:rPr>
              <w:t>sub-grantee</w:t>
            </w:r>
            <w:r w:rsidRPr="005504C0">
              <w:rPr>
                <w:rFonts w:cs="Arial"/>
                <w:bCs/>
                <w:sz w:val="16"/>
                <w:szCs w:val="16"/>
              </w:rPr>
              <w:t xml:space="preserve"> personnel.</w:t>
            </w:r>
          </w:p>
          <w:p w:rsidR="005C5CCD" w:rsidRPr="00C85E3E" w:rsidRDefault="005C5CCD" w:rsidP="002050B9">
            <w:pPr>
              <w:spacing w:after="0"/>
              <w:ind w:left="450"/>
              <w:jc w:val="both"/>
              <w:rPr>
                <w:rFonts w:cs="Arial"/>
                <w:bCs/>
                <w:sz w:val="12"/>
                <w:szCs w:val="12"/>
              </w:rPr>
            </w:pPr>
          </w:p>
          <w:p w:rsidR="005C5CCD" w:rsidRPr="00C85E3E" w:rsidRDefault="00BF38FC" w:rsidP="00251834">
            <w:pPr>
              <w:spacing w:after="0" w:line="240" w:lineRule="auto"/>
              <w:ind w:left="180"/>
              <w:jc w:val="both"/>
              <w:rPr>
                <w:rFonts w:cs="Arial"/>
                <w:b/>
                <w:bCs/>
                <w:sz w:val="16"/>
                <w:szCs w:val="16"/>
              </w:rPr>
            </w:pPr>
            <w:r w:rsidRPr="00C85E3E">
              <w:rPr>
                <w:rFonts w:cs="Arial"/>
                <w:b/>
                <w:bCs/>
                <w:sz w:val="16"/>
                <w:szCs w:val="16"/>
              </w:rPr>
              <w:t>Room-to-</w:t>
            </w:r>
            <w:r w:rsidR="005C5CCD" w:rsidRPr="00C85E3E">
              <w:rPr>
                <w:rFonts w:cs="Arial"/>
                <w:b/>
                <w:bCs/>
                <w:sz w:val="16"/>
                <w:szCs w:val="16"/>
              </w:rPr>
              <w:t>room pressure balancing</w:t>
            </w:r>
          </w:p>
          <w:p w:rsidR="005C5CCD" w:rsidRPr="00C85E3E" w:rsidRDefault="005C5CCD" w:rsidP="00251834">
            <w:pPr>
              <w:spacing w:after="0" w:line="240" w:lineRule="auto"/>
              <w:ind w:left="513"/>
              <w:jc w:val="both"/>
              <w:rPr>
                <w:rFonts w:cs="Arial"/>
                <w:sz w:val="16"/>
                <w:szCs w:val="16"/>
              </w:rPr>
            </w:pPr>
            <w:r w:rsidRPr="00C85E3E">
              <w:rPr>
                <w:rFonts w:cs="Arial"/>
                <w:sz w:val="16"/>
                <w:szCs w:val="16"/>
              </w:rPr>
              <w:t>Room-to-room pressure testing measures the pressure difference between each room in the house and the main body of the house when the air handler is running.  The test can indicate the degree to which:</w:t>
            </w:r>
          </w:p>
          <w:p w:rsidR="005C5CCD" w:rsidRPr="00C85E3E" w:rsidRDefault="005C5CCD" w:rsidP="00251834">
            <w:pPr>
              <w:numPr>
                <w:ilvl w:val="0"/>
                <w:numId w:val="30"/>
              </w:numPr>
              <w:tabs>
                <w:tab w:val="clear" w:pos="360"/>
                <w:tab w:val="num" w:pos="855"/>
              </w:tabs>
              <w:spacing w:after="0" w:line="240" w:lineRule="auto"/>
              <w:ind w:left="855" w:hanging="342"/>
              <w:jc w:val="both"/>
              <w:rPr>
                <w:rFonts w:cs="Arial"/>
                <w:sz w:val="16"/>
                <w:szCs w:val="16"/>
              </w:rPr>
            </w:pPr>
            <w:r w:rsidRPr="00C85E3E">
              <w:rPr>
                <w:rFonts w:cs="Arial"/>
                <w:sz w:val="16"/>
                <w:szCs w:val="16"/>
              </w:rPr>
              <w:t>There is an imbalance of air distribution resulting from closed interior doors.  The doors can act as dampers restricting the flow of air within the dwelling.</w:t>
            </w:r>
          </w:p>
          <w:p w:rsidR="005C5CCD" w:rsidRPr="00C85E3E" w:rsidRDefault="005C5CCD" w:rsidP="00251834">
            <w:pPr>
              <w:numPr>
                <w:ilvl w:val="0"/>
                <w:numId w:val="30"/>
              </w:numPr>
              <w:tabs>
                <w:tab w:val="clear" w:pos="360"/>
                <w:tab w:val="num" w:pos="855"/>
              </w:tabs>
              <w:spacing w:after="0" w:line="240" w:lineRule="auto"/>
              <w:ind w:left="855" w:hanging="342"/>
              <w:jc w:val="both"/>
              <w:rPr>
                <w:rFonts w:cs="Arial"/>
                <w:sz w:val="16"/>
                <w:szCs w:val="16"/>
              </w:rPr>
            </w:pPr>
            <w:r w:rsidRPr="00C85E3E">
              <w:rPr>
                <w:rFonts w:cs="Arial"/>
                <w:sz w:val="16"/>
                <w:szCs w:val="16"/>
              </w:rPr>
              <w:t>There is an imbalance of air distribution resulting from airflow differences between the supply side and return side of the ductwork.</w:t>
            </w:r>
          </w:p>
          <w:p w:rsidR="005256B2" w:rsidRPr="00C85E3E" w:rsidRDefault="005256B2" w:rsidP="00251834">
            <w:pPr>
              <w:spacing w:after="0" w:line="240" w:lineRule="auto"/>
              <w:ind w:left="855"/>
              <w:jc w:val="both"/>
              <w:rPr>
                <w:rFonts w:cs="Arial"/>
                <w:sz w:val="12"/>
                <w:szCs w:val="12"/>
              </w:rPr>
            </w:pPr>
          </w:p>
          <w:p w:rsidR="005C5CCD" w:rsidRPr="00C85E3E" w:rsidRDefault="005C5CCD" w:rsidP="00251834">
            <w:pPr>
              <w:spacing w:after="0" w:line="240" w:lineRule="auto"/>
              <w:ind w:left="513"/>
              <w:jc w:val="both"/>
              <w:rPr>
                <w:rFonts w:cs="Arial"/>
                <w:b/>
                <w:bCs/>
                <w:i/>
                <w:sz w:val="16"/>
                <w:szCs w:val="16"/>
              </w:rPr>
            </w:pPr>
            <w:r w:rsidRPr="00C85E3E">
              <w:rPr>
                <w:rFonts w:cs="Arial"/>
                <w:b/>
                <w:bCs/>
                <w:i/>
                <w:sz w:val="16"/>
                <w:szCs w:val="16"/>
              </w:rPr>
              <w:t>When Required</w:t>
            </w:r>
          </w:p>
          <w:p w:rsidR="005C5CCD" w:rsidRPr="00C85E3E" w:rsidRDefault="005C5CCD" w:rsidP="00251834">
            <w:pPr>
              <w:spacing w:after="0" w:line="240" w:lineRule="auto"/>
              <w:ind w:left="513"/>
              <w:jc w:val="both"/>
              <w:rPr>
                <w:rFonts w:cs="Arial"/>
                <w:sz w:val="16"/>
                <w:szCs w:val="16"/>
              </w:rPr>
            </w:pPr>
            <w:r w:rsidRPr="00C85E3E">
              <w:rPr>
                <w:rFonts w:cs="Arial"/>
                <w:sz w:val="16"/>
                <w:szCs w:val="16"/>
              </w:rPr>
              <w:t>Room-to-room pressure testing must be done when a dwelling has a dominate return.  The test is also required for mobile homes.</w:t>
            </w:r>
          </w:p>
          <w:p w:rsidR="005C5CCD" w:rsidRPr="00C85E3E" w:rsidRDefault="005C5CCD" w:rsidP="00251834">
            <w:pPr>
              <w:tabs>
                <w:tab w:val="left" w:pos="3960"/>
              </w:tabs>
              <w:spacing w:after="0" w:line="240" w:lineRule="auto"/>
              <w:ind w:left="513"/>
              <w:jc w:val="both"/>
              <w:rPr>
                <w:sz w:val="12"/>
                <w:szCs w:val="12"/>
              </w:rPr>
            </w:pPr>
          </w:p>
          <w:p w:rsidR="005C5CCD" w:rsidRDefault="005C5CCD" w:rsidP="00251834">
            <w:pPr>
              <w:spacing w:after="0" w:line="240" w:lineRule="auto"/>
              <w:ind w:left="540"/>
              <w:rPr>
                <w:sz w:val="16"/>
                <w:szCs w:val="16"/>
              </w:rPr>
            </w:pPr>
            <w:r w:rsidRPr="00C85E3E">
              <w:rPr>
                <w:sz w:val="16"/>
                <w:szCs w:val="16"/>
              </w:rPr>
              <w:t xml:space="preserve">By providing the room-to-room pressure balance, the return air to the furnace </w:t>
            </w:r>
            <w:r w:rsidR="00BF38FC" w:rsidRPr="00C85E3E">
              <w:rPr>
                <w:sz w:val="16"/>
                <w:szCs w:val="16"/>
              </w:rPr>
              <w:t>is unrestricted</w:t>
            </w:r>
            <w:r w:rsidRPr="00C85E3E">
              <w:rPr>
                <w:sz w:val="16"/>
                <w:szCs w:val="16"/>
              </w:rPr>
              <w:t xml:space="preserve"> from inside the heated portion of the dwelling</w:t>
            </w:r>
            <w:r w:rsidR="00BF38FC" w:rsidRPr="00C85E3E">
              <w:rPr>
                <w:sz w:val="16"/>
                <w:szCs w:val="16"/>
              </w:rPr>
              <w:t>.  A</w:t>
            </w:r>
            <w:r w:rsidRPr="00C85E3E">
              <w:rPr>
                <w:sz w:val="16"/>
                <w:szCs w:val="16"/>
              </w:rPr>
              <w:t>ir is lazy so when the air from the rooms can’t get back to the returns</w:t>
            </w:r>
            <w:r w:rsidR="00BF38FC" w:rsidRPr="00C85E3E">
              <w:rPr>
                <w:sz w:val="16"/>
                <w:szCs w:val="16"/>
              </w:rPr>
              <w:t>,</w:t>
            </w:r>
            <w:r w:rsidRPr="00C85E3E">
              <w:rPr>
                <w:sz w:val="16"/>
                <w:szCs w:val="16"/>
              </w:rPr>
              <w:t xml:space="preserve"> it will draw air from where ever it can and in most of our homes that would be from the base</w:t>
            </w:r>
            <w:r w:rsidR="00BF38FC" w:rsidRPr="00C85E3E">
              <w:rPr>
                <w:sz w:val="16"/>
                <w:szCs w:val="16"/>
              </w:rPr>
              <w:t>ment environment with all of it</w:t>
            </w:r>
            <w:r w:rsidRPr="00C85E3E">
              <w:rPr>
                <w:sz w:val="16"/>
                <w:szCs w:val="16"/>
              </w:rPr>
              <w:t xml:space="preserve">s </w:t>
            </w:r>
            <w:r w:rsidR="00BF38FC" w:rsidRPr="00C85E3E">
              <w:rPr>
                <w:sz w:val="16"/>
                <w:szCs w:val="16"/>
              </w:rPr>
              <w:t>contaminants (r</w:t>
            </w:r>
            <w:r w:rsidRPr="00C85E3E">
              <w:rPr>
                <w:sz w:val="16"/>
                <w:szCs w:val="16"/>
              </w:rPr>
              <w:t xml:space="preserve">adon could be one of those).  It </w:t>
            </w:r>
            <w:r w:rsidR="00BF38FC" w:rsidRPr="00C85E3E">
              <w:rPr>
                <w:sz w:val="16"/>
                <w:szCs w:val="16"/>
              </w:rPr>
              <w:t xml:space="preserve">also </w:t>
            </w:r>
            <w:r w:rsidRPr="00C85E3E">
              <w:rPr>
                <w:sz w:val="16"/>
                <w:szCs w:val="16"/>
              </w:rPr>
              <w:t>makes the furnace run harder because it can’t pull the air from where it is being supplied at through the supplies and could lead to a static pressure problem</w:t>
            </w:r>
            <w:r w:rsidR="005E04BB">
              <w:rPr>
                <w:sz w:val="16"/>
                <w:szCs w:val="16"/>
              </w:rPr>
              <w:t xml:space="preserve"> or drafting/spillage issues with combustion appliances.</w:t>
            </w:r>
          </w:p>
          <w:p w:rsidR="00C85E3E" w:rsidRPr="00C85E3E" w:rsidRDefault="00C85E3E" w:rsidP="00251834">
            <w:pPr>
              <w:spacing w:after="0" w:line="240" w:lineRule="auto"/>
              <w:ind w:left="540"/>
              <w:rPr>
                <w:sz w:val="12"/>
                <w:szCs w:val="12"/>
              </w:rPr>
            </w:pPr>
          </w:p>
          <w:p w:rsidR="00081922" w:rsidRDefault="00BF38FC" w:rsidP="00251834">
            <w:pPr>
              <w:tabs>
                <w:tab w:val="left" w:pos="3960"/>
              </w:tabs>
              <w:spacing w:after="0" w:line="240" w:lineRule="auto"/>
              <w:ind w:left="513"/>
              <w:jc w:val="both"/>
              <w:rPr>
                <w:sz w:val="16"/>
                <w:szCs w:val="16"/>
              </w:rPr>
            </w:pPr>
            <w:r w:rsidRPr="00C85E3E">
              <w:rPr>
                <w:sz w:val="16"/>
                <w:szCs w:val="16"/>
              </w:rPr>
              <w:t>Pressure relief must be obtained by trimming the door by a maximum of 1½” or installing a transfer grill between rooms, when rooms are pressurized or depressurized by more than 3 Pascal (except for the bathroom).</w:t>
            </w:r>
          </w:p>
          <w:p w:rsidR="005E04BB" w:rsidRDefault="005E04BB" w:rsidP="00251834">
            <w:pPr>
              <w:tabs>
                <w:tab w:val="left" w:pos="3960"/>
              </w:tabs>
              <w:spacing w:after="0" w:line="240" w:lineRule="auto"/>
              <w:ind w:left="513"/>
              <w:jc w:val="both"/>
              <w:rPr>
                <w:sz w:val="16"/>
                <w:szCs w:val="16"/>
              </w:rPr>
            </w:pPr>
          </w:p>
          <w:p w:rsidR="005E04BB" w:rsidRPr="005E04BB" w:rsidRDefault="005E04BB" w:rsidP="005E04BB">
            <w:pPr>
              <w:spacing w:after="0" w:line="240" w:lineRule="auto"/>
              <w:rPr>
                <w:rFonts w:asciiTheme="minorHAnsi" w:hAnsiTheme="minorHAnsi" w:cs="Arial"/>
                <w:b/>
                <w:sz w:val="16"/>
                <w:szCs w:val="16"/>
              </w:rPr>
            </w:pPr>
            <w:r w:rsidRPr="005E04BB">
              <w:rPr>
                <w:rFonts w:asciiTheme="minorHAnsi" w:hAnsiTheme="minorHAnsi" w:cs="Arial"/>
                <w:b/>
                <w:sz w:val="16"/>
                <w:szCs w:val="16"/>
              </w:rPr>
              <w:lastRenderedPageBreak/>
              <w:t xml:space="preserve">Propane Gas Alarms </w:t>
            </w:r>
          </w:p>
          <w:p w:rsidR="005E04BB" w:rsidRPr="005E04BB" w:rsidRDefault="005E04BB" w:rsidP="005E04BB">
            <w:pPr>
              <w:spacing w:after="0" w:line="240" w:lineRule="auto"/>
              <w:ind w:left="540"/>
              <w:rPr>
                <w:rFonts w:asciiTheme="minorHAnsi" w:hAnsiTheme="minorHAnsi" w:cs="Arial"/>
                <w:sz w:val="16"/>
                <w:szCs w:val="16"/>
              </w:rPr>
            </w:pPr>
            <w:bookmarkStart w:id="0" w:name="_GoBack"/>
            <w:r w:rsidRPr="005E04BB">
              <w:rPr>
                <w:rFonts w:asciiTheme="minorHAnsi" w:hAnsiTheme="minorHAnsi" w:cs="Arial"/>
                <w:sz w:val="16"/>
                <w:szCs w:val="16"/>
              </w:rPr>
              <w:t xml:space="preserve">Propane alarms are required by weatherization in all houses using propane. Manufactured homes are exempt from this rule. There are different types of propane gas alarms – some are just alarms which sound when a leak is detected, others actually shut down the flow of gas into the house. The weatherization program will pay for propane alarms that detect the leak. If local code requires the alarm be connected to electricity, an outlet must be provided. Alarms are to be installed according to the manufacturer’s instructions and meet the proper UL listing. </w:t>
            </w:r>
          </w:p>
          <w:p w:rsidR="005E04BB" w:rsidRPr="005E04BB" w:rsidRDefault="005E04BB" w:rsidP="005E04BB">
            <w:pPr>
              <w:spacing w:after="0" w:line="240" w:lineRule="auto"/>
              <w:ind w:left="540"/>
              <w:rPr>
                <w:rFonts w:asciiTheme="minorHAnsi" w:hAnsiTheme="minorHAnsi" w:cs="Arial"/>
                <w:sz w:val="16"/>
                <w:szCs w:val="16"/>
              </w:rPr>
            </w:pPr>
          </w:p>
          <w:p w:rsidR="005E04BB" w:rsidRPr="005E04BB" w:rsidRDefault="005E04BB" w:rsidP="005E04BB">
            <w:pPr>
              <w:spacing w:after="0" w:line="240" w:lineRule="auto"/>
              <w:ind w:left="540"/>
              <w:rPr>
                <w:rFonts w:asciiTheme="minorHAnsi" w:hAnsiTheme="minorHAnsi" w:cs="Arial"/>
                <w:sz w:val="16"/>
                <w:szCs w:val="16"/>
              </w:rPr>
            </w:pPr>
            <w:r w:rsidRPr="005E04BB">
              <w:rPr>
                <w:rFonts w:asciiTheme="minorHAnsi" w:hAnsiTheme="minorHAnsi" w:cs="Arial"/>
                <w:sz w:val="16"/>
                <w:szCs w:val="16"/>
              </w:rPr>
              <w:t>LP alarms must be installed near the furnace or other propane appliances within 12 - 24” of the floor.</w:t>
            </w:r>
            <w:bookmarkEnd w:id="0"/>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BFBFBF"/>
          </w:tcPr>
          <w:p w:rsidR="00223830" w:rsidRPr="00EB07C6" w:rsidRDefault="00223830"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 xml:space="preserve">Funding:  </w:t>
            </w:r>
            <w:r w:rsidRPr="00EB07C6">
              <w:rPr>
                <w:rFonts w:ascii="Times New Roman" w:hAnsi="Times New Roman"/>
                <w:sz w:val="16"/>
                <w:szCs w:val="16"/>
              </w:rPr>
              <w:t>State that DOE funds are being used or indicate that alternate funding sources will be used to address this particular health and safety category.</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auto"/>
          </w:tcPr>
          <w:p w:rsidR="00223830" w:rsidRPr="00EB07C6" w:rsidRDefault="00223830"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BFBFBF"/>
          </w:tcPr>
          <w:p w:rsidR="00223830" w:rsidRPr="00EB07C6" w:rsidRDefault="00223830"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Beyond Scope of DOE WAP:</w:t>
            </w:r>
            <w:r w:rsidRPr="00EB07C6">
              <w:rPr>
                <w:rFonts w:ascii="Times New Roman" w:hAnsi="Times New Roman"/>
                <w:sz w:val="16"/>
                <w:szCs w:val="16"/>
              </w:rPr>
              <w:t xml:space="preserve">  Describe how the issue will be treated if beyond the scope of DOE WAP.</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auto"/>
          </w:tcPr>
          <w:p w:rsidR="00223830" w:rsidRPr="00EB07C6" w:rsidRDefault="00223830"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BFBFBF"/>
          </w:tcPr>
          <w:p w:rsidR="00223830" w:rsidRPr="00EB07C6" w:rsidRDefault="00223830"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Remedy:</w:t>
            </w:r>
            <w:r w:rsidRPr="00EB07C6">
              <w:rPr>
                <w:rFonts w:ascii="Times New Roman" w:hAnsi="Times New Roman"/>
                <w:sz w:val="16"/>
                <w:szCs w:val="16"/>
              </w:rPr>
              <w:t xml:space="preserve">  Describe the standards for remedy of the health and safety category, including testing protocols.  Also include when partial weatherization would be appropriate.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combustion gases, require testing.</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auto"/>
          </w:tcPr>
          <w:p w:rsidR="00223830" w:rsidRPr="00EB07C6" w:rsidRDefault="00223830"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BFBFBF"/>
          </w:tcPr>
          <w:p w:rsidR="00223830" w:rsidRPr="00EB07C6" w:rsidRDefault="00223830"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Standards for Deferral:</w:t>
            </w:r>
            <w:r w:rsidRPr="00EB07C6">
              <w:rPr>
                <w:rFonts w:ascii="Times New Roman" w:hAnsi="Times New Roman"/>
                <w:sz w:val="16"/>
                <w:szCs w:val="16"/>
              </w:rPr>
              <w:t xml:space="preserve">  Describe when deferral should take place for the specific health and safety category.</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auto"/>
          </w:tcPr>
          <w:p w:rsidR="00223830" w:rsidRPr="002050B9" w:rsidRDefault="002050B9" w:rsidP="00EB07C6">
            <w:pPr>
              <w:spacing w:after="0" w:line="240" w:lineRule="auto"/>
              <w:rPr>
                <w:sz w:val="16"/>
                <w:szCs w:val="16"/>
              </w:rPr>
            </w:pPr>
            <w:r w:rsidRPr="002050B9">
              <w:rPr>
                <w:sz w:val="16"/>
                <w:szCs w:val="16"/>
              </w:rPr>
              <w:lastRenderedPageBreak/>
              <w:t>See deferral policy</w:t>
            </w: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BFBFBF"/>
          </w:tcPr>
          <w:p w:rsidR="00223830" w:rsidRPr="00EB07C6" w:rsidRDefault="00223830" w:rsidP="00EB07C6">
            <w:pPr>
              <w:spacing w:after="0" w:line="240" w:lineRule="auto"/>
              <w:rPr>
                <w:rFonts w:ascii="Times New Roman" w:hAnsi="Times New Roman"/>
                <w:color w:val="FF0000"/>
                <w:sz w:val="16"/>
              </w:rPr>
            </w:pPr>
            <w:r w:rsidRPr="00EB07C6">
              <w:rPr>
                <w:rFonts w:ascii="Times New Roman" w:hAnsi="Times New Roman"/>
                <w:b/>
                <w:sz w:val="16"/>
                <w:szCs w:val="16"/>
              </w:rPr>
              <w:lastRenderedPageBreak/>
              <w:t>Standards for Referral:</w:t>
            </w:r>
            <w:r w:rsidRPr="00EB07C6">
              <w:rPr>
                <w:rFonts w:ascii="Times New Roman" w:hAnsi="Times New Roman"/>
                <w:sz w:val="16"/>
                <w:szCs w:val="16"/>
              </w:rPr>
              <w:t xml:space="preserve">  Describe when referral should take place for the specific health and safety category.  If possible, include associated referral agencies.</w:t>
            </w:r>
            <w:r w:rsidRPr="00EB07C6">
              <w:rPr>
                <w:rFonts w:ascii="Times New Roman" w:hAnsi="Times New Roman"/>
                <w:color w:val="FF0000"/>
                <w:sz w:val="16"/>
                <w:szCs w:val="16"/>
              </w:rPr>
              <w:t xml:space="preserve">  </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auto"/>
          </w:tcPr>
          <w:p w:rsidR="00223830" w:rsidRPr="00EB07C6" w:rsidRDefault="00223830"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BFBFBF"/>
          </w:tcPr>
          <w:p w:rsidR="00223830" w:rsidRPr="00EB07C6" w:rsidRDefault="00223830"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Training Provision:</w:t>
            </w:r>
            <w:r w:rsidRPr="00EB07C6">
              <w:rPr>
                <w:rFonts w:ascii="Times New Roman" w:hAnsi="Times New Roman"/>
                <w:sz w:val="16"/>
                <w:szCs w:val="16"/>
              </w:rPr>
              <w:t xml:space="preserve">  Discuss how training will be provided for the specific health and safety category.  </w:t>
            </w:r>
            <w:r w:rsidRPr="00EB07C6">
              <w:rPr>
                <w:rFonts w:ascii="Times New Roman" w:hAnsi="Times New Roman"/>
                <w:b/>
                <w:sz w:val="16"/>
                <w:szCs w:val="16"/>
              </w:rPr>
              <w:t>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OSHA, require training.</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auto"/>
          </w:tcPr>
          <w:p w:rsidR="00223830" w:rsidRPr="00EB07C6" w:rsidRDefault="00223830"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BFBFBF"/>
          </w:tcPr>
          <w:p w:rsidR="00223830" w:rsidRPr="00EB07C6" w:rsidRDefault="00223830"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Client Education:</w:t>
            </w:r>
            <w:r w:rsidRPr="00EB07C6">
              <w:rPr>
                <w:rFonts w:ascii="Times New Roman" w:hAnsi="Times New Roman"/>
                <w:sz w:val="16"/>
                <w:szCs w:val="16"/>
              </w:rPr>
              <w:t xml:space="preserve">  Discuss what specific steps will be taken to educate the client, if any, on the specific health and safety category if this is not explained elsewhere in the State Plan</w:t>
            </w:r>
            <w:r w:rsidRPr="00EB07C6">
              <w:rPr>
                <w:rFonts w:ascii="Times New Roman" w:hAnsi="Times New Roman"/>
                <w:b/>
                <w:sz w:val="16"/>
                <w:szCs w:val="16"/>
              </w:rPr>
              <w:t>.  Note:</w:t>
            </w:r>
            <w:r w:rsidRPr="00EB07C6">
              <w:rPr>
                <w:rFonts w:ascii="Times New Roman" w:hAnsi="Times New Roman"/>
                <w:color w:val="FF0000"/>
                <w:sz w:val="16"/>
              </w:rPr>
              <w:t xml:space="preserve">  </w:t>
            </w:r>
            <w:r w:rsidRPr="00EB07C6">
              <w:rPr>
                <w:rFonts w:ascii="Times New Roman" w:hAnsi="Times New Roman"/>
                <w:sz w:val="16"/>
                <w:szCs w:val="16"/>
              </w:rPr>
              <w:t>Some health and safety categories, like mold and moisture, require client education.</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auto"/>
          </w:tcPr>
          <w:p w:rsidR="00223830" w:rsidRPr="00EB07C6" w:rsidRDefault="00223830" w:rsidP="00EB07C6">
            <w:pPr>
              <w:spacing w:after="0" w:line="240" w:lineRule="auto"/>
              <w:rPr>
                <w:rFonts w:ascii="Times New Roman" w:hAnsi="Times New Roman"/>
                <w:sz w:val="16"/>
                <w:szCs w:val="16"/>
              </w:rPr>
            </w:pPr>
          </w:p>
        </w:tc>
      </w:tr>
    </w:tbl>
    <w:p w:rsidR="00BE3A6A" w:rsidRDefault="00BE3A6A" w:rsidP="009C77FA">
      <w:pPr>
        <w:rPr>
          <w:rFonts w:ascii="Times New Roman" w:hAnsi="Times New Roman"/>
          <w:b/>
          <w:sz w:val="16"/>
          <w:szCs w:val="16"/>
        </w:rPr>
        <w:sectPr w:rsidR="00BE3A6A" w:rsidSect="009C77FA">
          <w:type w:val="continuous"/>
          <w:pgSz w:w="12240" w:h="15840"/>
          <w:pgMar w:top="1152" w:right="1440" w:bottom="1152"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BFBFBF"/>
          </w:tcPr>
          <w:p w:rsidR="00223830" w:rsidRPr="00EB07C6" w:rsidRDefault="00223830" w:rsidP="00EB07C6">
            <w:pPr>
              <w:spacing w:after="0" w:line="240" w:lineRule="auto"/>
              <w:rPr>
                <w:rFonts w:ascii="Times New Roman" w:hAnsi="Times New Roman"/>
                <w:sz w:val="16"/>
                <w:szCs w:val="16"/>
              </w:rPr>
            </w:pPr>
            <w:r w:rsidRPr="00EB07C6">
              <w:rPr>
                <w:rFonts w:ascii="Times New Roman" w:hAnsi="Times New Roman"/>
                <w:b/>
                <w:sz w:val="16"/>
                <w:szCs w:val="16"/>
              </w:rPr>
              <w:lastRenderedPageBreak/>
              <w:t>Disposal Procedures:</w:t>
            </w:r>
            <w:r w:rsidRPr="00EB07C6">
              <w:rPr>
                <w:rFonts w:ascii="Times New Roman" w:hAnsi="Times New Roman"/>
                <w:sz w:val="16"/>
                <w:szCs w:val="16"/>
              </w:rPr>
              <w:t xml:space="preserve">  Provide disposal procedures or indicate where these procedures can be found in the Plan or Field Standards.  </w:t>
            </w:r>
          </w:p>
        </w:tc>
      </w:tr>
    </w:tbl>
    <w:p w:rsidR="00BE3A6A" w:rsidRDefault="00BE3A6A" w:rsidP="009C77FA">
      <w:pPr>
        <w:rPr>
          <w:rFonts w:ascii="Times New Roman" w:hAnsi="Times New Roman"/>
          <w:sz w:val="16"/>
          <w:szCs w:val="16"/>
        </w:rPr>
        <w:sectPr w:rsidR="00BE3A6A" w:rsidSect="009C77FA">
          <w:type w:val="continuous"/>
          <w:pgSz w:w="12240" w:h="15840"/>
          <w:pgMar w:top="1152" w:right="1440" w:bottom="1152" w:left="1440" w:header="720" w:footer="720" w:gutter="0"/>
          <w:cols w:space="720"/>
          <w:docGrid w:linePitch="360"/>
        </w:sect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23830" w:rsidRPr="00EB07C6" w:rsidTr="00EB07C6">
        <w:tc>
          <w:tcPr>
            <w:tcW w:w="9576" w:type="dxa"/>
            <w:shd w:val="clear" w:color="auto" w:fill="auto"/>
          </w:tcPr>
          <w:p w:rsidR="00223830" w:rsidRPr="00EB07C6" w:rsidRDefault="00223830" w:rsidP="00EB07C6">
            <w:pPr>
              <w:spacing w:after="0" w:line="240" w:lineRule="auto"/>
              <w:rPr>
                <w:rFonts w:ascii="Times New Roman" w:hAnsi="Times New Roman"/>
                <w:sz w:val="16"/>
                <w:szCs w:val="16"/>
              </w:rPr>
            </w:pPr>
          </w:p>
        </w:tc>
      </w:tr>
    </w:tbl>
    <w:p w:rsidR="00081922" w:rsidRPr="00081922" w:rsidRDefault="00081922" w:rsidP="00081922">
      <w:pPr>
        <w:rPr>
          <w:rFonts w:ascii="Times New Roman" w:hAnsi="Times New Roman"/>
          <w:sz w:val="16"/>
          <w:szCs w:val="16"/>
        </w:rPr>
      </w:pPr>
    </w:p>
    <w:p w:rsidR="00081922" w:rsidRPr="00BC208A" w:rsidRDefault="00081922">
      <w:pPr>
        <w:rPr>
          <w:rFonts w:ascii="Times New Roman" w:hAnsi="Times New Roman"/>
          <w:sz w:val="16"/>
          <w:szCs w:val="16"/>
        </w:rPr>
      </w:pPr>
    </w:p>
    <w:sectPr w:rsidR="00081922" w:rsidRPr="00BC208A" w:rsidSect="009C77FA">
      <w:type w:val="continuous"/>
      <w:pgSz w:w="12240" w:h="15840"/>
      <w:pgMar w:top="1152" w:right="1440" w:bottom="1152"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FB" w:rsidRDefault="00A567FB" w:rsidP="00E03C1A">
      <w:pPr>
        <w:spacing w:after="0" w:line="240" w:lineRule="auto"/>
      </w:pPr>
      <w:r>
        <w:separator/>
      </w:r>
    </w:p>
  </w:endnote>
  <w:endnote w:type="continuationSeparator" w:id="0">
    <w:p w:rsidR="00A567FB" w:rsidRDefault="00A567FB" w:rsidP="00E0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FB" w:rsidRDefault="00A567FB">
    <w:pPr>
      <w:pStyle w:val="Footer"/>
      <w:jc w:val="center"/>
    </w:pPr>
    <w:r>
      <w:fldChar w:fldCharType="begin"/>
    </w:r>
    <w:r>
      <w:instrText xml:space="preserve"> PAGE   \* MERGEFORMAT </w:instrText>
    </w:r>
    <w:r>
      <w:fldChar w:fldCharType="separate"/>
    </w:r>
    <w:r w:rsidR="005E04BB">
      <w:rPr>
        <w:noProof/>
      </w:rPr>
      <w:t>31</w:t>
    </w:r>
    <w:r>
      <w:rPr>
        <w:noProof/>
      </w:rPr>
      <w:fldChar w:fldCharType="end"/>
    </w:r>
  </w:p>
  <w:p w:rsidR="00A567FB" w:rsidRDefault="00A56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FB" w:rsidRDefault="00A567FB" w:rsidP="00E03C1A">
      <w:pPr>
        <w:spacing w:after="0" w:line="240" w:lineRule="auto"/>
      </w:pPr>
      <w:r>
        <w:separator/>
      </w:r>
    </w:p>
  </w:footnote>
  <w:footnote w:type="continuationSeparator" w:id="0">
    <w:p w:rsidR="00A567FB" w:rsidRDefault="00A567FB" w:rsidP="00E03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4F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29E5EB4"/>
    <w:multiLevelType w:val="hybridMultilevel"/>
    <w:tmpl w:val="EF18F1B2"/>
    <w:lvl w:ilvl="0" w:tplc="C366C526">
      <w:start w:val="1"/>
      <w:numFmt w:val="decimal"/>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75B2CEC"/>
    <w:multiLevelType w:val="hybridMultilevel"/>
    <w:tmpl w:val="3BEE8A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4228A"/>
    <w:multiLevelType w:val="hybridMultilevel"/>
    <w:tmpl w:val="A78E6380"/>
    <w:lvl w:ilvl="0" w:tplc="4142EA8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9B67EC4"/>
    <w:multiLevelType w:val="hybridMultilevel"/>
    <w:tmpl w:val="1BD2B794"/>
    <w:lvl w:ilvl="0" w:tplc="FE50C5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19DF366E"/>
    <w:multiLevelType w:val="hybridMultilevel"/>
    <w:tmpl w:val="A2C8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83CA0"/>
    <w:multiLevelType w:val="hybridMultilevel"/>
    <w:tmpl w:val="EE6C2BD4"/>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26E9A"/>
    <w:multiLevelType w:val="hybridMultilevel"/>
    <w:tmpl w:val="0456C7EE"/>
    <w:lvl w:ilvl="0" w:tplc="C34CB03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8">
    <w:nsid w:val="324A1153"/>
    <w:multiLevelType w:val="hybridMultilevel"/>
    <w:tmpl w:val="9FC48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3533685"/>
    <w:multiLevelType w:val="hybridMultilevel"/>
    <w:tmpl w:val="8E8881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67603CB"/>
    <w:multiLevelType w:val="hybridMultilevel"/>
    <w:tmpl w:val="5DFCE9E4"/>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6C90B83"/>
    <w:multiLevelType w:val="hybridMultilevel"/>
    <w:tmpl w:val="F07A0D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51010E"/>
    <w:multiLevelType w:val="hybridMultilevel"/>
    <w:tmpl w:val="774293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4D3DCF"/>
    <w:multiLevelType w:val="hybridMultilevel"/>
    <w:tmpl w:val="BEEE2AF4"/>
    <w:lvl w:ilvl="0" w:tplc="66960CB2">
      <w:start w:val="1"/>
      <w:numFmt w:val="bullet"/>
      <w:lvlText w:val="­"/>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C338C8"/>
    <w:multiLevelType w:val="hybridMultilevel"/>
    <w:tmpl w:val="239C8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E9757CB"/>
    <w:multiLevelType w:val="hybridMultilevel"/>
    <w:tmpl w:val="A07C5FDC"/>
    <w:lvl w:ilvl="0" w:tplc="DB946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B9194C"/>
    <w:multiLevelType w:val="hybridMultilevel"/>
    <w:tmpl w:val="66B6D5C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A45EE2"/>
    <w:multiLevelType w:val="hybridMultilevel"/>
    <w:tmpl w:val="95265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845905"/>
    <w:multiLevelType w:val="hybridMultilevel"/>
    <w:tmpl w:val="588C528C"/>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93D7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977715"/>
    <w:multiLevelType w:val="hybridMultilevel"/>
    <w:tmpl w:val="C6B0F4B8"/>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4F0C9E"/>
    <w:multiLevelType w:val="hybridMultilevel"/>
    <w:tmpl w:val="4C78203E"/>
    <w:lvl w:ilvl="0" w:tplc="F138B1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E276403"/>
    <w:multiLevelType w:val="hybridMultilevel"/>
    <w:tmpl w:val="2B9AF75E"/>
    <w:lvl w:ilvl="0" w:tplc="04090003">
      <w:start w:val="1"/>
      <w:numFmt w:val="bullet"/>
      <w:lvlText w:val="o"/>
      <w:lvlJc w:val="left"/>
      <w:pPr>
        <w:tabs>
          <w:tab w:val="num" w:pos="1800"/>
        </w:tabs>
        <w:ind w:left="1800" w:hanging="360"/>
      </w:pPr>
      <w:rPr>
        <w:rFonts w:ascii="Courier New" w:hAnsi="Courier New" w:hint="default"/>
      </w:rPr>
    </w:lvl>
    <w:lvl w:ilvl="1" w:tplc="EE0A8664">
      <w:start w:val="1"/>
      <w:numFmt w:val="bullet"/>
      <w:lvlText w:val=""/>
      <w:lvlJc w:val="left"/>
      <w:pPr>
        <w:tabs>
          <w:tab w:val="num" w:pos="2520"/>
        </w:tabs>
        <w:ind w:left="2520" w:hanging="360"/>
      </w:pPr>
      <w:rPr>
        <w:rFonts w:ascii="Symbol" w:hAnsi="Symbol" w:hint="default"/>
      </w:rPr>
    </w:lvl>
    <w:lvl w:ilvl="2" w:tplc="EE0A8664">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F1642C9"/>
    <w:multiLevelType w:val="hybridMultilevel"/>
    <w:tmpl w:val="CC1033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27F239E"/>
    <w:multiLevelType w:val="hybridMultilevel"/>
    <w:tmpl w:val="3D1842F4"/>
    <w:lvl w:ilvl="0" w:tplc="9402A4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406299"/>
    <w:multiLevelType w:val="hybridMultilevel"/>
    <w:tmpl w:val="A13C07BE"/>
    <w:lvl w:ilvl="0" w:tplc="04090001">
      <w:start w:val="1"/>
      <w:numFmt w:val="bullet"/>
      <w:lvlText w:val=""/>
      <w:lvlJc w:val="left"/>
      <w:pPr>
        <w:ind w:left="948" w:hanging="360"/>
      </w:pPr>
      <w:rPr>
        <w:rFonts w:ascii="Symbol" w:hAnsi="Symbol" w:hint="default"/>
      </w:rPr>
    </w:lvl>
    <w:lvl w:ilvl="1" w:tplc="04090003">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6">
    <w:nsid w:val="55A42A23"/>
    <w:multiLevelType w:val="singleLevel"/>
    <w:tmpl w:val="880003A0"/>
    <w:lvl w:ilvl="0">
      <w:start w:val="300"/>
      <w:numFmt w:val="bullet"/>
      <w:lvlText w:val=""/>
      <w:lvlJc w:val="left"/>
      <w:pPr>
        <w:tabs>
          <w:tab w:val="num" w:pos="990"/>
        </w:tabs>
        <w:ind w:left="990" w:hanging="360"/>
      </w:pPr>
      <w:rPr>
        <w:rFonts w:ascii="Symbol" w:hAnsi="Symbol" w:hint="default"/>
      </w:rPr>
    </w:lvl>
  </w:abstractNum>
  <w:abstractNum w:abstractNumId="27">
    <w:nsid w:val="55A55B12"/>
    <w:multiLevelType w:val="hybridMultilevel"/>
    <w:tmpl w:val="83F0EE56"/>
    <w:lvl w:ilvl="0" w:tplc="04090001">
      <w:start w:val="1"/>
      <w:numFmt w:val="bullet"/>
      <w:lvlText w:val=""/>
      <w:lvlJc w:val="left"/>
      <w:pPr>
        <w:ind w:left="948" w:hanging="360"/>
      </w:pPr>
      <w:rPr>
        <w:rFonts w:ascii="Symbol" w:hAnsi="Symbol" w:hint="default"/>
        <w:sz w:val="20"/>
      </w:rPr>
    </w:lvl>
    <w:lvl w:ilvl="1" w:tplc="04090003">
      <w:start w:val="1"/>
      <w:numFmt w:val="bullet"/>
      <w:lvlText w:val="o"/>
      <w:lvlJc w:val="left"/>
      <w:pPr>
        <w:ind w:left="1668" w:hanging="360"/>
      </w:pPr>
      <w:rPr>
        <w:rFonts w:ascii="Courier New" w:hAnsi="Courier New" w:cs="Courier New" w:hint="default"/>
      </w:rPr>
    </w:lvl>
    <w:lvl w:ilvl="2" w:tplc="3BBAC6E0">
      <w:numFmt w:val="bullet"/>
      <w:lvlText w:val="-"/>
      <w:lvlJc w:val="left"/>
      <w:pPr>
        <w:ind w:left="2388" w:hanging="180"/>
      </w:pPr>
      <w:rPr>
        <w:rFonts w:ascii="Arial" w:eastAsia="Times New Roman" w:hAnsi="Arial" w:cs="Arial" w:hint="default"/>
      </w:r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8">
    <w:nsid w:val="59625C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E704BCF"/>
    <w:multiLevelType w:val="hybridMultilevel"/>
    <w:tmpl w:val="FE581118"/>
    <w:lvl w:ilvl="0" w:tplc="04090001">
      <w:start w:val="1"/>
      <w:numFmt w:val="bullet"/>
      <w:lvlText w:val=""/>
      <w:lvlJc w:val="left"/>
      <w:pPr>
        <w:tabs>
          <w:tab w:val="num" w:pos="948"/>
        </w:tabs>
        <w:ind w:left="948" w:hanging="360"/>
      </w:pPr>
      <w:rPr>
        <w:rFonts w:ascii="Symbol" w:hAnsi="Symbol" w:hint="default"/>
      </w:rPr>
    </w:lvl>
    <w:lvl w:ilvl="1" w:tplc="04090003" w:tentative="1">
      <w:start w:val="1"/>
      <w:numFmt w:val="bullet"/>
      <w:lvlText w:val="o"/>
      <w:lvlJc w:val="left"/>
      <w:pPr>
        <w:tabs>
          <w:tab w:val="num" w:pos="1668"/>
        </w:tabs>
        <w:ind w:left="1668" w:hanging="360"/>
      </w:pPr>
      <w:rPr>
        <w:rFonts w:ascii="Courier New" w:hAnsi="Courier New" w:cs="Courier New" w:hint="default"/>
      </w:rPr>
    </w:lvl>
    <w:lvl w:ilvl="2" w:tplc="04090005" w:tentative="1">
      <w:start w:val="1"/>
      <w:numFmt w:val="bullet"/>
      <w:lvlText w:val=""/>
      <w:lvlJc w:val="left"/>
      <w:pPr>
        <w:tabs>
          <w:tab w:val="num" w:pos="2388"/>
        </w:tabs>
        <w:ind w:left="2388" w:hanging="360"/>
      </w:pPr>
      <w:rPr>
        <w:rFonts w:ascii="Wingdings" w:hAnsi="Wingdings" w:hint="default"/>
      </w:rPr>
    </w:lvl>
    <w:lvl w:ilvl="3" w:tplc="04090001" w:tentative="1">
      <w:start w:val="1"/>
      <w:numFmt w:val="bullet"/>
      <w:lvlText w:val=""/>
      <w:lvlJc w:val="left"/>
      <w:pPr>
        <w:tabs>
          <w:tab w:val="num" w:pos="3108"/>
        </w:tabs>
        <w:ind w:left="3108" w:hanging="360"/>
      </w:pPr>
      <w:rPr>
        <w:rFonts w:ascii="Symbol" w:hAnsi="Symbol" w:hint="default"/>
      </w:rPr>
    </w:lvl>
    <w:lvl w:ilvl="4" w:tplc="04090003" w:tentative="1">
      <w:start w:val="1"/>
      <w:numFmt w:val="bullet"/>
      <w:lvlText w:val="o"/>
      <w:lvlJc w:val="left"/>
      <w:pPr>
        <w:tabs>
          <w:tab w:val="num" w:pos="3828"/>
        </w:tabs>
        <w:ind w:left="3828" w:hanging="360"/>
      </w:pPr>
      <w:rPr>
        <w:rFonts w:ascii="Courier New" w:hAnsi="Courier New" w:cs="Courier New" w:hint="default"/>
      </w:rPr>
    </w:lvl>
    <w:lvl w:ilvl="5" w:tplc="04090005" w:tentative="1">
      <w:start w:val="1"/>
      <w:numFmt w:val="bullet"/>
      <w:lvlText w:val=""/>
      <w:lvlJc w:val="left"/>
      <w:pPr>
        <w:tabs>
          <w:tab w:val="num" w:pos="4548"/>
        </w:tabs>
        <w:ind w:left="4548" w:hanging="360"/>
      </w:pPr>
      <w:rPr>
        <w:rFonts w:ascii="Wingdings" w:hAnsi="Wingdings" w:hint="default"/>
      </w:rPr>
    </w:lvl>
    <w:lvl w:ilvl="6" w:tplc="04090001" w:tentative="1">
      <w:start w:val="1"/>
      <w:numFmt w:val="bullet"/>
      <w:lvlText w:val=""/>
      <w:lvlJc w:val="left"/>
      <w:pPr>
        <w:tabs>
          <w:tab w:val="num" w:pos="5268"/>
        </w:tabs>
        <w:ind w:left="5268" w:hanging="360"/>
      </w:pPr>
      <w:rPr>
        <w:rFonts w:ascii="Symbol" w:hAnsi="Symbol" w:hint="default"/>
      </w:rPr>
    </w:lvl>
    <w:lvl w:ilvl="7" w:tplc="04090003" w:tentative="1">
      <w:start w:val="1"/>
      <w:numFmt w:val="bullet"/>
      <w:lvlText w:val="o"/>
      <w:lvlJc w:val="left"/>
      <w:pPr>
        <w:tabs>
          <w:tab w:val="num" w:pos="5988"/>
        </w:tabs>
        <w:ind w:left="5988" w:hanging="360"/>
      </w:pPr>
      <w:rPr>
        <w:rFonts w:ascii="Courier New" w:hAnsi="Courier New" w:cs="Courier New" w:hint="default"/>
      </w:rPr>
    </w:lvl>
    <w:lvl w:ilvl="8" w:tplc="04090005" w:tentative="1">
      <w:start w:val="1"/>
      <w:numFmt w:val="bullet"/>
      <w:lvlText w:val=""/>
      <w:lvlJc w:val="left"/>
      <w:pPr>
        <w:tabs>
          <w:tab w:val="num" w:pos="6708"/>
        </w:tabs>
        <w:ind w:left="6708" w:hanging="360"/>
      </w:pPr>
      <w:rPr>
        <w:rFonts w:ascii="Wingdings" w:hAnsi="Wingdings" w:hint="default"/>
      </w:rPr>
    </w:lvl>
  </w:abstractNum>
  <w:abstractNum w:abstractNumId="30">
    <w:nsid w:val="636C64A2"/>
    <w:multiLevelType w:val="hybridMultilevel"/>
    <w:tmpl w:val="E4368B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727022B"/>
    <w:multiLevelType w:val="hybridMultilevel"/>
    <w:tmpl w:val="A3A0D2C0"/>
    <w:lvl w:ilvl="0" w:tplc="07CEAFFA">
      <w:start w:val="1"/>
      <w:numFmt w:val="decimal"/>
      <w:lvlText w:val="%1."/>
      <w:lvlJc w:val="left"/>
      <w:pPr>
        <w:tabs>
          <w:tab w:val="num" w:pos="16020"/>
        </w:tabs>
        <w:ind w:left="16020" w:hanging="360"/>
      </w:pPr>
      <w:rPr>
        <w:rFonts w:cs="Times New Roman" w:hint="default"/>
        <w:b w:val="0"/>
      </w:rPr>
    </w:lvl>
    <w:lvl w:ilvl="1" w:tplc="04090019" w:tentative="1">
      <w:start w:val="1"/>
      <w:numFmt w:val="lowerLetter"/>
      <w:lvlText w:val="%2."/>
      <w:lvlJc w:val="left"/>
      <w:pPr>
        <w:tabs>
          <w:tab w:val="num" w:pos="16560"/>
        </w:tabs>
        <w:ind w:left="16560" w:hanging="360"/>
      </w:pPr>
      <w:rPr>
        <w:rFonts w:cs="Times New Roman"/>
      </w:rPr>
    </w:lvl>
    <w:lvl w:ilvl="2" w:tplc="0409001B" w:tentative="1">
      <w:start w:val="1"/>
      <w:numFmt w:val="lowerRoman"/>
      <w:lvlText w:val="%3."/>
      <w:lvlJc w:val="right"/>
      <w:pPr>
        <w:tabs>
          <w:tab w:val="num" w:pos="17280"/>
        </w:tabs>
        <w:ind w:left="17280" w:hanging="180"/>
      </w:pPr>
      <w:rPr>
        <w:rFonts w:cs="Times New Roman"/>
      </w:rPr>
    </w:lvl>
    <w:lvl w:ilvl="3" w:tplc="0409000F" w:tentative="1">
      <w:start w:val="1"/>
      <w:numFmt w:val="decimal"/>
      <w:lvlText w:val="%4."/>
      <w:lvlJc w:val="left"/>
      <w:pPr>
        <w:tabs>
          <w:tab w:val="num" w:pos="18000"/>
        </w:tabs>
        <w:ind w:left="18000" w:hanging="360"/>
      </w:pPr>
      <w:rPr>
        <w:rFonts w:cs="Times New Roman"/>
      </w:rPr>
    </w:lvl>
    <w:lvl w:ilvl="4" w:tplc="04090019" w:tentative="1">
      <w:start w:val="1"/>
      <w:numFmt w:val="lowerLetter"/>
      <w:lvlText w:val="%5."/>
      <w:lvlJc w:val="left"/>
      <w:pPr>
        <w:tabs>
          <w:tab w:val="num" w:pos="18720"/>
        </w:tabs>
        <w:ind w:left="18720" w:hanging="360"/>
      </w:pPr>
      <w:rPr>
        <w:rFonts w:cs="Times New Roman"/>
      </w:rPr>
    </w:lvl>
    <w:lvl w:ilvl="5" w:tplc="0409001B" w:tentative="1">
      <w:start w:val="1"/>
      <w:numFmt w:val="lowerRoman"/>
      <w:lvlText w:val="%6."/>
      <w:lvlJc w:val="right"/>
      <w:pPr>
        <w:tabs>
          <w:tab w:val="num" w:pos="19440"/>
        </w:tabs>
        <w:ind w:left="19440" w:hanging="180"/>
      </w:pPr>
      <w:rPr>
        <w:rFonts w:cs="Times New Roman"/>
      </w:rPr>
    </w:lvl>
    <w:lvl w:ilvl="6" w:tplc="0409000F" w:tentative="1">
      <w:start w:val="1"/>
      <w:numFmt w:val="decimal"/>
      <w:lvlText w:val="%7."/>
      <w:lvlJc w:val="left"/>
      <w:pPr>
        <w:tabs>
          <w:tab w:val="num" w:pos="20160"/>
        </w:tabs>
        <w:ind w:left="20160" w:hanging="360"/>
      </w:pPr>
      <w:rPr>
        <w:rFonts w:cs="Times New Roman"/>
      </w:rPr>
    </w:lvl>
    <w:lvl w:ilvl="7" w:tplc="04090019" w:tentative="1">
      <w:start w:val="1"/>
      <w:numFmt w:val="lowerLetter"/>
      <w:lvlText w:val="%8."/>
      <w:lvlJc w:val="left"/>
      <w:pPr>
        <w:tabs>
          <w:tab w:val="num" w:pos="20880"/>
        </w:tabs>
        <w:ind w:left="20880" w:hanging="360"/>
      </w:pPr>
      <w:rPr>
        <w:rFonts w:cs="Times New Roman"/>
      </w:rPr>
    </w:lvl>
    <w:lvl w:ilvl="8" w:tplc="0409001B" w:tentative="1">
      <w:start w:val="1"/>
      <w:numFmt w:val="lowerRoman"/>
      <w:lvlText w:val="%9."/>
      <w:lvlJc w:val="right"/>
      <w:pPr>
        <w:tabs>
          <w:tab w:val="num" w:pos="21600"/>
        </w:tabs>
        <w:ind w:left="21600" w:hanging="180"/>
      </w:pPr>
      <w:rPr>
        <w:rFonts w:cs="Times New Roman"/>
      </w:rPr>
    </w:lvl>
  </w:abstractNum>
  <w:abstractNum w:abstractNumId="32">
    <w:nsid w:val="681F385E"/>
    <w:multiLevelType w:val="hybridMultilevel"/>
    <w:tmpl w:val="C85AD6F6"/>
    <w:lvl w:ilvl="0" w:tplc="92D68D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F55A26"/>
    <w:multiLevelType w:val="hybridMultilevel"/>
    <w:tmpl w:val="77CEA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B14494"/>
    <w:multiLevelType w:val="hybridMultilevel"/>
    <w:tmpl w:val="F4FE4D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FDF143A"/>
    <w:multiLevelType w:val="hybridMultilevel"/>
    <w:tmpl w:val="3FF64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24935A5"/>
    <w:multiLevelType w:val="hybridMultilevel"/>
    <w:tmpl w:val="C316A42A"/>
    <w:lvl w:ilvl="0" w:tplc="C366C5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DD0A6A"/>
    <w:multiLevelType w:val="hybridMultilevel"/>
    <w:tmpl w:val="811473B0"/>
    <w:lvl w:ilvl="0" w:tplc="04090001">
      <w:start w:val="1"/>
      <w:numFmt w:val="bullet"/>
      <w:lvlText w:val=""/>
      <w:lvlJc w:val="left"/>
      <w:pPr>
        <w:tabs>
          <w:tab w:val="num" w:pos="588"/>
        </w:tabs>
        <w:ind w:left="588" w:hanging="360"/>
      </w:pPr>
      <w:rPr>
        <w:rFonts w:ascii="Symbol" w:hAnsi="Symbol" w:hint="default"/>
      </w:rPr>
    </w:lvl>
    <w:lvl w:ilvl="1" w:tplc="04090003" w:tentative="1">
      <w:start w:val="1"/>
      <w:numFmt w:val="bullet"/>
      <w:lvlText w:val="o"/>
      <w:lvlJc w:val="left"/>
      <w:pPr>
        <w:tabs>
          <w:tab w:val="num" w:pos="1308"/>
        </w:tabs>
        <w:ind w:left="1308" w:hanging="360"/>
      </w:pPr>
      <w:rPr>
        <w:rFonts w:ascii="Courier New" w:hAnsi="Courier New" w:hint="default"/>
      </w:rPr>
    </w:lvl>
    <w:lvl w:ilvl="2" w:tplc="04090005" w:tentative="1">
      <w:start w:val="1"/>
      <w:numFmt w:val="bullet"/>
      <w:lvlText w:val=""/>
      <w:lvlJc w:val="left"/>
      <w:pPr>
        <w:tabs>
          <w:tab w:val="num" w:pos="2028"/>
        </w:tabs>
        <w:ind w:left="2028" w:hanging="360"/>
      </w:pPr>
      <w:rPr>
        <w:rFonts w:ascii="Wingdings" w:hAnsi="Wingdings" w:hint="default"/>
      </w:rPr>
    </w:lvl>
    <w:lvl w:ilvl="3" w:tplc="04090001" w:tentative="1">
      <w:start w:val="1"/>
      <w:numFmt w:val="bullet"/>
      <w:lvlText w:val=""/>
      <w:lvlJc w:val="left"/>
      <w:pPr>
        <w:tabs>
          <w:tab w:val="num" w:pos="2748"/>
        </w:tabs>
        <w:ind w:left="2748" w:hanging="360"/>
      </w:pPr>
      <w:rPr>
        <w:rFonts w:ascii="Symbol" w:hAnsi="Symbol" w:hint="default"/>
      </w:rPr>
    </w:lvl>
    <w:lvl w:ilvl="4" w:tplc="04090003" w:tentative="1">
      <w:start w:val="1"/>
      <w:numFmt w:val="bullet"/>
      <w:lvlText w:val="o"/>
      <w:lvlJc w:val="left"/>
      <w:pPr>
        <w:tabs>
          <w:tab w:val="num" w:pos="3468"/>
        </w:tabs>
        <w:ind w:left="3468" w:hanging="360"/>
      </w:pPr>
      <w:rPr>
        <w:rFonts w:ascii="Courier New" w:hAnsi="Courier New" w:hint="default"/>
      </w:rPr>
    </w:lvl>
    <w:lvl w:ilvl="5" w:tplc="04090005" w:tentative="1">
      <w:start w:val="1"/>
      <w:numFmt w:val="bullet"/>
      <w:lvlText w:val=""/>
      <w:lvlJc w:val="left"/>
      <w:pPr>
        <w:tabs>
          <w:tab w:val="num" w:pos="4188"/>
        </w:tabs>
        <w:ind w:left="4188" w:hanging="360"/>
      </w:pPr>
      <w:rPr>
        <w:rFonts w:ascii="Wingdings" w:hAnsi="Wingdings" w:hint="default"/>
      </w:rPr>
    </w:lvl>
    <w:lvl w:ilvl="6" w:tplc="04090001" w:tentative="1">
      <w:start w:val="1"/>
      <w:numFmt w:val="bullet"/>
      <w:lvlText w:val=""/>
      <w:lvlJc w:val="left"/>
      <w:pPr>
        <w:tabs>
          <w:tab w:val="num" w:pos="4908"/>
        </w:tabs>
        <w:ind w:left="4908" w:hanging="360"/>
      </w:pPr>
      <w:rPr>
        <w:rFonts w:ascii="Symbol" w:hAnsi="Symbol" w:hint="default"/>
      </w:rPr>
    </w:lvl>
    <w:lvl w:ilvl="7" w:tplc="04090003" w:tentative="1">
      <w:start w:val="1"/>
      <w:numFmt w:val="bullet"/>
      <w:lvlText w:val="o"/>
      <w:lvlJc w:val="left"/>
      <w:pPr>
        <w:tabs>
          <w:tab w:val="num" w:pos="5628"/>
        </w:tabs>
        <w:ind w:left="5628" w:hanging="360"/>
      </w:pPr>
      <w:rPr>
        <w:rFonts w:ascii="Courier New" w:hAnsi="Courier New" w:hint="default"/>
      </w:rPr>
    </w:lvl>
    <w:lvl w:ilvl="8" w:tplc="04090005" w:tentative="1">
      <w:start w:val="1"/>
      <w:numFmt w:val="bullet"/>
      <w:lvlText w:val=""/>
      <w:lvlJc w:val="left"/>
      <w:pPr>
        <w:tabs>
          <w:tab w:val="num" w:pos="6348"/>
        </w:tabs>
        <w:ind w:left="6348" w:hanging="360"/>
      </w:pPr>
      <w:rPr>
        <w:rFonts w:ascii="Wingdings" w:hAnsi="Wingdings" w:hint="default"/>
      </w:rPr>
    </w:lvl>
  </w:abstractNum>
  <w:abstractNum w:abstractNumId="38">
    <w:nsid w:val="780D5663"/>
    <w:multiLevelType w:val="hybridMultilevel"/>
    <w:tmpl w:val="A3686002"/>
    <w:lvl w:ilvl="0" w:tplc="1B20F8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5"/>
  </w:num>
  <w:num w:numId="3">
    <w:abstractNumId w:val="28"/>
  </w:num>
  <w:num w:numId="4">
    <w:abstractNumId w:val="6"/>
  </w:num>
  <w:num w:numId="5">
    <w:abstractNumId w:val="16"/>
  </w:num>
  <w:num w:numId="6">
    <w:abstractNumId w:val="11"/>
  </w:num>
  <w:num w:numId="7">
    <w:abstractNumId w:val="31"/>
  </w:num>
  <w:num w:numId="8">
    <w:abstractNumId w:val="10"/>
  </w:num>
  <w:num w:numId="9">
    <w:abstractNumId w:val="33"/>
  </w:num>
  <w:num w:numId="10">
    <w:abstractNumId w:val="26"/>
  </w:num>
  <w:num w:numId="11">
    <w:abstractNumId w:val="15"/>
  </w:num>
  <w:num w:numId="12">
    <w:abstractNumId w:val="21"/>
  </w:num>
  <w:num w:numId="13">
    <w:abstractNumId w:val="34"/>
  </w:num>
  <w:num w:numId="14">
    <w:abstractNumId w:val="18"/>
  </w:num>
  <w:num w:numId="15">
    <w:abstractNumId w:val="22"/>
  </w:num>
  <w:num w:numId="16">
    <w:abstractNumId w:val="35"/>
  </w:num>
  <w:num w:numId="17">
    <w:abstractNumId w:val="0"/>
  </w:num>
  <w:num w:numId="18">
    <w:abstractNumId w:val="19"/>
  </w:num>
  <w:num w:numId="19">
    <w:abstractNumId w:val="8"/>
  </w:num>
  <w:num w:numId="20">
    <w:abstractNumId w:val="3"/>
  </w:num>
  <w:num w:numId="21">
    <w:abstractNumId w:val="30"/>
  </w:num>
  <w:num w:numId="22">
    <w:abstractNumId w:val="14"/>
  </w:num>
  <w:num w:numId="23">
    <w:abstractNumId w:val="37"/>
  </w:num>
  <w:num w:numId="24">
    <w:abstractNumId w:val="9"/>
  </w:num>
  <w:num w:numId="25">
    <w:abstractNumId w:val="12"/>
  </w:num>
  <w:num w:numId="26">
    <w:abstractNumId w:val="32"/>
  </w:num>
  <w:num w:numId="27">
    <w:abstractNumId w:val="38"/>
  </w:num>
  <w:num w:numId="28">
    <w:abstractNumId w:val="24"/>
  </w:num>
  <w:num w:numId="29">
    <w:abstractNumId w:val="29"/>
  </w:num>
  <w:num w:numId="30">
    <w:abstractNumId w:val="23"/>
  </w:num>
  <w:num w:numId="31">
    <w:abstractNumId w:val="20"/>
  </w:num>
  <w:num w:numId="32">
    <w:abstractNumId w:val="13"/>
  </w:num>
  <w:num w:numId="33">
    <w:abstractNumId w:val="2"/>
  </w:num>
  <w:num w:numId="34">
    <w:abstractNumId w:val="27"/>
  </w:num>
  <w:num w:numId="35">
    <w:abstractNumId w:val="36"/>
  </w:num>
  <w:num w:numId="36">
    <w:abstractNumId w:val="1"/>
  </w:num>
  <w:num w:numId="37">
    <w:abstractNumId w:val="7"/>
  </w:num>
  <w:num w:numId="38">
    <w:abstractNumId w:val="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C0"/>
    <w:rsid w:val="000004E8"/>
    <w:rsid w:val="000018CA"/>
    <w:rsid w:val="00001C29"/>
    <w:rsid w:val="000041A5"/>
    <w:rsid w:val="000046C8"/>
    <w:rsid w:val="00005CC0"/>
    <w:rsid w:val="00007399"/>
    <w:rsid w:val="00011787"/>
    <w:rsid w:val="00011844"/>
    <w:rsid w:val="00012F35"/>
    <w:rsid w:val="000133A0"/>
    <w:rsid w:val="00014538"/>
    <w:rsid w:val="00014FDC"/>
    <w:rsid w:val="000159B5"/>
    <w:rsid w:val="00017FAE"/>
    <w:rsid w:val="000218C4"/>
    <w:rsid w:val="00022695"/>
    <w:rsid w:val="0002276C"/>
    <w:rsid w:val="00022D5B"/>
    <w:rsid w:val="00022FE1"/>
    <w:rsid w:val="000235D1"/>
    <w:rsid w:val="0002533E"/>
    <w:rsid w:val="00025D18"/>
    <w:rsid w:val="000268E6"/>
    <w:rsid w:val="000319BF"/>
    <w:rsid w:val="00032CD7"/>
    <w:rsid w:val="00035682"/>
    <w:rsid w:val="00041855"/>
    <w:rsid w:val="00041B17"/>
    <w:rsid w:val="00042A05"/>
    <w:rsid w:val="00042B67"/>
    <w:rsid w:val="00043093"/>
    <w:rsid w:val="000433D2"/>
    <w:rsid w:val="00045696"/>
    <w:rsid w:val="00047329"/>
    <w:rsid w:val="00050459"/>
    <w:rsid w:val="00050FDB"/>
    <w:rsid w:val="00052FE8"/>
    <w:rsid w:val="00053694"/>
    <w:rsid w:val="000537B0"/>
    <w:rsid w:val="000544AF"/>
    <w:rsid w:val="000558DB"/>
    <w:rsid w:val="00057E7D"/>
    <w:rsid w:val="00060115"/>
    <w:rsid w:val="00060FB0"/>
    <w:rsid w:val="000612B5"/>
    <w:rsid w:val="00062341"/>
    <w:rsid w:val="00063229"/>
    <w:rsid w:val="0006339C"/>
    <w:rsid w:val="000641F1"/>
    <w:rsid w:val="00064300"/>
    <w:rsid w:val="00065D3D"/>
    <w:rsid w:val="00066587"/>
    <w:rsid w:val="00066BA0"/>
    <w:rsid w:val="000670BC"/>
    <w:rsid w:val="000711A6"/>
    <w:rsid w:val="00072E05"/>
    <w:rsid w:val="00073573"/>
    <w:rsid w:val="0007373F"/>
    <w:rsid w:val="00073C4E"/>
    <w:rsid w:val="000768D4"/>
    <w:rsid w:val="00081922"/>
    <w:rsid w:val="00081F54"/>
    <w:rsid w:val="00084D4F"/>
    <w:rsid w:val="000853F1"/>
    <w:rsid w:val="00086671"/>
    <w:rsid w:val="00092496"/>
    <w:rsid w:val="00093195"/>
    <w:rsid w:val="00093589"/>
    <w:rsid w:val="00093AE7"/>
    <w:rsid w:val="0009564C"/>
    <w:rsid w:val="00096511"/>
    <w:rsid w:val="000A004C"/>
    <w:rsid w:val="000A19FD"/>
    <w:rsid w:val="000A26BB"/>
    <w:rsid w:val="000A2B78"/>
    <w:rsid w:val="000A4B91"/>
    <w:rsid w:val="000A76D5"/>
    <w:rsid w:val="000A7ED0"/>
    <w:rsid w:val="000B0A70"/>
    <w:rsid w:val="000B19D9"/>
    <w:rsid w:val="000B2F4B"/>
    <w:rsid w:val="000B3B19"/>
    <w:rsid w:val="000B4DCB"/>
    <w:rsid w:val="000C1057"/>
    <w:rsid w:val="000C1409"/>
    <w:rsid w:val="000C1DA7"/>
    <w:rsid w:val="000C4C16"/>
    <w:rsid w:val="000D1706"/>
    <w:rsid w:val="000D27BD"/>
    <w:rsid w:val="000D2DAD"/>
    <w:rsid w:val="000D3B0F"/>
    <w:rsid w:val="000D3CBB"/>
    <w:rsid w:val="000D4320"/>
    <w:rsid w:val="000D5968"/>
    <w:rsid w:val="000E0254"/>
    <w:rsid w:val="000E289F"/>
    <w:rsid w:val="000E2A3B"/>
    <w:rsid w:val="000E2B66"/>
    <w:rsid w:val="000E4FC1"/>
    <w:rsid w:val="000E53D0"/>
    <w:rsid w:val="000E5C18"/>
    <w:rsid w:val="000E733D"/>
    <w:rsid w:val="000F03D0"/>
    <w:rsid w:val="000F2A03"/>
    <w:rsid w:val="000F4CA0"/>
    <w:rsid w:val="000F6E38"/>
    <w:rsid w:val="0010050D"/>
    <w:rsid w:val="001011CB"/>
    <w:rsid w:val="0010139A"/>
    <w:rsid w:val="00107501"/>
    <w:rsid w:val="001076E0"/>
    <w:rsid w:val="001078A3"/>
    <w:rsid w:val="00107A5A"/>
    <w:rsid w:val="00107F8D"/>
    <w:rsid w:val="00110C2F"/>
    <w:rsid w:val="001121C1"/>
    <w:rsid w:val="0011278D"/>
    <w:rsid w:val="00113D6D"/>
    <w:rsid w:val="0011624D"/>
    <w:rsid w:val="00117FF3"/>
    <w:rsid w:val="001207A1"/>
    <w:rsid w:val="0012107B"/>
    <w:rsid w:val="00126CC5"/>
    <w:rsid w:val="00126E20"/>
    <w:rsid w:val="00127577"/>
    <w:rsid w:val="00127645"/>
    <w:rsid w:val="0013191C"/>
    <w:rsid w:val="0013245B"/>
    <w:rsid w:val="00132D7C"/>
    <w:rsid w:val="00134EDA"/>
    <w:rsid w:val="001359E7"/>
    <w:rsid w:val="001367DC"/>
    <w:rsid w:val="001372FD"/>
    <w:rsid w:val="00137D26"/>
    <w:rsid w:val="00140117"/>
    <w:rsid w:val="001412CA"/>
    <w:rsid w:val="001447F9"/>
    <w:rsid w:val="001509EA"/>
    <w:rsid w:val="00150CF5"/>
    <w:rsid w:val="001514B3"/>
    <w:rsid w:val="001518A4"/>
    <w:rsid w:val="00154F8F"/>
    <w:rsid w:val="001557C2"/>
    <w:rsid w:val="00155BD3"/>
    <w:rsid w:val="001561B1"/>
    <w:rsid w:val="001566FE"/>
    <w:rsid w:val="00157A9F"/>
    <w:rsid w:val="0016184C"/>
    <w:rsid w:val="0016221A"/>
    <w:rsid w:val="00162580"/>
    <w:rsid w:val="0016572F"/>
    <w:rsid w:val="00165C66"/>
    <w:rsid w:val="00166224"/>
    <w:rsid w:val="0016633D"/>
    <w:rsid w:val="00170397"/>
    <w:rsid w:val="00170C1D"/>
    <w:rsid w:val="0017102C"/>
    <w:rsid w:val="00171369"/>
    <w:rsid w:val="001716D0"/>
    <w:rsid w:val="00172E92"/>
    <w:rsid w:val="00173AF7"/>
    <w:rsid w:val="00173CF6"/>
    <w:rsid w:val="00173F26"/>
    <w:rsid w:val="0017737D"/>
    <w:rsid w:val="001807D7"/>
    <w:rsid w:val="00183842"/>
    <w:rsid w:val="00183F83"/>
    <w:rsid w:val="00184F7B"/>
    <w:rsid w:val="001854C6"/>
    <w:rsid w:val="00186164"/>
    <w:rsid w:val="00186398"/>
    <w:rsid w:val="001865EF"/>
    <w:rsid w:val="00187987"/>
    <w:rsid w:val="00190C21"/>
    <w:rsid w:val="00191DDD"/>
    <w:rsid w:val="00193B4F"/>
    <w:rsid w:val="0019577D"/>
    <w:rsid w:val="00195C01"/>
    <w:rsid w:val="00197C39"/>
    <w:rsid w:val="001A07DA"/>
    <w:rsid w:val="001A1220"/>
    <w:rsid w:val="001A43F6"/>
    <w:rsid w:val="001A7A99"/>
    <w:rsid w:val="001B2466"/>
    <w:rsid w:val="001B3750"/>
    <w:rsid w:val="001B548F"/>
    <w:rsid w:val="001B5BB5"/>
    <w:rsid w:val="001B6476"/>
    <w:rsid w:val="001B7159"/>
    <w:rsid w:val="001C0B04"/>
    <w:rsid w:val="001C1E36"/>
    <w:rsid w:val="001C32FA"/>
    <w:rsid w:val="001C3B50"/>
    <w:rsid w:val="001C430B"/>
    <w:rsid w:val="001C66C7"/>
    <w:rsid w:val="001C76D0"/>
    <w:rsid w:val="001C7891"/>
    <w:rsid w:val="001D2072"/>
    <w:rsid w:val="001D3025"/>
    <w:rsid w:val="001D4200"/>
    <w:rsid w:val="001D43F2"/>
    <w:rsid w:val="001E44AE"/>
    <w:rsid w:val="001E59A4"/>
    <w:rsid w:val="001E5FFC"/>
    <w:rsid w:val="001E6398"/>
    <w:rsid w:val="001E7A70"/>
    <w:rsid w:val="001F002D"/>
    <w:rsid w:val="001F11AC"/>
    <w:rsid w:val="001F1F87"/>
    <w:rsid w:val="001F2F14"/>
    <w:rsid w:val="001F5B21"/>
    <w:rsid w:val="001F64F8"/>
    <w:rsid w:val="001F6ADE"/>
    <w:rsid w:val="002034C0"/>
    <w:rsid w:val="00203828"/>
    <w:rsid w:val="00203873"/>
    <w:rsid w:val="00203CB6"/>
    <w:rsid w:val="002050B9"/>
    <w:rsid w:val="00205CF8"/>
    <w:rsid w:val="0020698C"/>
    <w:rsid w:val="0020737B"/>
    <w:rsid w:val="00207D1C"/>
    <w:rsid w:val="002110AE"/>
    <w:rsid w:val="00212BE1"/>
    <w:rsid w:val="002131E8"/>
    <w:rsid w:val="00213C4D"/>
    <w:rsid w:val="0022006A"/>
    <w:rsid w:val="0022275E"/>
    <w:rsid w:val="00223830"/>
    <w:rsid w:val="00225E85"/>
    <w:rsid w:val="00227DFF"/>
    <w:rsid w:val="00227F24"/>
    <w:rsid w:val="00231497"/>
    <w:rsid w:val="00232F95"/>
    <w:rsid w:val="00233851"/>
    <w:rsid w:val="00233F32"/>
    <w:rsid w:val="00233FE7"/>
    <w:rsid w:val="002355F7"/>
    <w:rsid w:val="00235807"/>
    <w:rsid w:val="00237203"/>
    <w:rsid w:val="00237568"/>
    <w:rsid w:val="00240E57"/>
    <w:rsid w:val="00241043"/>
    <w:rsid w:val="00243066"/>
    <w:rsid w:val="00244032"/>
    <w:rsid w:val="00247557"/>
    <w:rsid w:val="00251834"/>
    <w:rsid w:val="00251CCE"/>
    <w:rsid w:val="002526A2"/>
    <w:rsid w:val="00253FEE"/>
    <w:rsid w:val="00256060"/>
    <w:rsid w:val="00257948"/>
    <w:rsid w:val="00257C28"/>
    <w:rsid w:val="00261411"/>
    <w:rsid w:val="002632F6"/>
    <w:rsid w:val="00264426"/>
    <w:rsid w:val="00266289"/>
    <w:rsid w:val="00266B81"/>
    <w:rsid w:val="00266B8C"/>
    <w:rsid w:val="0027092B"/>
    <w:rsid w:val="00273860"/>
    <w:rsid w:val="00276621"/>
    <w:rsid w:val="00277A0D"/>
    <w:rsid w:val="00281209"/>
    <w:rsid w:val="002826F4"/>
    <w:rsid w:val="00283AE2"/>
    <w:rsid w:val="00285DF5"/>
    <w:rsid w:val="00286F8F"/>
    <w:rsid w:val="00290E56"/>
    <w:rsid w:val="002912FF"/>
    <w:rsid w:val="0029370B"/>
    <w:rsid w:val="00293A99"/>
    <w:rsid w:val="00293E11"/>
    <w:rsid w:val="002943F3"/>
    <w:rsid w:val="002960FA"/>
    <w:rsid w:val="00297216"/>
    <w:rsid w:val="00297A14"/>
    <w:rsid w:val="002A1D28"/>
    <w:rsid w:val="002A1D98"/>
    <w:rsid w:val="002A21F3"/>
    <w:rsid w:val="002A2732"/>
    <w:rsid w:val="002A68D5"/>
    <w:rsid w:val="002A7B5A"/>
    <w:rsid w:val="002B0B83"/>
    <w:rsid w:val="002B0C43"/>
    <w:rsid w:val="002B41BE"/>
    <w:rsid w:val="002B548A"/>
    <w:rsid w:val="002C1091"/>
    <w:rsid w:val="002C2F14"/>
    <w:rsid w:val="002C33DA"/>
    <w:rsid w:val="002C352B"/>
    <w:rsid w:val="002C3913"/>
    <w:rsid w:val="002C3B83"/>
    <w:rsid w:val="002D03E1"/>
    <w:rsid w:val="002D0DDC"/>
    <w:rsid w:val="002D11BA"/>
    <w:rsid w:val="002D28BE"/>
    <w:rsid w:val="002D4061"/>
    <w:rsid w:val="002D41E3"/>
    <w:rsid w:val="002D4851"/>
    <w:rsid w:val="002D7C77"/>
    <w:rsid w:val="002E0291"/>
    <w:rsid w:val="002E2B1E"/>
    <w:rsid w:val="002E732B"/>
    <w:rsid w:val="002F0B30"/>
    <w:rsid w:val="002F17CD"/>
    <w:rsid w:val="002F20B2"/>
    <w:rsid w:val="002F23F1"/>
    <w:rsid w:val="002F6E0B"/>
    <w:rsid w:val="002F7B09"/>
    <w:rsid w:val="002F7B1F"/>
    <w:rsid w:val="0030123D"/>
    <w:rsid w:val="00301469"/>
    <w:rsid w:val="00301EDD"/>
    <w:rsid w:val="00302190"/>
    <w:rsid w:val="00303A6E"/>
    <w:rsid w:val="00306488"/>
    <w:rsid w:val="003070AC"/>
    <w:rsid w:val="00312D67"/>
    <w:rsid w:val="0031312C"/>
    <w:rsid w:val="003133C6"/>
    <w:rsid w:val="003154E6"/>
    <w:rsid w:val="00315BF8"/>
    <w:rsid w:val="0031668D"/>
    <w:rsid w:val="0031730B"/>
    <w:rsid w:val="00320A8A"/>
    <w:rsid w:val="003223D6"/>
    <w:rsid w:val="00330E79"/>
    <w:rsid w:val="00332259"/>
    <w:rsid w:val="00332A05"/>
    <w:rsid w:val="00332B07"/>
    <w:rsid w:val="00332DA3"/>
    <w:rsid w:val="0033375D"/>
    <w:rsid w:val="0033376D"/>
    <w:rsid w:val="003376AC"/>
    <w:rsid w:val="0034096B"/>
    <w:rsid w:val="003425D2"/>
    <w:rsid w:val="00342B21"/>
    <w:rsid w:val="003439F3"/>
    <w:rsid w:val="0034502B"/>
    <w:rsid w:val="00345EDE"/>
    <w:rsid w:val="003472A9"/>
    <w:rsid w:val="00351EF3"/>
    <w:rsid w:val="00351F38"/>
    <w:rsid w:val="003524D3"/>
    <w:rsid w:val="003529E1"/>
    <w:rsid w:val="003535D9"/>
    <w:rsid w:val="003567CC"/>
    <w:rsid w:val="00357EF9"/>
    <w:rsid w:val="00360DDA"/>
    <w:rsid w:val="00361C8A"/>
    <w:rsid w:val="00365CFD"/>
    <w:rsid w:val="003765DB"/>
    <w:rsid w:val="003772D0"/>
    <w:rsid w:val="00377648"/>
    <w:rsid w:val="0038038D"/>
    <w:rsid w:val="00381D21"/>
    <w:rsid w:val="00384623"/>
    <w:rsid w:val="00387540"/>
    <w:rsid w:val="0039075A"/>
    <w:rsid w:val="00392AC5"/>
    <w:rsid w:val="00393C08"/>
    <w:rsid w:val="00394578"/>
    <w:rsid w:val="0039695F"/>
    <w:rsid w:val="00397CE1"/>
    <w:rsid w:val="003A078B"/>
    <w:rsid w:val="003A5E6E"/>
    <w:rsid w:val="003A6E7E"/>
    <w:rsid w:val="003A70EC"/>
    <w:rsid w:val="003A7BA0"/>
    <w:rsid w:val="003B16CC"/>
    <w:rsid w:val="003B2A98"/>
    <w:rsid w:val="003B3B83"/>
    <w:rsid w:val="003B3CFA"/>
    <w:rsid w:val="003B56DD"/>
    <w:rsid w:val="003B5B19"/>
    <w:rsid w:val="003B6A97"/>
    <w:rsid w:val="003B72D6"/>
    <w:rsid w:val="003B7655"/>
    <w:rsid w:val="003C2BCF"/>
    <w:rsid w:val="003C3041"/>
    <w:rsid w:val="003C47C0"/>
    <w:rsid w:val="003C5811"/>
    <w:rsid w:val="003C7840"/>
    <w:rsid w:val="003D0049"/>
    <w:rsid w:val="003D0434"/>
    <w:rsid w:val="003D1860"/>
    <w:rsid w:val="003D19D8"/>
    <w:rsid w:val="003D1E34"/>
    <w:rsid w:val="003D204D"/>
    <w:rsid w:val="003D2D9C"/>
    <w:rsid w:val="003D320B"/>
    <w:rsid w:val="003D365E"/>
    <w:rsid w:val="003D4F0E"/>
    <w:rsid w:val="003D5170"/>
    <w:rsid w:val="003D57F0"/>
    <w:rsid w:val="003D79D9"/>
    <w:rsid w:val="003E0DCD"/>
    <w:rsid w:val="003E2B02"/>
    <w:rsid w:val="003E2EEB"/>
    <w:rsid w:val="003E7E58"/>
    <w:rsid w:val="003F0A60"/>
    <w:rsid w:val="003F0A92"/>
    <w:rsid w:val="003F0E19"/>
    <w:rsid w:val="003F2F8C"/>
    <w:rsid w:val="003F47A4"/>
    <w:rsid w:val="003F4A21"/>
    <w:rsid w:val="003F53C6"/>
    <w:rsid w:val="003F61AF"/>
    <w:rsid w:val="00400446"/>
    <w:rsid w:val="0040164D"/>
    <w:rsid w:val="00404191"/>
    <w:rsid w:val="00406039"/>
    <w:rsid w:val="00411102"/>
    <w:rsid w:val="004136BE"/>
    <w:rsid w:val="00416143"/>
    <w:rsid w:val="00417755"/>
    <w:rsid w:val="00417F93"/>
    <w:rsid w:val="00422BA9"/>
    <w:rsid w:val="0042476E"/>
    <w:rsid w:val="0042549B"/>
    <w:rsid w:val="00425654"/>
    <w:rsid w:val="00426DB2"/>
    <w:rsid w:val="00427C08"/>
    <w:rsid w:val="0043002F"/>
    <w:rsid w:val="004305EF"/>
    <w:rsid w:val="00430777"/>
    <w:rsid w:val="00432FEA"/>
    <w:rsid w:val="00435708"/>
    <w:rsid w:val="00437CDA"/>
    <w:rsid w:val="00441351"/>
    <w:rsid w:val="004424F4"/>
    <w:rsid w:val="004445F0"/>
    <w:rsid w:val="004459A2"/>
    <w:rsid w:val="00450E47"/>
    <w:rsid w:val="00452D85"/>
    <w:rsid w:val="00453F93"/>
    <w:rsid w:val="004560EF"/>
    <w:rsid w:val="00456556"/>
    <w:rsid w:val="00461AD2"/>
    <w:rsid w:val="0046355F"/>
    <w:rsid w:val="00463561"/>
    <w:rsid w:val="00464862"/>
    <w:rsid w:val="004649B9"/>
    <w:rsid w:val="00465436"/>
    <w:rsid w:val="00466AB1"/>
    <w:rsid w:val="004702B7"/>
    <w:rsid w:val="004733A6"/>
    <w:rsid w:val="00474346"/>
    <w:rsid w:val="004756CE"/>
    <w:rsid w:val="004775FC"/>
    <w:rsid w:val="00481C47"/>
    <w:rsid w:val="00485639"/>
    <w:rsid w:val="00486E97"/>
    <w:rsid w:val="00487724"/>
    <w:rsid w:val="00487B0C"/>
    <w:rsid w:val="00490113"/>
    <w:rsid w:val="00490B06"/>
    <w:rsid w:val="0049253A"/>
    <w:rsid w:val="0049310D"/>
    <w:rsid w:val="00493C20"/>
    <w:rsid w:val="004A01B4"/>
    <w:rsid w:val="004A0EBF"/>
    <w:rsid w:val="004A147E"/>
    <w:rsid w:val="004A2570"/>
    <w:rsid w:val="004A2E4C"/>
    <w:rsid w:val="004A3D3D"/>
    <w:rsid w:val="004A3E5F"/>
    <w:rsid w:val="004A4B65"/>
    <w:rsid w:val="004A7AED"/>
    <w:rsid w:val="004B05EB"/>
    <w:rsid w:val="004B2615"/>
    <w:rsid w:val="004B2CBF"/>
    <w:rsid w:val="004B48F4"/>
    <w:rsid w:val="004B58E4"/>
    <w:rsid w:val="004B5D3D"/>
    <w:rsid w:val="004C125C"/>
    <w:rsid w:val="004C2083"/>
    <w:rsid w:val="004C4725"/>
    <w:rsid w:val="004C5C9C"/>
    <w:rsid w:val="004C7A0C"/>
    <w:rsid w:val="004D0F6E"/>
    <w:rsid w:val="004D160F"/>
    <w:rsid w:val="004D1709"/>
    <w:rsid w:val="004D4787"/>
    <w:rsid w:val="004D5394"/>
    <w:rsid w:val="004D5788"/>
    <w:rsid w:val="004D5E03"/>
    <w:rsid w:val="004D5F14"/>
    <w:rsid w:val="004D60F4"/>
    <w:rsid w:val="004D7142"/>
    <w:rsid w:val="004E0996"/>
    <w:rsid w:val="004E1A09"/>
    <w:rsid w:val="004E1BEF"/>
    <w:rsid w:val="004E4504"/>
    <w:rsid w:val="004E6EA8"/>
    <w:rsid w:val="004F11D7"/>
    <w:rsid w:val="004F148B"/>
    <w:rsid w:val="004F198D"/>
    <w:rsid w:val="004F2061"/>
    <w:rsid w:val="004F2E51"/>
    <w:rsid w:val="004F3329"/>
    <w:rsid w:val="004F4883"/>
    <w:rsid w:val="004F558D"/>
    <w:rsid w:val="004F5CDB"/>
    <w:rsid w:val="004F7FEA"/>
    <w:rsid w:val="00501441"/>
    <w:rsid w:val="00503B73"/>
    <w:rsid w:val="005051C6"/>
    <w:rsid w:val="005057DE"/>
    <w:rsid w:val="0050775A"/>
    <w:rsid w:val="00507BA6"/>
    <w:rsid w:val="00510860"/>
    <w:rsid w:val="0051154B"/>
    <w:rsid w:val="00512816"/>
    <w:rsid w:val="005129B6"/>
    <w:rsid w:val="005138BF"/>
    <w:rsid w:val="00515D82"/>
    <w:rsid w:val="00516CEB"/>
    <w:rsid w:val="00520EB3"/>
    <w:rsid w:val="00521CC0"/>
    <w:rsid w:val="00522C6F"/>
    <w:rsid w:val="00525294"/>
    <w:rsid w:val="005256B2"/>
    <w:rsid w:val="005265B8"/>
    <w:rsid w:val="005271CC"/>
    <w:rsid w:val="00527598"/>
    <w:rsid w:val="00530ADE"/>
    <w:rsid w:val="0053373B"/>
    <w:rsid w:val="00533D05"/>
    <w:rsid w:val="005350A3"/>
    <w:rsid w:val="00535148"/>
    <w:rsid w:val="00536012"/>
    <w:rsid w:val="005364E8"/>
    <w:rsid w:val="005370DC"/>
    <w:rsid w:val="00540C8A"/>
    <w:rsid w:val="00542005"/>
    <w:rsid w:val="005429EB"/>
    <w:rsid w:val="00543028"/>
    <w:rsid w:val="00543D34"/>
    <w:rsid w:val="0054458C"/>
    <w:rsid w:val="005469E3"/>
    <w:rsid w:val="00547692"/>
    <w:rsid w:val="005504DF"/>
    <w:rsid w:val="00550F72"/>
    <w:rsid w:val="005514F5"/>
    <w:rsid w:val="00552E7E"/>
    <w:rsid w:val="005564B8"/>
    <w:rsid w:val="00556C0F"/>
    <w:rsid w:val="00560EAC"/>
    <w:rsid w:val="0056156B"/>
    <w:rsid w:val="005619BA"/>
    <w:rsid w:val="00562B82"/>
    <w:rsid w:val="0056342E"/>
    <w:rsid w:val="00563980"/>
    <w:rsid w:val="00565496"/>
    <w:rsid w:val="005660C2"/>
    <w:rsid w:val="00566305"/>
    <w:rsid w:val="0057208F"/>
    <w:rsid w:val="005741DD"/>
    <w:rsid w:val="005812C1"/>
    <w:rsid w:val="00581D62"/>
    <w:rsid w:val="005829DD"/>
    <w:rsid w:val="00585E54"/>
    <w:rsid w:val="00587E90"/>
    <w:rsid w:val="005928DE"/>
    <w:rsid w:val="0059419C"/>
    <w:rsid w:val="005948C0"/>
    <w:rsid w:val="00594C34"/>
    <w:rsid w:val="00596882"/>
    <w:rsid w:val="00596DB2"/>
    <w:rsid w:val="005A4BD7"/>
    <w:rsid w:val="005A6F85"/>
    <w:rsid w:val="005B019C"/>
    <w:rsid w:val="005B13AD"/>
    <w:rsid w:val="005B2D4B"/>
    <w:rsid w:val="005B3C5A"/>
    <w:rsid w:val="005B4472"/>
    <w:rsid w:val="005B5C30"/>
    <w:rsid w:val="005C0287"/>
    <w:rsid w:val="005C1151"/>
    <w:rsid w:val="005C18F3"/>
    <w:rsid w:val="005C2E7A"/>
    <w:rsid w:val="005C3030"/>
    <w:rsid w:val="005C342B"/>
    <w:rsid w:val="005C3A59"/>
    <w:rsid w:val="005C3C0D"/>
    <w:rsid w:val="005C4074"/>
    <w:rsid w:val="005C51EB"/>
    <w:rsid w:val="005C52A9"/>
    <w:rsid w:val="005C5CCD"/>
    <w:rsid w:val="005C6312"/>
    <w:rsid w:val="005D02CE"/>
    <w:rsid w:val="005D0A1F"/>
    <w:rsid w:val="005D252D"/>
    <w:rsid w:val="005D3959"/>
    <w:rsid w:val="005D40CE"/>
    <w:rsid w:val="005D5103"/>
    <w:rsid w:val="005D5AFA"/>
    <w:rsid w:val="005D5E09"/>
    <w:rsid w:val="005D64E8"/>
    <w:rsid w:val="005E04BB"/>
    <w:rsid w:val="005E210A"/>
    <w:rsid w:val="005E4A37"/>
    <w:rsid w:val="005E639C"/>
    <w:rsid w:val="005E75AC"/>
    <w:rsid w:val="005F1947"/>
    <w:rsid w:val="005F602B"/>
    <w:rsid w:val="005F6683"/>
    <w:rsid w:val="005F75DC"/>
    <w:rsid w:val="00600BB6"/>
    <w:rsid w:val="0060279B"/>
    <w:rsid w:val="00602A6A"/>
    <w:rsid w:val="00605DE2"/>
    <w:rsid w:val="00606558"/>
    <w:rsid w:val="0060690C"/>
    <w:rsid w:val="006079F0"/>
    <w:rsid w:val="00607B70"/>
    <w:rsid w:val="00610B2A"/>
    <w:rsid w:val="00610E7D"/>
    <w:rsid w:val="006114D8"/>
    <w:rsid w:val="00611CB0"/>
    <w:rsid w:val="00611E85"/>
    <w:rsid w:val="00613CC9"/>
    <w:rsid w:val="0061434A"/>
    <w:rsid w:val="006148C7"/>
    <w:rsid w:val="006170A2"/>
    <w:rsid w:val="00617B65"/>
    <w:rsid w:val="00620429"/>
    <w:rsid w:val="00621D76"/>
    <w:rsid w:val="00622829"/>
    <w:rsid w:val="00624160"/>
    <w:rsid w:val="00625117"/>
    <w:rsid w:val="00630C98"/>
    <w:rsid w:val="00631FB5"/>
    <w:rsid w:val="0063204A"/>
    <w:rsid w:val="00633BD1"/>
    <w:rsid w:val="00633FF4"/>
    <w:rsid w:val="00635A02"/>
    <w:rsid w:val="0063787E"/>
    <w:rsid w:val="006400DB"/>
    <w:rsid w:val="00640D31"/>
    <w:rsid w:val="0064214C"/>
    <w:rsid w:val="00643652"/>
    <w:rsid w:val="00644477"/>
    <w:rsid w:val="00644F04"/>
    <w:rsid w:val="0064739E"/>
    <w:rsid w:val="00647D71"/>
    <w:rsid w:val="00647F1A"/>
    <w:rsid w:val="00651693"/>
    <w:rsid w:val="0065194B"/>
    <w:rsid w:val="00651C0C"/>
    <w:rsid w:val="00653C05"/>
    <w:rsid w:val="00654E05"/>
    <w:rsid w:val="00654EA1"/>
    <w:rsid w:val="00655EB1"/>
    <w:rsid w:val="00655FF2"/>
    <w:rsid w:val="00655FF4"/>
    <w:rsid w:val="00656840"/>
    <w:rsid w:val="00656BB4"/>
    <w:rsid w:val="00661E59"/>
    <w:rsid w:val="00662B2B"/>
    <w:rsid w:val="00662F10"/>
    <w:rsid w:val="006646FC"/>
    <w:rsid w:val="00665B96"/>
    <w:rsid w:val="006706CD"/>
    <w:rsid w:val="006738D3"/>
    <w:rsid w:val="00673B55"/>
    <w:rsid w:val="006744DB"/>
    <w:rsid w:val="00677B69"/>
    <w:rsid w:val="0068158E"/>
    <w:rsid w:val="00681F6D"/>
    <w:rsid w:val="006824EF"/>
    <w:rsid w:val="006850AA"/>
    <w:rsid w:val="00685E6E"/>
    <w:rsid w:val="00686746"/>
    <w:rsid w:val="00693629"/>
    <w:rsid w:val="00693DD1"/>
    <w:rsid w:val="0069512D"/>
    <w:rsid w:val="00695C03"/>
    <w:rsid w:val="00697170"/>
    <w:rsid w:val="0069751F"/>
    <w:rsid w:val="006A0695"/>
    <w:rsid w:val="006A1206"/>
    <w:rsid w:val="006A24E9"/>
    <w:rsid w:val="006A2903"/>
    <w:rsid w:val="006A40E8"/>
    <w:rsid w:val="006A50CD"/>
    <w:rsid w:val="006A624D"/>
    <w:rsid w:val="006B2A44"/>
    <w:rsid w:val="006B442C"/>
    <w:rsid w:val="006B728A"/>
    <w:rsid w:val="006C3571"/>
    <w:rsid w:val="006C41C6"/>
    <w:rsid w:val="006C477A"/>
    <w:rsid w:val="006D079A"/>
    <w:rsid w:val="006D177A"/>
    <w:rsid w:val="006D28FE"/>
    <w:rsid w:val="006D2F82"/>
    <w:rsid w:val="006D36A6"/>
    <w:rsid w:val="006D4B32"/>
    <w:rsid w:val="006D50B7"/>
    <w:rsid w:val="006E1839"/>
    <w:rsid w:val="006E229E"/>
    <w:rsid w:val="006E269E"/>
    <w:rsid w:val="006E26FB"/>
    <w:rsid w:val="006E5A35"/>
    <w:rsid w:val="006E6590"/>
    <w:rsid w:val="006E7670"/>
    <w:rsid w:val="006F0358"/>
    <w:rsid w:val="006F1B14"/>
    <w:rsid w:val="006F3FBA"/>
    <w:rsid w:val="006F428E"/>
    <w:rsid w:val="006F6B96"/>
    <w:rsid w:val="006F6D39"/>
    <w:rsid w:val="00700EC2"/>
    <w:rsid w:val="00703C78"/>
    <w:rsid w:val="00703D51"/>
    <w:rsid w:val="00704825"/>
    <w:rsid w:val="007052D0"/>
    <w:rsid w:val="007053A2"/>
    <w:rsid w:val="00707D1F"/>
    <w:rsid w:val="0071028B"/>
    <w:rsid w:val="00711556"/>
    <w:rsid w:val="00712112"/>
    <w:rsid w:val="007137F0"/>
    <w:rsid w:val="00713C9E"/>
    <w:rsid w:val="007150AC"/>
    <w:rsid w:val="00716247"/>
    <w:rsid w:val="0072345E"/>
    <w:rsid w:val="007234AC"/>
    <w:rsid w:val="00723545"/>
    <w:rsid w:val="00723587"/>
    <w:rsid w:val="00724AE3"/>
    <w:rsid w:val="0072690D"/>
    <w:rsid w:val="00726E52"/>
    <w:rsid w:val="0072743A"/>
    <w:rsid w:val="00727790"/>
    <w:rsid w:val="00727AE2"/>
    <w:rsid w:val="00732600"/>
    <w:rsid w:val="00733925"/>
    <w:rsid w:val="007344DA"/>
    <w:rsid w:val="0073573A"/>
    <w:rsid w:val="00736C08"/>
    <w:rsid w:val="00737284"/>
    <w:rsid w:val="007406F1"/>
    <w:rsid w:val="00740E91"/>
    <w:rsid w:val="00741729"/>
    <w:rsid w:val="00744674"/>
    <w:rsid w:val="0074526F"/>
    <w:rsid w:val="0074530A"/>
    <w:rsid w:val="00750C8C"/>
    <w:rsid w:val="00750F67"/>
    <w:rsid w:val="007512D8"/>
    <w:rsid w:val="00751718"/>
    <w:rsid w:val="00752A0A"/>
    <w:rsid w:val="00760FA8"/>
    <w:rsid w:val="007645FB"/>
    <w:rsid w:val="007652E2"/>
    <w:rsid w:val="00766681"/>
    <w:rsid w:val="007670B4"/>
    <w:rsid w:val="00767662"/>
    <w:rsid w:val="00767AE9"/>
    <w:rsid w:val="007707BA"/>
    <w:rsid w:val="00771BFE"/>
    <w:rsid w:val="00775818"/>
    <w:rsid w:val="00776742"/>
    <w:rsid w:val="00776B1F"/>
    <w:rsid w:val="00776DE2"/>
    <w:rsid w:val="00777D2F"/>
    <w:rsid w:val="007804AE"/>
    <w:rsid w:val="00780656"/>
    <w:rsid w:val="00783807"/>
    <w:rsid w:val="00785476"/>
    <w:rsid w:val="00786F67"/>
    <w:rsid w:val="0078778C"/>
    <w:rsid w:val="0079296E"/>
    <w:rsid w:val="00794B65"/>
    <w:rsid w:val="00796D52"/>
    <w:rsid w:val="007A4CAC"/>
    <w:rsid w:val="007A6283"/>
    <w:rsid w:val="007A6B54"/>
    <w:rsid w:val="007A7A8B"/>
    <w:rsid w:val="007B23EE"/>
    <w:rsid w:val="007B4984"/>
    <w:rsid w:val="007B4E61"/>
    <w:rsid w:val="007B5B75"/>
    <w:rsid w:val="007B5C4A"/>
    <w:rsid w:val="007B6531"/>
    <w:rsid w:val="007B78F6"/>
    <w:rsid w:val="007C03A4"/>
    <w:rsid w:val="007C06BB"/>
    <w:rsid w:val="007C23B2"/>
    <w:rsid w:val="007C315C"/>
    <w:rsid w:val="007C32E1"/>
    <w:rsid w:val="007C432E"/>
    <w:rsid w:val="007C4EE2"/>
    <w:rsid w:val="007D15FF"/>
    <w:rsid w:val="007D1F70"/>
    <w:rsid w:val="007D7366"/>
    <w:rsid w:val="007D77BC"/>
    <w:rsid w:val="007E01FC"/>
    <w:rsid w:val="007E08FB"/>
    <w:rsid w:val="007E0DBC"/>
    <w:rsid w:val="007E1A0D"/>
    <w:rsid w:val="007E3DD2"/>
    <w:rsid w:val="007E5AC6"/>
    <w:rsid w:val="007E657D"/>
    <w:rsid w:val="007E6C3C"/>
    <w:rsid w:val="007E73B1"/>
    <w:rsid w:val="007F0883"/>
    <w:rsid w:val="007F15D8"/>
    <w:rsid w:val="007F232A"/>
    <w:rsid w:val="007F4634"/>
    <w:rsid w:val="007F6F9B"/>
    <w:rsid w:val="007F767D"/>
    <w:rsid w:val="00802CE3"/>
    <w:rsid w:val="008033F3"/>
    <w:rsid w:val="00803BE9"/>
    <w:rsid w:val="0080475F"/>
    <w:rsid w:val="008048A3"/>
    <w:rsid w:val="00804A0C"/>
    <w:rsid w:val="00804FC5"/>
    <w:rsid w:val="00806BD5"/>
    <w:rsid w:val="00811CDA"/>
    <w:rsid w:val="00812CBD"/>
    <w:rsid w:val="00816B6D"/>
    <w:rsid w:val="00817D6C"/>
    <w:rsid w:val="008210B2"/>
    <w:rsid w:val="00823611"/>
    <w:rsid w:val="0082399D"/>
    <w:rsid w:val="00823FEF"/>
    <w:rsid w:val="008309C2"/>
    <w:rsid w:val="00830F03"/>
    <w:rsid w:val="008337D5"/>
    <w:rsid w:val="00835719"/>
    <w:rsid w:val="00835F4A"/>
    <w:rsid w:val="008401E2"/>
    <w:rsid w:val="008441AF"/>
    <w:rsid w:val="0084481D"/>
    <w:rsid w:val="00844DB8"/>
    <w:rsid w:val="008534FD"/>
    <w:rsid w:val="0086195F"/>
    <w:rsid w:val="008625AA"/>
    <w:rsid w:val="00862991"/>
    <w:rsid w:val="00862B81"/>
    <w:rsid w:val="00862D20"/>
    <w:rsid w:val="00864D40"/>
    <w:rsid w:val="0086511B"/>
    <w:rsid w:val="00872E32"/>
    <w:rsid w:val="00873121"/>
    <w:rsid w:val="0087493F"/>
    <w:rsid w:val="00876C11"/>
    <w:rsid w:val="00877C40"/>
    <w:rsid w:val="00877DCF"/>
    <w:rsid w:val="008849A9"/>
    <w:rsid w:val="008905C8"/>
    <w:rsid w:val="00892053"/>
    <w:rsid w:val="00893DD2"/>
    <w:rsid w:val="00894FF9"/>
    <w:rsid w:val="00895B4E"/>
    <w:rsid w:val="00897192"/>
    <w:rsid w:val="00897463"/>
    <w:rsid w:val="0089783B"/>
    <w:rsid w:val="008A0E4F"/>
    <w:rsid w:val="008A246F"/>
    <w:rsid w:val="008A2956"/>
    <w:rsid w:val="008A2D55"/>
    <w:rsid w:val="008A4B68"/>
    <w:rsid w:val="008A5648"/>
    <w:rsid w:val="008A5D03"/>
    <w:rsid w:val="008B00D9"/>
    <w:rsid w:val="008B1786"/>
    <w:rsid w:val="008B1F9E"/>
    <w:rsid w:val="008B2574"/>
    <w:rsid w:val="008B3DD5"/>
    <w:rsid w:val="008B3E7D"/>
    <w:rsid w:val="008B4D33"/>
    <w:rsid w:val="008B500B"/>
    <w:rsid w:val="008B54DA"/>
    <w:rsid w:val="008B778D"/>
    <w:rsid w:val="008C10F7"/>
    <w:rsid w:val="008C3468"/>
    <w:rsid w:val="008C35AE"/>
    <w:rsid w:val="008C3606"/>
    <w:rsid w:val="008C3CE7"/>
    <w:rsid w:val="008C4950"/>
    <w:rsid w:val="008C5B51"/>
    <w:rsid w:val="008C5F71"/>
    <w:rsid w:val="008C7559"/>
    <w:rsid w:val="008D06A7"/>
    <w:rsid w:val="008D1226"/>
    <w:rsid w:val="008D2C86"/>
    <w:rsid w:val="008D776B"/>
    <w:rsid w:val="008E079F"/>
    <w:rsid w:val="008E18A1"/>
    <w:rsid w:val="008E4538"/>
    <w:rsid w:val="008E4A3E"/>
    <w:rsid w:val="008E4CFD"/>
    <w:rsid w:val="008E50DA"/>
    <w:rsid w:val="008E60E6"/>
    <w:rsid w:val="008E73E7"/>
    <w:rsid w:val="008F0B4D"/>
    <w:rsid w:val="008F1126"/>
    <w:rsid w:val="008F1554"/>
    <w:rsid w:val="008F173C"/>
    <w:rsid w:val="008F1F53"/>
    <w:rsid w:val="008F28A7"/>
    <w:rsid w:val="0090065E"/>
    <w:rsid w:val="00900DC7"/>
    <w:rsid w:val="00900FEA"/>
    <w:rsid w:val="00902BBB"/>
    <w:rsid w:val="00903630"/>
    <w:rsid w:val="00903C9F"/>
    <w:rsid w:val="009042A8"/>
    <w:rsid w:val="00905081"/>
    <w:rsid w:val="00905EF7"/>
    <w:rsid w:val="00910EF5"/>
    <w:rsid w:val="00911472"/>
    <w:rsid w:val="00911B19"/>
    <w:rsid w:val="00912E36"/>
    <w:rsid w:val="009152C6"/>
    <w:rsid w:val="00915D2A"/>
    <w:rsid w:val="009170AB"/>
    <w:rsid w:val="00917B0D"/>
    <w:rsid w:val="00921676"/>
    <w:rsid w:val="00921B4C"/>
    <w:rsid w:val="00921E07"/>
    <w:rsid w:val="00923871"/>
    <w:rsid w:val="00925984"/>
    <w:rsid w:val="00926802"/>
    <w:rsid w:val="00931B04"/>
    <w:rsid w:val="0093300E"/>
    <w:rsid w:val="00933248"/>
    <w:rsid w:val="009346DD"/>
    <w:rsid w:val="0093568B"/>
    <w:rsid w:val="00937A8E"/>
    <w:rsid w:val="00942243"/>
    <w:rsid w:val="009423D2"/>
    <w:rsid w:val="009438FF"/>
    <w:rsid w:val="009454C6"/>
    <w:rsid w:val="00950471"/>
    <w:rsid w:val="00950605"/>
    <w:rsid w:val="00954550"/>
    <w:rsid w:val="00954888"/>
    <w:rsid w:val="00954E0D"/>
    <w:rsid w:val="009562AE"/>
    <w:rsid w:val="009571B3"/>
    <w:rsid w:val="009573B9"/>
    <w:rsid w:val="0096279F"/>
    <w:rsid w:val="00965866"/>
    <w:rsid w:val="0096656C"/>
    <w:rsid w:val="009676F5"/>
    <w:rsid w:val="00967CEF"/>
    <w:rsid w:val="00967DE4"/>
    <w:rsid w:val="009715D0"/>
    <w:rsid w:val="009717C2"/>
    <w:rsid w:val="00972E34"/>
    <w:rsid w:val="00974112"/>
    <w:rsid w:val="0097445F"/>
    <w:rsid w:val="00974F61"/>
    <w:rsid w:val="00975B57"/>
    <w:rsid w:val="00976E4B"/>
    <w:rsid w:val="009770C7"/>
    <w:rsid w:val="00977436"/>
    <w:rsid w:val="00977C45"/>
    <w:rsid w:val="00977C9A"/>
    <w:rsid w:val="00980166"/>
    <w:rsid w:val="00980D32"/>
    <w:rsid w:val="0098176F"/>
    <w:rsid w:val="00981DAF"/>
    <w:rsid w:val="00981E67"/>
    <w:rsid w:val="009820A4"/>
    <w:rsid w:val="00982E0B"/>
    <w:rsid w:val="009845CB"/>
    <w:rsid w:val="009849C6"/>
    <w:rsid w:val="00984F46"/>
    <w:rsid w:val="00986AF5"/>
    <w:rsid w:val="00990340"/>
    <w:rsid w:val="00992B54"/>
    <w:rsid w:val="00994470"/>
    <w:rsid w:val="009948EF"/>
    <w:rsid w:val="00995094"/>
    <w:rsid w:val="009955E5"/>
    <w:rsid w:val="00995A7D"/>
    <w:rsid w:val="009A1710"/>
    <w:rsid w:val="009A2908"/>
    <w:rsid w:val="009B0BE4"/>
    <w:rsid w:val="009B125A"/>
    <w:rsid w:val="009B1DD0"/>
    <w:rsid w:val="009B2817"/>
    <w:rsid w:val="009B2E33"/>
    <w:rsid w:val="009B65B4"/>
    <w:rsid w:val="009B6C62"/>
    <w:rsid w:val="009C13F5"/>
    <w:rsid w:val="009C2B98"/>
    <w:rsid w:val="009C4186"/>
    <w:rsid w:val="009C567A"/>
    <w:rsid w:val="009C6A24"/>
    <w:rsid w:val="009C750A"/>
    <w:rsid w:val="009C77FA"/>
    <w:rsid w:val="009D0A35"/>
    <w:rsid w:val="009D2BE6"/>
    <w:rsid w:val="009D4125"/>
    <w:rsid w:val="009D4C4F"/>
    <w:rsid w:val="009D509D"/>
    <w:rsid w:val="009D5418"/>
    <w:rsid w:val="009D6E8F"/>
    <w:rsid w:val="009E0D26"/>
    <w:rsid w:val="009E42AF"/>
    <w:rsid w:val="009E4483"/>
    <w:rsid w:val="009E5933"/>
    <w:rsid w:val="009E7254"/>
    <w:rsid w:val="009F055D"/>
    <w:rsid w:val="009F2131"/>
    <w:rsid w:val="009F3C34"/>
    <w:rsid w:val="009F442F"/>
    <w:rsid w:val="009F49E8"/>
    <w:rsid w:val="009F5CC6"/>
    <w:rsid w:val="009F5FAB"/>
    <w:rsid w:val="009F6B99"/>
    <w:rsid w:val="009F6D7F"/>
    <w:rsid w:val="00A02D69"/>
    <w:rsid w:val="00A04072"/>
    <w:rsid w:val="00A056DE"/>
    <w:rsid w:val="00A0574E"/>
    <w:rsid w:val="00A070B2"/>
    <w:rsid w:val="00A07185"/>
    <w:rsid w:val="00A158A4"/>
    <w:rsid w:val="00A161BE"/>
    <w:rsid w:val="00A16D0F"/>
    <w:rsid w:val="00A17685"/>
    <w:rsid w:val="00A21545"/>
    <w:rsid w:val="00A25254"/>
    <w:rsid w:val="00A262E3"/>
    <w:rsid w:val="00A27123"/>
    <w:rsid w:val="00A324C1"/>
    <w:rsid w:val="00A32ABB"/>
    <w:rsid w:val="00A333A3"/>
    <w:rsid w:val="00A36D4C"/>
    <w:rsid w:val="00A37586"/>
    <w:rsid w:val="00A4018E"/>
    <w:rsid w:val="00A40B05"/>
    <w:rsid w:val="00A4351C"/>
    <w:rsid w:val="00A443A4"/>
    <w:rsid w:val="00A4589F"/>
    <w:rsid w:val="00A47102"/>
    <w:rsid w:val="00A475C9"/>
    <w:rsid w:val="00A475D0"/>
    <w:rsid w:val="00A50913"/>
    <w:rsid w:val="00A54525"/>
    <w:rsid w:val="00A54892"/>
    <w:rsid w:val="00A558C8"/>
    <w:rsid w:val="00A56317"/>
    <w:rsid w:val="00A567FB"/>
    <w:rsid w:val="00A62023"/>
    <w:rsid w:val="00A646B2"/>
    <w:rsid w:val="00A65128"/>
    <w:rsid w:val="00A66839"/>
    <w:rsid w:val="00A67435"/>
    <w:rsid w:val="00A6764C"/>
    <w:rsid w:val="00A72A34"/>
    <w:rsid w:val="00A72EAF"/>
    <w:rsid w:val="00A749BE"/>
    <w:rsid w:val="00A75C24"/>
    <w:rsid w:val="00A80375"/>
    <w:rsid w:val="00A81AA0"/>
    <w:rsid w:val="00A82C56"/>
    <w:rsid w:val="00A82D49"/>
    <w:rsid w:val="00A837AA"/>
    <w:rsid w:val="00A841C4"/>
    <w:rsid w:val="00A85161"/>
    <w:rsid w:val="00A859A5"/>
    <w:rsid w:val="00A868A5"/>
    <w:rsid w:val="00A8703E"/>
    <w:rsid w:val="00A873E4"/>
    <w:rsid w:val="00A8769E"/>
    <w:rsid w:val="00A90323"/>
    <w:rsid w:val="00A915EF"/>
    <w:rsid w:val="00A9318A"/>
    <w:rsid w:val="00A9462E"/>
    <w:rsid w:val="00A96284"/>
    <w:rsid w:val="00A96583"/>
    <w:rsid w:val="00A96C64"/>
    <w:rsid w:val="00A9731A"/>
    <w:rsid w:val="00AA15D0"/>
    <w:rsid w:val="00AA2DBA"/>
    <w:rsid w:val="00AA3271"/>
    <w:rsid w:val="00AA48F0"/>
    <w:rsid w:val="00AA51A7"/>
    <w:rsid w:val="00AA7627"/>
    <w:rsid w:val="00AB07FD"/>
    <w:rsid w:val="00AB0ADC"/>
    <w:rsid w:val="00AB1352"/>
    <w:rsid w:val="00AB1F4A"/>
    <w:rsid w:val="00AB20AF"/>
    <w:rsid w:val="00AB2F68"/>
    <w:rsid w:val="00AB471F"/>
    <w:rsid w:val="00AB4857"/>
    <w:rsid w:val="00AB7F56"/>
    <w:rsid w:val="00AC0F1D"/>
    <w:rsid w:val="00AC11D1"/>
    <w:rsid w:val="00AC69C1"/>
    <w:rsid w:val="00AD0F65"/>
    <w:rsid w:val="00AD15BA"/>
    <w:rsid w:val="00AD1E84"/>
    <w:rsid w:val="00AD424E"/>
    <w:rsid w:val="00AD72BC"/>
    <w:rsid w:val="00AE1F74"/>
    <w:rsid w:val="00AE49AA"/>
    <w:rsid w:val="00AE508A"/>
    <w:rsid w:val="00AE50DE"/>
    <w:rsid w:val="00AE5528"/>
    <w:rsid w:val="00AE6321"/>
    <w:rsid w:val="00AE649C"/>
    <w:rsid w:val="00AF235A"/>
    <w:rsid w:val="00AF3641"/>
    <w:rsid w:val="00AF46E2"/>
    <w:rsid w:val="00AF4B36"/>
    <w:rsid w:val="00AF5B8E"/>
    <w:rsid w:val="00AF6F5A"/>
    <w:rsid w:val="00B004FF"/>
    <w:rsid w:val="00B01F9A"/>
    <w:rsid w:val="00B0301B"/>
    <w:rsid w:val="00B04518"/>
    <w:rsid w:val="00B0471F"/>
    <w:rsid w:val="00B06A29"/>
    <w:rsid w:val="00B06ACA"/>
    <w:rsid w:val="00B075CE"/>
    <w:rsid w:val="00B10C7F"/>
    <w:rsid w:val="00B121DB"/>
    <w:rsid w:val="00B17C82"/>
    <w:rsid w:val="00B21677"/>
    <w:rsid w:val="00B21760"/>
    <w:rsid w:val="00B24A70"/>
    <w:rsid w:val="00B26E1F"/>
    <w:rsid w:val="00B26FC8"/>
    <w:rsid w:val="00B3126B"/>
    <w:rsid w:val="00B32136"/>
    <w:rsid w:val="00B33793"/>
    <w:rsid w:val="00B344BE"/>
    <w:rsid w:val="00B3465B"/>
    <w:rsid w:val="00B3524D"/>
    <w:rsid w:val="00B40AAA"/>
    <w:rsid w:val="00B40DC1"/>
    <w:rsid w:val="00B41B1D"/>
    <w:rsid w:val="00B43845"/>
    <w:rsid w:val="00B4386F"/>
    <w:rsid w:val="00B44B9D"/>
    <w:rsid w:val="00B46C35"/>
    <w:rsid w:val="00B46D97"/>
    <w:rsid w:val="00B53794"/>
    <w:rsid w:val="00B53833"/>
    <w:rsid w:val="00B539EA"/>
    <w:rsid w:val="00B54105"/>
    <w:rsid w:val="00B54389"/>
    <w:rsid w:val="00B547A7"/>
    <w:rsid w:val="00B54EE5"/>
    <w:rsid w:val="00B56D31"/>
    <w:rsid w:val="00B57E09"/>
    <w:rsid w:val="00B613AA"/>
    <w:rsid w:val="00B61438"/>
    <w:rsid w:val="00B626CB"/>
    <w:rsid w:val="00B6287D"/>
    <w:rsid w:val="00B62F0D"/>
    <w:rsid w:val="00B639B3"/>
    <w:rsid w:val="00B6440A"/>
    <w:rsid w:val="00B64876"/>
    <w:rsid w:val="00B64BBD"/>
    <w:rsid w:val="00B651B2"/>
    <w:rsid w:val="00B65BEF"/>
    <w:rsid w:val="00B66A7D"/>
    <w:rsid w:val="00B70AB9"/>
    <w:rsid w:val="00B717D0"/>
    <w:rsid w:val="00B72717"/>
    <w:rsid w:val="00B73B8B"/>
    <w:rsid w:val="00B73BC7"/>
    <w:rsid w:val="00B8184F"/>
    <w:rsid w:val="00B81D2A"/>
    <w:rsid w:val="00B91BF2"/>
    <w:rsid w:val="00B92A0B"/>
    <w:rsid w:val="00B97342"/>
    <w:rsid w:val="00BA1457"/>
    <w:rsid w:val="00BA469A"/>
    <w:rsid w:val="00BA4FDD"/>
    <w:rsid w:val="00BA5E08"/>
    <w:rsid w:val="00BA6CEC"/>
    <w:rsid w:val="00BA6E49"/>
    <w:rsid w:val="00BB13D5"/>
    <w:rsid w:val="00BB3DEB"/>
    <w:rsid w:val="00BB3DF6"/>
    <w:rsid w:val="00BB58BC"/>
    <w:rsid w:val="00BB5E98"/>
    <w:rsid w:val="00BC02A0"/>
    <w:rsid w:val="00BC0A22"/>
    <w:rsid w:val="00BC208A"/>
    <w:rsid w:val="00BC2288"/>
    <w:rsid w:val="00BC5CDF"/>
    <w:rsid w:val="00BD66AC"/>
    <w:rsid w:val="00BD69CF"/>
    <w:rsid w:val="00BD6F18"/>
    <w:rsid w:val="00BD7E48"/>
    <w:rsid w:val="00BE3554"/>
    <w:rsid w:val="00BE3A6A"/>
    <w:rsid w:val="00BE62B8"/>
    <w:rsid w:val="00BE674B"/>
    <w:rsid w:val="00BE69BB"/>
    <w:rsid w:val="00BE6E4A"/>
    <w:rsid w:val="00BF0A9D"/>
    <w:rsid w:val="00BF0E93"/>
    <w:rsid w:val="00BF11AD"/>
    <w:rsid w:val="00BF2E9F"/>
    <w:rsid w:val="00BF38FC"/>
    <w:rsid w:val="00BF4B04"/>
    <w:rsid w:val="00BF534E"/>
    <w:rsid w:val="00BF6EA8"/>
    <w:rsid w:val="00C0014B"/>
    <w:rsid w:val="00C021B4"/>
    <w:rsid w:val="00C02F8F"/>
    <w:rsid w:val="00C04DFE"/>
    <w:rsid w:val="00C1079C"/>
    <w:rsid w:val="00C11100"/>
    <w:rsid w:val="00C11534"/>
    <w:rsid w:val="00C122BF"/>
    <w:rsid w:val="00C13263"/>
    <w:rsid w:val="00C1387F"/>
    <w:rsid w:val="00C148A2"/>
    <w:rsid w:val="00C20349"/>
    <w:rsid w:val="00C221FC"/>
    <w:rsid w:val="00C2297E"/>
    <w:rsid w:val="00C231BF"/>
    <w:rsid w:val="00C235DB"/>
    <w:rsid w:val="00C23D5A"/>
    <w:rsid w:val="00C2677F"/>
    <w:rsid w:val="00C269E0"/>
    <w:rsid w:val="00C27C16"/>
    <w:rsid w:val="00C30BAF"/>
    <w:rsid w:val="00C32520"/>
    <w:rsid w:val="00C32C75"/>
    <w:rsid w:val="00C34444"/>
    <w:rsid w:val="00C34E00"/>
    <w:rsid w:val="00C35287"/>
    <w:rsid w:val="00C359E9"/>
    <w:rsid w:val="00C36365"/>
    <w:rsid w:val="00C3680B"/>
    <w:rsid w:val="00C40D17"/>
    <w:rsid w:val="00C42D21"/>
    <w:rsid w:val="00C4398F"/>
    <w:rsid w:val="00C44266"/>
    <w:rsid w:val="00C4552A"/>
    <w:rsid w:val="00C464D1"/>
    <w:rsid w:val="00C47D7B"/>
    <w:rsid w:val="00C47DB6"/>
    <w:rsid w:val="00C50E22"/>
    <w:rsid w:val="00C50E2F"/>
    <w:rsid w:val="00C52DA6"/>
    <w:rsid w:val="00C53C38"/>
    <w:rsid w:val="00C551A2"/>
    <w:rsid w:val="00C56E9C"/>
    <w:rsid w:val="00C56F92"/>
    <w:rsid w:val="00C57010"/>
    <w:rsid w:val="00C62A58"/>
    <w:rsid w:val="00C638C7"/>
    <w:rsid w:val="00C640D0"/>
    <w:rsid w:val="00C65ADE"/>
    <w:rsid w:val="00C67B71"/>
    <w:rsid w:val="00C70853"/>
    <w:rsid w:val="00C7143B"/>
    <w:rsid w:val="00C7183A"/>
    <w:rsid w:val="00C71992"/>
    <w:rsid w:val="00C727AE"/>
    <w:rsid w:val="00C7367C"/>
    <w:rsid w:val="00C75414"/>
    <w:rsid w:val="00C769E4"/>
    <w:rsid w:val="00C76CD3"/>
    <w:rsid w:val="00C76D47"/>
    <w:rsid w:val="00C822E0"/>
    <w:rsid w:val="00C831B5"/>
    <w:rsid w:val="00C833AD"/>
    <w:rsid w:val="00C85B20"/>
    <w:rsid w:val="00C85E3E"/>
    <w:rsid w:val="00C871EB"/>
    <w:rsid w:val="00C90646"/>
    <w:rsid w:val="00C907EC"/>
    <w:rsid w:val="00C919EA"/>
    <w:rsid w:val="00C9309B"/>
    <w:rsid w:val="00C93F4D"/>
    <w:rsid w:val="00C94B02"/>
    <w:rsid w:val="00C97103"/>
    <w:rsid w:val="00C97DF4"/>
    <w:rsid w:val="00CA09C5"/>
    <w:rsid w:val="00CA1253"/>
    <w:rsid w:val="00CA1279"/>
    <w:rsid w:val="00CA2200"/>
    <w:rsid w:val="00CA2C2B"/>
    <w:rsid w:val="00CA3762"/>
    <w:rsid w:val="00CA3B00"/>
    <w:rsid w:val="00CA4641"/>
    <w:rsid w:val="00CA6549"/>
    <w:rsid w:val="00CA7711"/>
    <w:rsid w:val="00CB1000"/>
    <w:rsid w:val="00CB16AB"/>
    <w:rsid w:val="00CB178D"/>
    <w:rsid w:val="00CB4A1E"/>
    <w:rsid w:val="00CB4BC8"/>
    <w:rsid w:val="00CB75FB"/>
    <w:rsid w:val="00CC370D"/>
    <w:rsid w:val="00CC4491"/>
    <w:rsid w:val="00CD2592"/>
    <w:rsid w:val="00CD3303"/>
    <w:rsid w:val="00CD7BE8"/>
    <w:rsid w:val="00CD7F6C"/>
    <w:rsid w:val="00CE25F8"/>
    <w:rsid w:val="00CE4CAA"/>
    <w:rsid w:val="00CE6A0B"/>
    <w:rsid w:val="00CF0138"/>
    <w:rsid w:val="00CF0156"/>
    <w:rsid w:val="00CF0F2F"/>
    <w:rsid w:val="00CF20C1"/>
    <w:rsid w:val="00CF2AF8"/>
    <w:rsid w:val="00CF54D9"/>
    <w:rsid w:val="00CF6093"/>
    <w:rsid w:val="00CF6187"/>
    <w:rsid w:val="00CF619A"/>
    <w:rsid w:val="00D00BC7"/>
    <w:rsid w:val="00D01E33"/>
    <w:rsid w:val="00D02048"/>
    <w:rsid w:val="00D027CD"/>
    <w:rsid w:val="00D028AC"/>
    <w:rsid w:val="00D03DA0"/>
    <w:rsid w:val="00D057F4"/>
    <w:rsid w:val="00D05C3F"/>
    <w:rsid w:val="00D06250"/>
    <w:rsid w:val="00D06C33"/>
    <w:rsid w:val="00D0736C"/>
    <w:rsid w:val="00D11BE4"/>
    <w:rsid w:val="00D12C41"/>
    <w:rsid w:val="00D15698"/>
    <w:rsid w:val="00D1688D"/>
    <w:rsid w:val="00D16EBB"/>
    <w:rsid w:val="00D206B9"/>
    <w:rsid w:val="00D21794"/>
    <w:rsid w:val="00D21EC5"/>
    <w:rsid w:val="00D220B0"/>
    <w:rsid w:val="00D22D66"/>
    <w:rsid w:val="00D23C0A"/>
    <w:rsid w:val="00D2577F"/>
    <w:rsid w:val="00D25A2C"/>
    <w:rsid w:val="00D26137"/>
    <w:rsid w:val="00D26220"/>
    <w:rsid w:val="00D30535"/>
    <w:rsid w:val="00D3079F"/>
    <w:rsid w:val="00D3097A"/>
    <w:rsid w:val="00D30D16"/>
    <w:rsid w:val="00D31A3E"/>
    <w:rsid w:val="00D32D01"/>
    <w:rsid w:val="00D3328E"/>
    <w:rsid w:val="00D3398E"/>
    <w:rsid w:val="00D34220"/>
    <w:rsid w:val="00D351E3"/>
    <w:rsid w:val="00D40181"/>
    <w:rsid w:val="00D41E3E"/>
    <w:rsid w:val="00D47F39"/>
    <w:rsid w:val="00D548FF"/>
    <w:rsid w:val="00D557C5"/>
    <w:rsid w:val="00D60793"/>
    <w:rsid w:val="00D61E40"/>
    <w:rsid w:val="00D63986"/>
    <w:rsid w:val="00D648D2"/>
    <w:rsid w:val="00D67748"/>
    <w:rsid w:val="00D72805"/>
    <w:rsid w:val="00D7300C"/>
    <w:rsid w:val="00D73D94"/>
    <w:rsid w:val="00D75BD9"/>
    <w:rsid w:val="00D8007B"/>
    <w:rsid w:val="00D816E5"/>
    <w:rsid w:val="00D82693"/>
    <w:rsid w:val="00D82E11"/>
    <w:rsid w:val="00D83EC5"/>
    <w:rsid w:val="00D843DF"/>
    <w:rsid w:val="00D84C29"/>
    <w:rsid w:val="00D86BA4"/>
    <w:rsid w:val="00D92408"/>
    <w:rsid w:val="00D93BA0"/>
    <w:rsid w:val="00D954CE"/>
    <w:rsid w:val="00DA2F43"/>
    <w:rsid w:val="00DA3A93"/>
    <w:rsid w:val="00DA5A4B"/>
    <w:rsid w:val="00DA5C39"/>
    <w:rsid w:val="00DB2EB3"/>
    <w:rsid w:val="00DB49B0"/>
    <w:rsid w:val="00DB4B44"/>
    <w:rsid w:val="00DB52CF"/>
    <w:rsid w:val="00DB7F47"/>
    <w:rsid w:val="00DC012E"/>
    <w:rsid w:val="00DC1FA7"/>
    <w:rsid w:val="00DC2676"/>
    <w:rsid w:val="00DC2E6C"/>
    <w:rsid w:val="00DC33C3"/>
    <w:rsid w:val="00DC4A1E"/>
    <w:rsid w:val="00DC4FAB"/>
    <w:rsid w:val="00DC70E9"/>
    <w:rsid w:val="00DD014A"/>
    <w:rsid w:val="00DD01C2"/>
    <w:rsid w:val="00DD262B"/>
    <w:rsid w:val="00DD26DD"/>
    <w:rsid w:val="00DD3120"/>
    <w:rsid w:val="00DD3C75"/>
    <w:rsid w:val="00DD474F"/>
    <w:rsid w:val="00DD4BC8"/>
    <w:rsid w:val="00DD5CEB"/>
    <w:rsid w:val="00DD663A"/>
    <w:rsid w:val="00DE2909"/>
    <w:rsid w:val="00DE2A93"/>
    <w:rsid w:val="00DE41DB"/>
    <w:rsid w:val="00DF1643"/>
    <w:rsid w:val="00DF187D"/>
    <w:rsid w:val="00DF7C92"/>
    <w:rsid w:val="00E00025"/>
    <w:rsid w:val="00E014BB"/>
    <w:rsid w:val="00E02383"/>
    <w:rsid w:val="00E036FC"/>
    <w:rsid w:val="00E03C1A"/>
    <w:rsid w:val="00E051F4"/>
    <w:rsid w:val="00E105A3"/>
    <w:rsid w:val="00E107E6"/>
    <w:rsid w:val="00E1113D"/>
    <w:rsid w:val="00E113EB"/>
    <w:rsid w:val="00E12CF6"/>
    <w:rsid w:val="00E13270"/>
    <w:rsid w:val="00E13635"/>
    <w:rsid w:val="00E14017"/>
    <w:rsid w:val="00E14395"/>
    <w:rsid w:val="00E14F5F"/>
    <w:rsid w:val="00E1517F"/>
    <w:rsid w:val="00E151D8"/>
    <w:rsid w:val="00E168C0"/>
    <w:rsid w:val="00E17E59"/>
    <w:rsid w:val="00E24BA9"/>
    <w:rsid w:val="00E25125"/>
    <w:rsid w:val="00E2538C"/>
    <w:rsid w:val="00E26F11"/>
    <w:rsid w:val="00E30D7B"/>
    <w:rsid w:val="00E364CE"/>
    <w:rsid w:val="00E414CA"/>
    <w:rsid w:val="00E436CE"/>
    <w:rsid w:val="00E450C1"/>
    <w:rsid w:val="00E476B0"/>
    <w:rsid w:val="00E51F31"/>
    <w:rsid w:val="00E530F9"/>
    <w:rsid w:val="00E53F24"/>
    <w:rsid w:val="00E540A5"/>
    <w:rsid w:val="00E55056"/>
    <w:rsid w:val="00E561AD"/>
    <w:rsid w:val="00E56278"/>
    <w:rsid w:val="00E566B5"/>
    <w:rsid w:val="00E5777F"/>
    <w:rsid w:val="00E63A56"/>
    <w:rsid w:val="00E709D7"/>
    <w:rsid w:val="00E70A03"/>
    <w:rsid w:val="00E70FB4"/>
    <w:rsid w:val="00E7234E"/>
    <w:rsid w:val="00E7544B"/>
    <w:rsid w:val="00E77CD8"/>
    <w:rsid w:val="00E80D14"/>
    <w:rsid w:val="00E817ED"/>
    <w:rsid w:val="00E81D41"/>
    <w:rsid w:val="00E83BDB"/>
    <w:rsid w:val="00E83EF6"/>
    <w:rsid w:val="00E83F27"/>
    <w:rsid w:val="00E85BE2"/>
    <w:rsid w:val="00E915DD"/>
    <w:rsid w:val="00E925BA"/>
    <w:rsid w:val="00E94C41"/>
    <w:rsid w:val="00E95F58"/>
    <w:rsid w:val="00E97094"/>
    <w:rsid w:val="00E97B2C"/>
    <w:rsid w:val="00EA217C"/>
    <w:rsid w:val="00EA3149"/>
    <w:rsid w:val="00EA69C2"/>
    <w:rsid w:val="00EA6B01"/>
    <w:rsid w:val="00EB07C6"/>
    <w:rsid w:val="00EB1FF1"/>
    <w:rsid w:val="00EB39B8"/>
    <w:rsid w:val="00EB42A7"/>
    <w:rsid w:val="00EB6487"/>
    <w:rsid w:val="00EB69BE"/>
    <w:rsid w:val="00EB7FCF"/>
    <w:rsid w:val="00EC0BC0"/>
    <w:rsid w:val="00EC0FB5"/>
    <w:rsid w:val="00EC2A21"/>
    <w:rsid w:val="00EC4837"/>
    <w:rsid w:val="00EC5121"/>
    <w:rsid w:val="00EC6FB4"/>
    <w:rsid w:val="00ED2E16"/>
    <w:rsid w:val="00ED3E8F"/>
    <w:rsid w:val="00ED6A70"/>
    <w:rsid w:val="00EE2525"/>
    <w:rsid w:val="00EE2F3A"/>
    <w:rsid w:val="00EE65BD"/>
    <w:rsid w:val="00EF022C"/>
    <w:rsid w:val="00EF09FC"/>
    <w:rsid w:val="00EF1513"/>
    <w:rsid w:val="00EF1F80"/>
    <w:rsid w:val="00EF353C"/>
    <w:rsid w:val="00EF3BF5"/>
    <w:rsid w:val="00EF5BBE"/>
    <w:rsid w:val="00EF6A5F"/>
    <w:rsid w:val="00F01A6E"/>
    <w:rsid w:val="00F01E7A"/>
    <w:rsid w:val="00F026A0"/>
    <w:rsid w:val="00F032F9"/>
    <w:rsid w:val="00F078CF"/>
    <w:rsid w:val="00F07C3C"/>
    <w:rsid w:val="00F1516B"/>
    <w:rsid w:val="00F16128"/>
    <w:rsid w:val="00F211C7"/>
    <w:rsid w:val="00F238E3"/>
    <w:rsid w:val="00F2446E"/>
    <w:rsid w:val="00F266DD"/>
    <w:rsid w:val="00F341A6"/>
    <w:rsid w:val="00F40F60"/>
    <w:rsid w:val="00F41044"/>
    <w:rsid w:val="00F42209"/>
    <w:rsid w:val="00F422AB"/>
    <w:rsid w:val="00F43793"/>
    <w:rsid w:val="00F450B0"/>
    <w:rsid w:val="00F51B93"/>
    <w:rsid w:val="00F5595E"/>
    <w:rsid w:val="00F55AA0"/>
    <w:rsid w:val="00F567CA"/>
    <w:rsid w:val="00F56F36"/>
    <w:rsid w:val="00F574F8"/>
    <w:rsid w:val="00F604DB"/>
    <w:rsid w:val="00F60F64"/>
    <w:rsid w:val="00F6295C"/>
    <w:rsid w:val="00F64522"/>
    <w:rsid w:val="00F64793"/>
    <w:rsid w:val="00F65B53"/>
    <w:rsid w:val="00F67012"/>
    <w:rsid w:val="00F67950"/>
    <w:rsid w:val="00F70E9E"/>
    <w:rsid w:val="00F71A98"/>
    <w:rsid w:val="00F72405"/>
    <w:rsid w:val="00F7550E"/>
    <w:rsid w:val="00F75622"/>
    <w:rsid w:val="00F7578A"/>
    <w:rsid w:val="00F80E07"/>
    <w:rsid w:val="00F8173C"/>
    <w:rsid w:val="00F81C64"/>
    <w:rsid w:val="00F84D92"/>
    <w:rsid w:val="00F84E99"/>
    <w:rsid w:val="00F856B6"/>
    <w:rsid w:val="00F868A7"/>
    <w:rsid w:val="00F87183"/>
    <w:rsid w:val="00F874BA"/>
    <w:rsid w:val="00F90420"/>
    <w:rsid w:val="00F90F75"/>
    <w:rsid w:val="00F9337B"/>
    <w:rsid w:val="00F97176"/>
    <w:rsid w:val="00FA203C"/>
    <w:rsid w:val="00FA26A6"/>
    <w:rsid w:val="00FA2962"/>
    <w:rsid w:val="00FA7362"/>
    <w:rsid w:val="00FA7569"/>
    <w:rsid w:val="00FB4ACC"/>
    <w:rsid w:val="00FB56AB"/>
    <w:rsid w:val="00FB5824"/>
    <w:rsid w:val="00FC1F7E"/>
    <w:rsid w:val="00FC43A7"/>
    <w:rsid w:val="00FC4A5B"/>
    <w:rsid w:val="00FC507E"/>
    <w:rsid w:val="00FC5A91"/>
    <w:rsid w:val="00FC69B9"/>
    <w:rsid w:val="00FC7081"/>
    <w:rsid w:val="00FC715E"/>
    <w:rsid w:val="00FD2D5C"/>
    <w:rsid w:val="00FD3D2E"/>
    <w:rsid w:val="00FD486F"/>
    <w:rsid w:val="00FD4BF4"/>
    <w:rsid w:val="00FD6077"/>
    <w:rsid w:val="00FD6465"/>
    <w:rsid w:val="00FD6660"/>
    <w:rsid w:val="00FD6DC9"/>
    <w:rsid w:val="00FD7289"/>
    <w:rsid w:val="00FE2B22"/>
    <w:rsid w:val="00FE55B6"/>
    <w:rsid w:val="00FE6061"/>
    <w:rsid w:val="00FF0298"/>
    <w:rsid w:val="00FF03EA"/>
    <w:rsid w:val="00FF0DBB"/>
    <w:rsid w:val="00FF14E9"/>
    <w:rsid w:val="00FF52BB"/>
    <w:rsid w:val="00FF63AF"/>
    <w:rsid w:val="00FF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A7"/>
    <w:pPr>
      <w:spacing w:after="200" w:line="276" w:lineRule="auto"/>
    </w:pPr>
    <w:rPr>
      <w:sz w:val="22"/>
      <w:szCs w:val="22"/>
    </w:rPr>
  </w:style>
  <w:style w:type="paragraph" w:styleId="Heading1">
    <w:name w:val="heading 1"/>
    <w:basedOn w:val="Normal"/>
    <w:next w:val="Normal"/>
    <w:link w:val="Heading1Char"/>
    <w:qFormat/>
    <w:rsid w:val="005C5CCD"/>
    <w:pPr>
      <w:keepNext/>
      <w:spacing w:after="0" w:line="240" w:lineRule="auto"/>
      <w:jc w:val="center"/>
      <w:outlineLvl w:val="0"/>
    </w:pPr>
    <w:rPr>
      <w:rFonts w:ascii="Arial"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4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40AAA"/>
    <w:pPr>
      <w:ind w:left="720"/>
      <w:contextualSpacing/>
    </w:pPr>
  </w:style>
  <w:style w:type="character" w:styleId="CommentReference">
    <w:name w:val="annotation reference"/>
    <w:uiPriority w:val="99"/>
    <w:semiHidden/>
    <w:unhideWhenUsed/>
    <w:rsid w:val="00F56F36"/>
    <w:rPr>
      <w:sz w:val="16"/>
      <w:szCs w:val="16"/>
    </w:rPr>
  </w:style>
  <w:style w:type="paragraph" w:styleId="CommentText">
    <w:name w:val="annotation text"/>
    <w:basedOn w:val="Normal"/>
    <w:link w:val="CommentTextChar"/>
    <w:uiPriority w:val="99"/>
    <w:semiHidden/>
    <w:unhideWhenUsed/>
    <w:rsid w:val="00F56F36"/>
    <w:pPr>
      <w:spacing w:line="240" w:lineRule="auto"/>
    </w:pPr>
    <w:rPr>
      <w:sz w:val="20"/>
      <w:szCs w:val="20"/>
    </w:rPr>
  </w:style>
  <w:style w:type="character" w:customStyle="1" w:styleId="CommentTextChar">
    <w:name w:val="Comment Text Char"/>
    <w:link w:val="CommentText"/>
    <w:uiPriority w:val="99"/>
    <w:semiHidden/>
    <w:rsid w:val="00F56F36"/>
    <w:rPr>
      <w:sz w:val="20"/>
      <w:szCs w:val="20"/>
    </w:rPr>
  </w:style>
  <w:style w:type="paragraph" w:styleId="CommentSubject">
    <w:name w:val="annotation subject"/>
    <w:basedOn w:val="CommentText"/>
    <w:next w:val="CommentText"/>
    <w:link w:val="CommentSubjectChar"/>
    <w:uiPriority w:val="99"/>
    <w:semiHidden/>
    <w:unhideWhenUsed/>
    <w:rsid w:val="00F56F36"/>
    <w:rPr>
      <w:b/>
      <w:bCs/>
    </w:rPr>
  </w:style>
  <w:style w:type="character" w:customStyle="1" w:styleId="CommentSubjectChar">
    <w:name w:val="Comment Subject Char"/>
    <w:link w:val="CommentSubject"/>
    <w:uiPriority w:val="99"/>
    <w:semiHidden/>
    <w:rsid w:val="00F56F36"/>
    <w:rPr>
      <w:b/>
      <w:bCs/>
      <w:sz w:val="20"/>
      <w:szCs w:val="20"/>
    </w:rPr>
  </w:style>
  <w:style w:type="paragraph" w:styleId="BalloonText">
    <w:name w:val="Balloon Text"/>
    <w:basedOn w:val="Normal"/>
    <w:link w:val="BalloonTextChar"/>
    <w:uiPriority w:val="99"/>
    <w:semiHidden/>
    <w:unhideWhenUsed/>
    <w:rsid w:val="00F56F3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56F36"/>
    <w:rPr>
      <w:rFonts w:ascii="Tahoma" w:hAnsi="Tahoma" w:cs="Tahoma"/>
      <w:sz w:val="16"/>
      <w:szCs w:val="16"/>
    </w:rPr>
  </w:style>
  <w:style w:type="paragraph" w:styleId="Header">
    <w:name w:val="header"/>
    <w:basedOn w:val="Normal"/>
    <w:link w:val="HeaderChar"/>
    <w:uiPriority w:val="99"/>
    <w:unhideWhenUsed/>
    <w:rsid w:val="00E0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1A"/>
  </w:style>
  <w:style w:type="paragraph" w:styleId="Footer">
    <w:name w:val="footer"/>
    <w:basedOn w:val="Normal"/>
    <w:link w:val="FooterChar"/>
    <w:uiPriority w:val="99"/>
    <w:unhideWhenUsed/>
    <w:rsid w:val="00E0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1A"/>
  </w:style>
  <w:style w:type="character" w:styleId="PlaceholderText">
    <w:name w:val="Placeholder Text"/>
    <w:uiPriority w:val="99"/>
    <w:semiHidden/>
    <w:rsid w:val="009F3C34"/>
    <w:rPr>
      <w:color w:val="808080"/>
    </w:rPr>
  </w:style>
  <w:style w:type="paragraph" w:styleId="BodyText2">
    <w:name w:val="Body Text 2"/>
    <w:basedOn w:val="Normal"/>
    <w:link w:val="BodyText2Char"/>
    <w:uiPriority w:val="99"/>
    <w:rsid w:val="00A475C9"/>
    <w:pPr>
      <w:spacing w:after="0" w:line="240" w:lineRule="auto"/>
      <w:jc w:val="both"/>
    </w:pPr>
    <w:rPr>
      <w:rFonts w:ascii="Arial" w:hAnsi="Arial"/>
      <w:sz w:val="20"/>
      <w:szCs w:val="20"/>
    </w:rPr>
  </w:style>
  <w:style w:type="character" w:customStyle="1" w:styleId="BodyText2Char">
    <w:name w:val="Body Text 2 Char"/>
    <w:link w:val="BodyText2"/>
    <w:uiPriority w:val="99"/>
    <w:rsid w:val="00A475C9"/>
    <w:rPr>
      <w:rFonts w:ascii="Arial" w:hAnsi="Arial"/>
    </w:rPr>
  </w:style>
  <w:style w:type="character" w:styleId="Strong">
    <w:name w:val="Strong"/>
    <w:uiPriority w:val="22"/>
    <w:qFormat/>
    <w:rsid w:val="00A475C9"/>
    <w:rPr>
      <w:rFonts w:cs="Times New Roman"/>
      <w:b/>
    </w:rPr>
  </w:style>
  <w:style w:type="paragraph" w:styleId="Title">
    <w:name w:val="Title"/>
    <w:basedOn w:val="Normal"/>
    <w:link w:val="TitleChar"/>
    <w:uiPriority w:val="10"/>
    <w:qFormat/>
    <w:rsid w:val="002050B9"/>
    <w:pPr>
      <w:spacing w:after="0" w:line="240" w:lineRule="auto"/>
      <w:jc w:val="center"/>
    </w:pPr>
    <w:rPr>
      <w:rFonts w:ascii="Arial" w:hAnsi="Arial"/>
      <w:b/>
      <w:sz w:val="20"/>
      <w:szCs w:val="20"/>
    </w:rPr>
  </w:style>
  <w:style w:type="character" w:customStyle="1" w:styleId="TitleChar">
    <w:name w:val="Title Char"/>
    <w:link w:val="Title"/>
    <w:uiPriority w:val="10"/>
    <w:rsid w:val="002050B9"/>
    <w:rPr>
      <w:rFonts w:ascii="Arial" w:hAnsi="Arial"/>
      <w:b/>
    </w:rPr>
  </w:style>
  <w:style w:type="paragraph" w:styleId="BodyText">
    <w:name w:val="Body Text"/>
    <w:basedOn w:val="Normal"/>
    <w:link w:val="BodyTextChar"/>
    <w:uiPriority w:val="99"/>
    <w:semiHidden/>
    <w:unhideWhenUsed/>
    <w:rsid w:val="008210B2"/>
    <w:pPr>
      <w:spacing w:after="120"/>
    </w:pPr>
  </w:style>
  <w:style w:type="character" w:customStyle="1" w:styleId="BodyTextChar">
    <w:name w:val="Body Text Char"/>
    <w:link w:val="BodyText"/>
    <w:uiPriority w:val="99"/>
    <w:semiHidden/>
    <w:rsid w:val="008210B2"/>
    <w:rPr>
      <w:sz w:val="22"/>
      <w:szCs w:val="22"/>
    </w:rPr>
  </w:style>
  <w:style w:type="paragraph" w:customStyle="1" w:styleId="CM10">
    <w:name w:val="CM10"/>
    <w:basedOn w:val="Normal"/>
    <w:next w:val="Normal"/>
    <w:uiPriority w:val="99"/>
    <w:rsid w:val="003425D2"/>
    <w:pPr>
      <w:widowControl w:val="0"/>
      <w:autoSpaceDE w:val="0"/>
      <w:autoSpaceDN w:val="0"/>
      <w:adjustRightInd w:val="0"/>
      <w:spacing w:after="0" w:line="320" w:lineRule="atLeast"/>
    </w:pPr>
    <w:rPr>
      <w:rFonts w:ascii="Tunga" w:hAnsi="Tunga"/>
      <w:sz w:val="24"/>
      <w:szCs w:val="24"/>
    </w:rPr>
  </w:style>
  <w:style w:type="paragraph" w:customStyle="1" w:styleId="CM363">
    <w:name w:val="CM363"/>
    <w:basedOn w:val="Normal"/>
    <w:next w:val="Normal"/>
    <w:uiPriority w:val="99"/>
    <w:rsid w:val="003425D2"/>
    <w:pPr>
      <w:widowControl w:val="0"/>
      <w:autoSpaceDE w:val="0"/>
      <w:autoSpaceDN w:val="0"/>
      <w:adjustRightInd w:val="0"/>
      <w:spacing w:after="0" w:line="240" w:lineRule="auto"/>
    </w:pPr>
    <w:rPr>
      <w:rFonts w:ascii="Tunga" w:hAnsi="Tunga"/>
      <w:sz w:val="24"/>
      <w:szCs w:val="24"/>
    </w:rPr>
  </w:style>
  <w:style w:type="paragraph" w:customStyle="1" w:styleId="Default">
    <w:name w:val="Default"/>
    <w:rsid w:val="003425D2"/>
    <w:pPr>
      <w:autoSpaceDE w:val="0"/>
      <w:autoSpaceDN w:val="0"/>
      <w:adjustRightInd w:val="0"/>
      <w:jc w:val="both"/>
    </w:pPr>
    <w:rPr>
      <w:rFonts w:ascii="Times" w:hAnsi="Times" w:cs="Times"/>
      <w:color w:val="000000"/>
      <w:sz w:val="24"/>
      <w:szCs w:val="24"/>
    </w:rPr>
  </w:style>
  <w:style w:type="paragraph" w:customStyle="1" w:styleId="CM20">
    <w:name w:val="CM20"/>
    <w:basedOn w:val="Default"/>
    <w:next w:val="Default"/>
    <w:uiPriority w:val="99"/>
    <w:rsid w:val="003425D2"/>
    <w:pPr>
      <w:widowControl w:val="0"/>
      <w:jc w:val="left"/>
    </w:pPr>
    <w:rPr>
      <w:rFonts w:ascii="Tunga" w:hAnsi="Tunga" w:cs="Times New Roman"/>
      <w:color w:val="auto"/>
    </w:rPr>
  </w:style>
  <w:style w:type="paragraph" w:customStyle="1" w:styleId="CM13">
    <w:name w:val="CM13"/>
    <w:basedOn w:val="Default"/>
    <w:next w:val="Default"/>
    <w:uiPriority w:val="99"/>
    <w:rsid w:val="003425D2"/>
    <w:pPr>
      <w:widowControl w:val="0"/>
      <w:spacing w:line="318" w:lineRule="atLeast"/>
      <w:jc w:val="left"/>
    </w:pPr>
    <w:rPr>
      <w:rFonts w:ascii="Tunga" w:hAnsi="Tunga" w:cs="Times New Roman"/>
      <w:color w:val="auto"/>
    </w:rPr>
  </w:style>
  <w:style w:type="paragraph" w:customStyle="1" w:styleId="CM6">
    <w:name w:val="CM6"/>
    <w:basedOn w:val="Default"/>
    <w:next w:val="Default"/>
    <w:uiPriority w:val="99"/>
    <w:rsid w:val="003425D2"/>
    <w:pPr>
      <w:widowControl w:val="0"/>
      <w:spacing w:line="320" w:lineRule="atLeast"/>
      <w:jc w:val="left"/>
    </w:pPr>
    <w:rPr>
      <w:rFonts w:ascii="Tunga" w:hAnsi="Tunga" w:cs="Times New Roman"/>
      <w:color w:val="auto"/>
    </w:rPr>
  </w:style>
  <w:style w:type="character" w:customStyle="1" w:styleId="Heading1Char">
    <w:name w:val="Heading 1 Char"/>
    <w:link w:val="Heading1"/>
    <w:rsid w:val="005C5CCD"/>
    <w:rPr>
      <w:rFonts w:ascii="Arial" w:hAnsi="Arial"/>
      <w:b/>
      <w:sz w:val="24"/>
      <w:u w:val="single"/>
    </w:rPr>
  </w:style>
  <w:style w:type="paragraph" w:styleId="Caption">
    <w:name w:val="caption"/>
    <w:basedOn w:val="Normal"/>
    <w:next w:val="Normal"/>
    <w:qFormat/>
    <w:rsid w:val="00685E6E"/>
    <w:pPr>
      <w:spacing w:after="0" w:line="240" w:lineRule="auto"/>
      <w:ind w:left="-1530"/>
      <w:jc w:val="center"/>
    </w:pPr>
    <w:rPr>
      <w:rFonts w:ascii="Times New Roman" w:hAnsi="Times New Roman"/>
      <w:b/>
      <w:sz w:val="24"/>
      <w:szCs w:val="20"/>
      <w:u w:val="single"/>
    </w:rPr>
  </w:style>
  <w:style w:type="character" w:customStyle="1" w:styleId="definition2">
    <w:name w:val="definition2"/>
    <w:rsid w:val="00FF03EA"/>
    <w:rPr>
      <w:vanish/>
      <w:webHidden w:val="0"/>
      <w:specVanish/>
    </w:rPr>
  </w:style>
  <w:style w:type="paragraph" w:styleId="NormalWeb">
    <w:name w:val="Normal (Web)"/>
    <w:basedOn w:val="Normal"/>
    <w:uiPriority w:val="99"/>
    <w:unhideWhenUsed/>
    <w:rsid w:val="00FF03EA"/>
    <w:pPr>
      <w:spacing w:before="100" w:beforeAutospacing="1" w:after="240" w:line="240" w:lineRule="auto"/>
    </w:pPr>
    <w:rPr>
      <w:rFonts w:ascii="Times New Roman" w:hAnsi="Times New Roman"/>
      <w:sz w:val="24"/>
      <w:szCs w:val="24"/>
    </w:rPr>
  </w:style>
  <w:style w:type="table" w:styleId="LightShading-Accent1">
    <w:name w:val="Light Shading Accent 1"/>
    <w:basedOn w:val="TableNormal"/>
    <w:uiPriority w:val="60"/>
    <w:rsid w:val="005D5A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B6440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A7"/>
    <w:pPr>
      <w:spacing w:after="200" w:line="276" w:lineRule="auto"/>
    </w:pPr>
    <w:rPr>
      <w:sz w:val="22"/>
      <w:szCs w:val="22"/>
    </w:rPr>
  </w:style>
  <w:style w:type="paragraph" w:styleId="Heading1">
    <w:name w:val="heading 1"/>
    <w:basedOn w:val="Normal"/>
    <w:next w:val="Normal"/>
    <w:link w:val="Heading1Char"/>
    <w:qFormat/>
    <w:rsid w:val="005C5CCD"/>
    <w:pPr>
      <w:keepNext/>
      <w:spacing w:after="0" w:line="240" w:lineRule="auto"/>
      <w:jc w:val="center"/>
      <w:outlineLvl w:val="0"/>
    </w:pPr>
    <w:rPr>
      <w:rFonts w:ascii="Arial"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4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40AAA"/>
    <w:pPr>
      <w:ind w:left="720"/>
      <w:contextualSpacing/>
    </w:pPr>
  </w:style>
  <w:style w:type="character" w:styleId="CommentReference">
    <w:name w:val="annotation reference"/>
    <w:uiPriority w:val="99"/>
    <w:semiHidden/>
    <w:unhideWhenUsed/>
    <w:rsid w:val="00F56F36"/>
    <w:rPr>
      <w:sz w:val="16"/>
      <w:szCs w:val="16"/>
    </w:rPr>
  </w:style>
  <w:style w:type="paragraph" w:styleId="CommentText">
    <w:name w:val="annotation text"/>
    <w:basedOn w:val="Normal"/>
    <w:link w:val="CommentTextChar"/>
    <w:uiPriority w:val="99"/>
    <w:semiHidden/>
    <w:unhideWhenUsed/>
    <w:rsid w:val="00F56F36"/>
    <w:pPr>
      <w:spacing w:line="240" w:lineRule="auto"/>
    </w:pPr>
    <w:rPr>
      <w:sz w:val="20"/>
      <w:szCs w:val="20"/>
    </w:rPr>
  </w:style>
  <w:style w:type="character" w:customStyle="1" w:styleId="CommentTextChar">
    <w:name w:val="Comment Text Char"/>
    <w:link w:val="CommentText"/>
    <w:uiPriority w:val="99"/>
    <w:semiHidden/>
    <w:rsid w:val="00F56F36"/>
    <w:rPr>
      <w:sz w:val="20"/>
      <w:szCs w:val="20"/>
    </w:rPr>
  </w:style>
  <w:style w:type="paragraph" w:styleId="CommentSubject">
    <w:name w:val="annotation subject"/>
    <w:basedOn w:val="CommentText"/>
    <w:next w:val="CommentText"/>
    <w:link w:val="CommentSubjectChar"/>
    <w:uiPriority w:val="99"/>
    <w:semiHidden/>
    <w:unhideWhenUsed/>
    <w:rsid w:val="00F56F36"/>
    <w:rPr>
      <w:b/>
      <w:bCs/>
    </w:rPr>
  </w:style>
  <w:style w:type="character" w:customStyle="1" w:styleId="CommentSubjectChar">
    <w:name w:val="Comment Subject Char"/>
    <w:link w:val="CommentSubject"/>
    <w:uiPriority w:val="99"/>
    <w:semiHidden/>
    <w:rsid w:val="00F56F36"/>
    <w:rPr>
      <w:b/>
      <w:bCs/>
      <w:sz w:val="20"/>
      <w:szCs w:val="20"/>
    </w:rPr>
  </w:style>
  <w:style w:type="paragraph" w:styleId="BalloonText">
    <w:name w:val="Balloon Text"/>
    <w:basedOn w:val="Normal"/>
    <w:link w:val="BalloonTextChar"/>
    <w:uiPriority w:val="99"/>
    <w:semiHidden/>
    <w:unhideWhenUsed/>
    <w:rsid w:val="00F56F3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56F36"/>
    <w:rPr>
      <w:rFonts w:ascii="Tahoma" w:hAnsi="Tahoma" w:cs="Tahoma"/>
      <w:sz w:val="16"/>
      <w:szCs w:val="16"/>
    </w:rPr>
  </w:style>
  <w:style w:type="paragraph" w:styleId="Header">
    <w:name w:val="header"/>
    <w:basedOn w:val="Normal"/>
    <w:link w:val="HeaderChar"/>
    <w:uiPriority w:val="99"/>
    <w:unhideWhenUsed/>
    <w:rsid w:val="00E0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1A"/>
  </w:style>
  <w:style w:type="paragraph" w:styleId="Footer">
    <w:name w:val="footer"/>
    <w:basedOn w:val="Normal"/>
    <w:link w:val="FooterChar"/>
    <w:uiPriority w:val="99"/>
    <w:unhideWhenUsed/>
    <w:rsid w:val="00E0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1A"/>
  </w:style>
  <w:style w:type="character" w:styleId="PlaceholderText">
    <w:name w:val="Placeholder Text"/>
    <w:uiPriority w:val="99"/>
    <w:semiHidden/>
    <w:rsid w:val="009F3C34"/>
    <w:rPr>
      <w:color w:val="808080"/>
    </w:rPr>
  </w:style>
  <w:style w:type="paragraph" w:styleId="BodyText2">
    <w:name w:val="Body Text 2"/>
    <w:basedOn w:val="Normal"/>
    <w:link w:val="BodyText2Char"/>
    <w:uiPriority w:val="99"/>
    <w:rsid w:val="00A475C9"/>
    <w:pPr>
      <w:spacing w:after="0" w:line="240" w:lineRule="auto"/>
      <w:jc w:val="both"/>
    </w:pPr>
    <w:rPr>
      <w:rFonts w:ascii="Arial" w:hAnsi="Arial"/>
      <w:sz w:val="20"/>
      <w:szCs w:val="20"/>
    </w:rPr>
  </w:style>
  <w:style w:type="character" w:customStyle="1" w:styleId="BodyText2Char">
    <w:name w:val="Body Text 2 Char"/>
    <w:link w:val="BodyText2"/>
    <w:uiPriority w:val="99"/>
    <w:rsid w:val="00A475C9"/>
    <w:rPr>
      <w:rFonts w:ascii="Arial" w:hAnsi="Arial"/>
    </w:rPr>
  </w:style>
  <w:style w:type="character" w:styleId="Strong">
    <w:name w:val="Strong"/>
    <w:uiPriority w:val="22"/>
    <w:qFormat/>
    <w:rsid w:val="00A475C9"/>
    <w:rPr>
      <w:rFonts w:cs="Times New Roman"/>
      <w:b/>
    </w:rPr>
  </w:style>
  <w:style w:type="paragraph" w:styleId="Title">
    <w:name w:val="Title"/>
    <w:basedOn w:val="Normal"/>
    <w:link w:val="TitleChar"/>
    <w:uiPriority w:val="10"/>
    <w:qFormat/>
    <w:rsid w:val="002050B9"/>
    <w:pPr>
      <w:spacing w:after="0" w:line="240" w:lineRule="auto"/>
      <w:jc w:val="center"/>
    </w:pPr>
    <w:rPr>
      <w:rFonts w:ascii="Arial" w:hAnsi="Arial"/>
      <w:b/>
      <w:sz w:val="20"/>
      <w:szCs w:val="20"/>
    </w:rPr>
  </w:style>
  <w:style w:type="character" w:customStyle="1" w:styleId="TitleChar">
    <w:name w:val="Title Char"/>
    <w:link w:val="Title"/>
    <w:uiPriority w:val="10"/>
    <w:rsid w:val="002050B9"/>
    <w:rPr>
      <w:rFonts w:ascii="Arial" w:hAnsi="Arial"/>
      <w:b/>
    </w:rPr>
  </w:style>
  <w:style w:type="paragraph" w:styleId="BodyText">
    <w:name w:val="Body Text"/>
    <w:basedOn w:val="Normal"/>
    <w:link w:val="BodyTextChar"/>
    <w:uiPriority w:val="99"/>
    <w:semiHidden/>
    <w:unhideWhenUsed/>
    <w:rsid w:val="008210B2"/>
    <w:pPr>
      <w:spacing w:after="120"/>
    </w:pPr>
  </w:style>
  <w:style w:type="character" w:customStyle="1" w:styleId="BodyTextChar">
    <w:name w:val="Body Text Char"/>
    <w:link w:val="BodyText"/>
    <w:uiPriority w:val="99"/>
    <w:semiHidden/>
    <w:rsid w:val="008210B2"/>
    <w:rPr>
      <w:sz w:val="22"/>
      <w:szCs w:val="22"/>
    </w:rPr>
  </w:style>
  <w:style w:type="paragraph" w:customStyle="1" w:styleId="CM10">
    <w:name w:val="CM10"/>
    <w:basedOn w:val="Normal"/>
    <w:next w:val="Normal"/>
    <w:uiPriority w:val="99"/>
    <w:rsid w:val="003425D2"/>
    <w:pPr>
      <w:widowControl w:val="0"/>
      <w:autoSpaceDE w:val="0"/>
      <w:autoSpaceDN w:val="0"/>
      <w:adjustRightInd w:val="0"/>
      <w:spacing w:after="0" w:line="320" w:lineRule="atLeast"/>
    </w:pPr>
    <w:rPr>
      <w:rFonts w:ascii="Tunga" w:hAnsi="Tunga"/>
      <w:sz w:val="24"/>
      <w:szCs w:val="24"/>
    </w:rPr>
  </w:style>
  <w:style w:type="paragraph" w:customStyle="1" w:styleId="CM363">
    <w:name w:val="CM363"/>
    <w:basedOn w:val="Normal"/>
    <w:next w:val="Normal"/>
    <w:uiPriority w:val="99"/>
    <w:rsid w:val="003425D2"/>
    <w:pPr>
      <w:widowControl w:val="0"/>
      <w:autoSpaceDE w:val="0"/>
      <w:autoSpaceDN w:val="0"/>
      <w:adjustRightInd w:val="0"/>
      <w:spacing w:after="0" w:line="240" w:lineRule="auto"/>
    </w:pPr>
    <w:rPr>
      <w:rFonts w:ascii="Tunga" w:hAnsi="Tunga"/>
      <w:sz w:val="24"/>
      <w:szCs w:val="24"/>
    </w:rPr>
  </w:style>
  <w:style w:type="paragraph" w:customStyle="1" w:styleId="Default">
    <w:name w:val="Default"/>
    <w:rsid w:val="003425D2"/>
    <w:pPr>
      <w:autoSpaceDE w:val="0"/>
      <w:autoSpaceDN w:val="0"/>
      <w:adjustRightInd w:val="0"/>
      <w:jc w:val="both"/>
    </w:pPr>
    <w:rPr>
      <w:rFonts w:ascii="Times" w:hAnsi="Times" w:cs="Times"/>
      <w:color w:val="000000"/>
      <w:sz w:val="24"/>
      <w:szCs w:val="24"/>
    </w:rPr>
  </w:style>
  <w:style w:type="paragraph" w:customStyle="1" w:styleId="CM20">
    <w:name w:val="CM20"/>
    <w:basedOn w:val="Default"/>
    <w:next w:val="Default"/>
    <w:uiPriority w:val="99"/>
    <w:rsid w:val="003425D2"/>
    <w:pPr>
      <w:widowControl w:val="0"/>
      <w:jc w:val="left"/>
    </w:pPr>
    <w:rPr>
      <w:rFonts w:ascii="Tunga" w:hAnsi="Tunga" w:cs="Times New Roman"/>
      <w:color w:val="auto"/>
    </w:rPr>
  </w:style>
  <w:style w:type="paragraph" w:customStyle="1" w:styleId="CM13">
    <w:name w:val="CM13"/>
    <w:basedOn w:val="Default"/>
    <w:next w:val="Default"/>
    <w:uiPriority w:val="99"/>
    <w:rsid w:val="003425D2"/>
    <w:pPr>
      <w:widowControl w:val="0"/>
      <w:spacing w:line="318" w:lineRule="atLeast"/>
      <w:jc w:val="left"/>
    </w:pPr>
    <w:rPr>
      <w:rFonts w:ascii="Tunga" w:hAnsi="Tunga" w:cs="Times New Roman"/>
      <w:color w:val="auto"/>
    </w:rPr>
  </w:style>
  <w:style w:type="paragraph" w:customStyle="1" w:styleId="CM6">
    <w:name w:val="CM6"/>
    <w:basedOn w:val="Default"/>
    <w:next w:val="Default"/>
    <w:uiPriority w:val="99"/>
    <w:rsid w:val="003425D2"/>
    <w:pPr>
      <w:widowControl w:val="0"/>
      <w:spacing w:line="320" w:lineRule="atLeast"/>
      <w:jc w:val="left"/>
    </w:pPr>
    <w:rPr>
      <w:rFonts w:ascii="Tunga" w:hAnsi="Tunga" w:cs="Times New Roman"/>
      <w:color w:val="auto"/>
    </w:rPr>
  </w:style>
  <w:style w:type="character" w:customStyle="1" w:styleId="Heading1Char">
    <w:name w:val="Heading 1 Char"/>
    <w:link w:val="Heading1"/>
    <w:rsid w:val="005C5CCD"/>
    <w:rPr>
      <w:rFonts w:ascii="Arial" w:hAnsi="Arial"/>
      <w:b/>
      <w:sz w:val="24"/>
      <w:u w:val="single"/>
    </w:rPr>
  </w:style>
  <w:style w:type="paragraph" w:styleId="Caption">
    <w:name w:val="caption"/>
    <w:basedOn w:val="Normal"/>
    <w:next w:val="Normal"/>
    <w:qFormat/>
    <w:rsid w:val="00685E6E"/>
    <w:pPr>
      <w:spacing w:after="0" w:line="240" w:lineRule="auto"/>
      <w:ind w:left="-1530"/>
      <w:jc w:val="center"/>
    </w:pPr>
    <w:rPr>
      <w:rFonts w:ascii="Times New Roman" w:hAnsi="Times New Roman"/>
      <w:b/>
      <w:sz w:val="24"/>
      <w:szCs w:val="20"/>
      <w:u w:val="single"/>
    </w:rPr>
  </w:style>
  <w:style w:type="character" w:customStyle="1" w:styleId="definition2">
    <w:name w:val="definition2"/>
    <w:rsid w:val="00FF03EA"/>
    <w:rPr>
      <w:vanish/>
      <w:webHidden w:val="0"/>
      <w:specVanish/>
    </w:rPr>
  </w:style>
  <w:style w:type="paragraph" w:styleId="NormalWeb">
    <w:name w:val="Normal (Web)"/>
    <w:basedOn w:val="Normal"/>
    <w:uiPriority w:val="99"/>
    <w:unhideWhenUsed/>
    <w:rsid w:val="00FF03EA"/>
    <w:pPr>
      <w:spacing w:before="100" w:beforeAutospacing="1" w:after="240" w:line="240" w:lineRule="auto"/>
    </w:pPr>
    <w:rPr>
      <w:rFonts w:ascii="Times New Roman" w:hAnsi="Times New Roman"/>
      <w:sz w:val="24"/>
      <w:szCs w:val="24"/>
    </w:rPr>
  </w:style>
  <w:style w:type="table" w:styleId="LightShading-Accent1">
    <w:name w:val="Light Shading Accent 1"/>
    <w:basedOn w:val="TableNormal"/>
    <w:uiPriority w:val="60"/>
    <w:rsid w:val="005D5A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B6440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3320">
      <w:bodyDiv w:val="1"/>
      <w:marLeft w:val="0"/>
      <w:marRight w:val="0"/>
      <w:marTop w:val="0"/>
      <w:marBottom w:val="0"/>
      <w:divBdr>
        <w:top w:val="none" w:sz="0" w:space="0" w:color="auto"/>
        <w:left w:val="none" w:sz="0" w:space="0" w:color="auto"/>
        <w:bottom w:val="none" w:sz="0" w:space="0" w:color="auto"/>
        <w:right w:val="none" w:sz="0" w:space="0" w:color="auto"/>
      </w:divBdr>
    </w:div>
    <w:div w:id="486822592">
      <w:bodyDiv w:val="1"/>
      <w:marLeft w:val="0"/>
      <w:marRight w:val="0"/>
      <w:marTop w:val="0"/>
      <w:marBottom w:val="0"/>
      <w:divBdr>
        <w:top w:val="none" w:sz="0" w:space="0" w:color="auto"/>
        <w:left w:val="none" w:sz="0" w:space="0" w:color="auto"/>
        <w:bottom w:val="none" w:sz="0" w:space="0" w:color="auto"/>
        <w:right w:val="none" w:sz="0" w:space="0" w:color="auto"/>
      </w:divBdr>
    </w:div>
    <w:div w:id="732970569">
      <w:bodyDiv w:val="1"/>
      <w:marLeft w:val="0"/>
      <w:marRight w:val="0"/>
      <w:marTop w:val="0"/>
      <w:marBottom w:val="0"/>
      <w:divBdr>
        <w:top w:val="none" w:sz="0" w:space="0" w:color="auto"/>
        <w:left w:val="none" w:sz="0" w:space="0" w:color="auto"/>
        <w:bottom w:val="none" w:sz="0" w:space="0" w:color="auto"/>
        <w:right w:val="none" w:sz="0" w:space="0" w:color="auto"/>
      </w:divBdr>
    </w:div>
    <w:div w:id="924416587">
      <w:bodyDiv w:val="1"/>
      <w:marLeft w:val="0"/>
      <w:marRight w:val="0"/>
      <w:marTop w:val="0"/>
      <w:marBottom w:val="0"/>
      <w:divBdr>
        <w:top w:val="none" w:sz="0" w:space="0" w:color="auto"/>
        <w:left w:val="none" w:sz="0" w:space="0" w:color="auto"/>
        <w:bottom w:val="none" w:sz="0" w:space="0" w:color="auto"/>
        <w:right w:val="none" w:sz="0" w:space="0" w:color="auto"/>
      </w:divBdr>
    </w:div>
    <w:div w:id="949357063">
      <w:bodyDiv w:val="1"/>
      <w:marLeft w:val="0"/>
      <w:marRight w:val="0"/>
      <w:marTop w:val="0"/>
      <w:marBottom w:val="0"/>
      <w:divBdr>
        <w:top w:val="none" w:sz="0" w:space="0" w:color="auto"/>
        <w:left w:val="none" w:sz="0" w:space="0" w:color="auto"/>
        <w:bottom w:val="none" w:sz="0" w:space="0" w:color="auto"/>
        <w:right w:val="none" w:sz="0" w:space="0" w:color="auto"/>
      </w:divBdr>
    </w:div>
    <w:div w:id="992217672">
      <w:bodyDiv w:val="1"/>
      <w:marLeft w:val="0"/>
      <w:marRight w:val="0"/>
      <w:marTop w:val="0"/>
      <w:marBottom w:val="0"/>
      <w:divBdr>
        <w:top w:val="none" w:sz="0" w:space="0" w:color="auto"/>
        <w:left w:val="none" w:sz="0" w:space="0" w:color="auto"/>
        <w:bottom w:val="none" w:sz="0" w:space="0" w:color="auto"/>
        <w:right w:val="none" w:sz="0" w:space="0" w:color="auto"/>
      </w:divBdr>
    </w:div>
    <w:div w:id="1063024255">
      <w:bodyDiv w:val="1"/>
      <w:marLeft w:val="0"/>
      <w:marRight w:val="0"/>
      <w:marTop w:val="0"/>
      <w:marBottom w:val="0"/>
      <w:divBdr>
        <w:top w:val="none" w:sz="0" w:space="0" w:color="auto"/>
        <w:left w:val="none" w:sz="0" w:space="0" w:color="auto"/>
        <w:bottom w:val="none" w:sz="0" w:space="0" w:color="auto"/>
        <w:right w:val="none" w:sz="0" w:space="0" w:color="auto"/>
      </w:divBdr>
    </w:div>
    <w:div w:id="1249462735">
      <w:bodyDiv w:val="1"/>
      <w:marLeft w:val="0"/>
      <w:marRight w:val="0"/>
      <w:marTop w:val="0"/>
      <w:marBottom w:val="0"/>
      <w:divBdr>
        <w:top w:val="none" w:sz="0" w:space="0" w:color="auto"/>
        <w:left w:val="none" w:sz="0" w:space="0" w:color="auto"/>
        <w:bottom w:val="none" w:sz="0" w:space="0" w:color="auto"/>
        <w:right w:val="none" w:sz="0" w:space="0" w:color="auto"/>
      </w:divBdr>
    </w:div>
    <w:div w:id="1292789691">
      <w:bodyDiv w:val="1"/>
      <w:marLeft w:val="0"/>
      <w:marRight w:val="0"/>
      <w:marTop w:val="0"/>
      <w:marBottom w:val="0"/>
      <w:divBdr>
        <w:top w:val="none" w:sz="0" w:space="0" w:color="auto"/>
        <w:left w:val="none" w:sz="0" w:space="0" w:color="auto"/>
        <w:bottom w:val="none" w:sz="0" w:space="0" w:color="auto"/>
        <w:right w:val="none" w:sz="0" w:space="0" w:color="auto"/>
      </w:divBdr>
    </w:div>
    <w:div w:id="1383291837">
      <w:bodyDiv w:val="1"/>
      <w:marLeft w:val="0"/>
      <w:marRight w:val="0"/>
      <w:marTop w:val="0"/>
      <w:marBottom w:val="0"/>
      <w:divBdr>
        <w:top w:val="none" w:sz="0" w:space="0" w:color="auto"/>
        <w:left w:val="none" w:sz="0" w:space="0" w:color="auto"/>
        <w:bottom w:val="none" w:sz="0" w:space="0" w:color="auto"/>
        <w:right w:val="none" w:sz="0" w:space="0" w:color="auto"/>
      </w:divBdr>
    </w:div>
    <w:div w:id="1666779965">
      <w:bodyDiv w:val="1"/>
      <w:marLeft w:val="0"/>
      <w:marRight w:val="0"/>
      <w:marTop w:val="0"/>
      <w:marBottom w:val="0"/>
      <w:divBdr>
        <w:top w:val="none" w:sz="0" w:space="0" w:color="auto"/>
        <w:left w:val="none" w:sz="0" w:space="0" w:color="auto"/>
        <w:bottom w:val="none" w:sz="0" w:space="0" w:color="auto"/>
        <w:right w:val="none" w:sz="0" w:space="0" w:color="auto"/>
      </w:divBdr>
    </w:div>
    <w:div w:id="1727487000">
      <w:bodyDiv w:val="1"/>
      <w:marLeft w:val="0"/>
      <w:marRight w:val="0"/>
      <w:marTop w:val="0"/>
      <w:marBottom w:val="0"/>
      <w:divBdr>
        <w:top w:val="none" w:sz="0" w:space="0" w:color="auto"/>
        <w:left w:val="none" w:sz="0" w:space="0" w:color="auto"/>
        <w:bottom w:val="none" w:sz="0" w:space="0" w:color="auto"/>
        <w:right w:val="none" w:sz="0" w:space="0" w:color="auto"/>
      </w:divBdr>
    </w:div>
    <w:div w:id="1775904954">
      <w:bodyDiv w:val="1"/>
      <w:marLeft w:val="0"/>
      <w:marRight w:val="0"/>
      <w:marTop w:val="0"/>
      <w:marBottom w:val="0"/>
      <w:divBdr>
        <w:top w:val="none" w:sz="0" w:space="0" w:color="auto"/>
        <w:left w:val="none" w:sz="0" w:space="0" w:color="auto"/>
        <w:bottom w:val="none" w:sz="0" w:space="0" w:color="auto"/>
        <w:right w:val="none" w:sz="0" w:space="0" w:color="auto"/>
      </w:divBdr>
    </w:div>
    <w:div w:id="1819375534">
      <w:bodyDiv w:val="1"/>
      <w:marLeft w:val="0"/>
      <w:marRight w:val="0"/>
      <w:marTop w:val="0"/>
      <w:marBottom w:val="0"/>
      <w:divBdr>
        <w:top w:val="none" w:sz="0" w:space="0" w:color="auto"/>
        <w:left w:val="none" w:sz="0" w:space="0" w:color="auto"/>
        <w:bottom w:val="none" w:sz="0" w:space="0" w:color="auto"/>
        <w:right w:val="none" w:sz="0" w:space="0" w:color="auto"/>
      </w:divBdr>
    </w:div>
    <w:div w:id="1965386163">
      <w:bodyDiv w:val="1"/>
      <w:marLeft w:val="0"/>
      <w:marRight w:val="0"/>
      <w:marTop w:val="0"/>
      <w:marBottom w:val="0"/>
      <w:divBdr>
        <w:top w:val="none" w:sz="0" w:space="0" w:color="auto"/>
        <w:left w:val="none" w:sz="0" w:space="0" w:color="auto"/>
        <w:bottom w:val="none" w:sz="0" w:space="0" w:color="auto"/>
        <w:right w:val="none" w:sz="0" w:space="0" w:color="auto"/>
      </w:divBdr>
    </w:div>
    <w:div w:id="2029865664">
      <w:bodyDiv w:val="1"/>
      <w:marLeft w:val="0"/>
      <w:marRight w:val="0"/>
      <w:marTop w:val="0"/>
      <w:marBottom w:val="0"/>
      <w:divBdr>
        <w:top w:val="none" w:sz="0" w:space="0" w:color="auto"/>
        <w:left w:val="none" w:sz="0" w:space="0" w:color="auto"/>
        <w:bottom w:val="none" w:sz="0" w:space="0" w:color="auto"/>
        <w:right w:val="none" w:sz="0" w:space="0" w:color="auto"/>
      </w:divBdr>
    </w:div>
    <w:div w:id="2111312434">
      <w:bodyDiv w:val="1"/>
      <w:marLeft w:val="0"/>
      <w:marRight w:val="0"/>
      <w:marTop w:val="0"/>
      <w:marBottom w:val="0"/>
      <w:divBdr>
        <w:top w:val="none" w:sz="0" w:space="0" w:color="auto"/>
        <w:left w:val="none" w:sz="0" w:space="0" w:color="auto"/>
        <w:bottom w:val="none" w:sz="0" w:space="0" w:color="auto"/>
        <w:right w:val="none" w:sz="0" w:space="0" w:color="auto"/>
      </w:divBdr>
    </w:div>
    <w:div w:id="21420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7.xml"/><Relationship Id="rId3" Type="http://schemas.openxmlformats.org/officeDocument/2006/relationships/styles" Target="styles.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image" Target="media/image3.wmf"/><Relationship Id="rId38" Type="http://schemas.openxmlformats.org/officeDocument/2006/relationships/control" Target="activeX/activeX26.xml"/><Relationship Id="rId46" Type="http://schemas.openxmlformats.org/officeDocument/2006/relationships/control" Target="activeX/activeX34.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8.xml"/><Relationship Id="rId41" Type="http://schemas.openxmlformats.org/officeDocument/2006/relationships/control" Target="activeX/activeX2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7.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32.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8" Type="http://schemas.openxmlformats.org/officeDocument/2006/relationships/endnotes" Target="endnotes.xml"/><Relationship Id="rId51" Type="http://schemas.openxmlformats.org/officeDocument/2006/relationships/control" Target="activeX/activeX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F7DDC-0FF7-42CD-BD73-EB5CE0A2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31</Pages>
  <Words>24263</Words>
  <Characters>138304</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Grantee Health and Safety Plan - Template</vt:lpstr>
    </vt:vector>
  </TitlesOfParts>
  <Company>EE</Company>
  <LinksUpToDate>false</LinksUpToDate>
  <CharactersWithSpaces>162243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 Health and Safety Plan - Template</dc:title>
  <dc:creator>NASCSP</dc:creator>
  <cp:lastModifiedBy>Howe, Gwen [DHR]</cp:lastModifiedBy>
  <cp:revision>4</cp:revision>
  <cp:lastPrinted>2015-03-12T19:30:00Z</cp:lastPrinted>
  <dcterms:created xsi:type="dcterms:W3CDTF">2016-12-29T14:35:00Z</dcterms:created>
  <dcterms:modified xsi:type="dcterms:W3CDTF">2017-01-26T18:56:00Z</dcterms:modified>
</cp:coreProperties>
</file>